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1099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BW - 3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3-5-2020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LAS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00:47 Start Time: 00:22 = 00:00:25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okay this a soccer ball.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soccer ball who was playing with it and it went in and it [/] it hit the window.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then it went out and it got the [/] the I don’t know who that guy is but anyway it went through the window.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basically &amp;um it ended up she [: he] [* s] had [: hit] [* u] the window.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he had the soccer ball.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color w:val="3d464d"/>
          <w:sz w:val="21"/>
          <w:szCs w:val="21"/>
          <w:shd w:fill="f7f9fa" w:val="clear"/>
          <w:rtl w:val="0"/>
        </w:rPr>
        <w:t xml:space="preserve">1099_3_BrokenWindow_March-5th-2020-9-51-41-am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