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5/15/2020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 01:17 START TIME: 00:15 = 00:01:02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[/] get the ged [: get] [* phon] [//] get the &amp;uh bread [//] &lt;no bread&gt; [//] yeah bread into the toaster.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toast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take it out on the counter.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get the bread [//] I mean and the butter [: peanut+butter][* s] [//] &amp;eh not butter well I can use that.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get the jelly and peanut+butter from the counter [//] &amp;uh from the &amp;uh cabinets.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use the knife.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use both the one at a time get the peanut+butter onto the coast [: toast] [* phon] [//] toast.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the &amp;uh jelly on the toast also.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then put the two pieces of toast together.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usually cut them.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eat them.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POLAR1103_PBJ-3_5.15.20.mp4</w:t>
      </w:r>
    </w:p>
    <w:p w:rsidR="00000000" w:rsidDel="00000000" w:rsidP="00000000" w:rsidRDefault="00000000" w:rsidRPr="00000000" w14:paraId="00000016">
      <w:pPr>
        <w:rPr>
          <w:color w:val="3d464d"/>
          <w:sz w:val="21"/>
          <w:szCs w:val="21"/>
          <w:shd w:fill="f7f9fa" w:val="clear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7f9fa" w:val="clear"/>
            <w:rtl w:val="0"/>
          </w:rPr>
          <w:t xml:space="preserve">https://www.dropbox.com/home/PolarDataArchive/PBJ/1103/3?preview=POLAR1103_PBJ-3_5.15.20.mp4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PBJ/1103/3?preview=POLAR1103_PBJ-3_5.15.2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