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11-9-2020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 &amp; 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JL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00:48 START TIME: 00:25 = 00:00:23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I would get my bread [//] two slices of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I would spread some peanut+butter on the bottom slice of the bread.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I put some jelly on top of the peanut+butter.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I put the other slice of bread on the top.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I’ve have the sandwich.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