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CBA" w:rsidRPr="00F64CBA" w:rsidRDefault="00F64CBA" w:rsidP="00F64CBA">
      <w:pPr>
        <w:jc w:val="center"/>
        <w:rPr>
          <w:sz w:val="52"/>
          <w:szCs w:val="52"/>
          <w:u w:val="single"/>
        </w:rPr>
      </w:pPr>
      <w:r w:rsidRPr="00F64CBA">
        <w:rPr>
          <w:sz w:val="52"/>
          <w:szCs w:val="52"/>
          <w:u w:val="single"/>
        </w:rPr>
        <w:t>Sequence Diagram</w:t>
      </w:r>
    </w:p>
    <w:p w:rsidR="00F64CBA" w:rsidRDefault="006814BA" w:rsidP="00F64CB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26" style="position:absolute;left:0;text-align:left;margin-left:-32.25pt;margin-top:15.5pt;width:157.5pt;height:29.25pt;z-index:251660288">
            <v:textbox style="mso-next-textbox:#_x0000_s1026">
              <w:txbxContent>
                <w:p w:rsidR="00F64CBA" w:rsidRDefault="00F64CBA" w:rsidP="00F64CBA">
                  <w:pPr>
                    <w:jc w:val="center"/>
                  </w:pPr>
                  <w:r>
                    <w:t>Main</w:t>
                  </w:r>
                </w:p>
              </w:txbxContent>
            </v:textbox>
          </v:rect>
        </w:pict>
      </w:r>
      <w:r w:rsidRPr="0019270D">
        <w:rPr>
          <w:noProof/>
          <w:sz w:val="52"/>
          <w:szCs w:val="52"/>
        </w:rPr>
        <w:pict>
          <v:rect id="_x0000_s1027" style="position:absolute;left:0;text-align:left;margin-left:182.9pt;margin-top:15.5pt;width:144.75pt;height:29.25pt;z-index:251661312">
            <v:textbox style="mso-next-textbox:#_x0000_s1027">
              <w:txbxContent>
                <w:p w:rsidR="00F64CBA" w:rsidRDefault="00792B9E" w:rsidP="00F64CBA">
                  <w:pPr>
                    <w:jc w:val="center"/>
                  </w:pPr>
                  <w:r>
                    <w:t>Book/CD/Movies</w:t>
                  </w:r>
                </w:p>
              </w:txbxContent>
            </v:textbox>
          </v:rect>
        </w:pict>
      </w:r>
      <w:r w:rsidRPr="0019270D">
        <w:rPr>
          <w:noProof/>
          <w:sz w:val="52"/>
          <w:szCs w:val="52"/>
        </w:rPr>
        <w:pict>
          <v:rect id="_x0000_s1032" style="position:absolute;left:0;text-align:left;margin-left:376.5pt;margin-top:15.5pt;width:145.15pt;height:29.25pt;z-index:251666432">
            <v:textbox style="mso-next-textbox:#_x0000_s1032">
              <w:txbxContent>
                <w:p w:rsidR="00F64CBA" w:rsidRDefault="00F64CBA" w:rsidP="00F64CBA">
                  <w:pPr>
                    <w:jc w:val="center"/>
                  </w:pPr>
                  <w:r>
                    <w:t>Rating</w:t>
                  </w:r>
                </w:p>
              </w:txbxContent>
            </v:textbox>
          </v:rect>
        </w:pict>
      </w:r>
    </w:p>
    <w:p w:rsidR="00F64CBA" w:rsidRPr="001D5738" w:rsidRDefault="006814BA" w:rsidP="00F64CBA">
      <w:pPr>
        <w:jc w:val="center"/>
        <w:rPr>
          <w:sz w:val="32"/>
          <w:szCs w:val="32"/>
        </w:rPr>
      </w:pPr>
      <w:r>
        <w:rPr>
          <w:noProof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449.25pt;margin-top:15.65pt;width:.75pt;height:317.4pt;flip:x;z-index:251667456" o:connectortype="straight"/>
        </w:pict>
      </w:r>
      <w:r>
        <w:rPr>
          <w:noProof/>
          <w:sz w:val="52"/>
          <w:szCs w:val="52"/>
        </w:rPr>
        <w:pict>
          <v:shape id="_x0000_s1029" type="#_x0000_t32" style="position:absolute;left:0;text-align:left;margin-left:251.25pt;margin-top:15.65pt;width:0;height:165pt;z-index:251663360" o:connectortype="straight"/>
        </w:pict>
      </w:r>
      <w:r>
        <w:rPr>
          <w:noProof/>
          <w:sz w:val="52"/>
          <w:szCs w:val="52"/>
        </w:rPr>
        <w:pict>
          <v:shape id="_x0000_s1058" type="#_x0000_t32" style="position:absolute;left:0;text-align:left;margin-left:41.25pt;margin-top:15.65pt;width:4.5pt;height:317.4pt;z-index:251687936" o:connectortype="straight"/>
        </w:pict>
      </w:r>
    </w:p>
    <w:p w:rsidR="00F64CBA" w:rsidRPr="001D5738" w:rsidRDefault="006814BA" w:rsidP="00F64CBA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pict>
          <v:rect id="_x0000_s1036" style="position:absolute;left:0;text-align:left;margin-left:288.1pt;margin-top:22.75pt;width:132.75pt;height:28.5pt;z-index:251670528" strokecolor="white">
            <v:textbox style="mso-next-textbox:#_x0000_s1036">
              <w:txbxContent>
                <w:p w:rsidR="00F64CBA" w:rsidRDefault="00F64CBA" w:rsidP="00F64CBA">
                  <w:pPr>
                    <w:jc w:val="center"/>
                  </w:pPr>
                  <w:r>
                    <w:t xml:space="preserve">Method </w:t>
                  </w:r>
                  <w:proofErr w:type="spellStart"/>
                  <w:proofErr w:type="gramStart"/>
                  <w:r>
                    <w:t>updateRating</w:t>
                  </w:r>
                  <w:proofErr w:type="spellEnd"/>
                  <w:r>
                    <w:t>()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52"/>
          <w:szCs w:val="52"/>
        </w:rPr>
        <w:pict>
          <v:rect id="_x0000_s1031" style="position:absolute;left:0;text-align:left;margin-left:94.5pt;margin-top:22.75pt;width:103.5pt;height:18pt;z-index:251665408" strokecolor="white">
            <v:textbox style="mso-next-textbox:#_x0000_s1031">
              <w:txbxContent>
                <w:p w:rsidR="00F64CBA" w:rsidRDefault="00792B9E" w:rsidP="00F64CBA">
                  <w:pPr>
                    <w:jc w:val="center"/>
                  </w:pPr>
                  <w:r>
                    <w:t>Rating</w:t>
                  </w:r>
                </w:p>
              </w:txbxContent>
            </v:textbox>
          </v:rect>
        </w:pict>
      </w:r>
      <w:r w:rsidR="0019270D">
        <w:rPr>
          <w:noProof/>
          <w:sz w:val="52"/>
          <w:szCs w:val="52"/>
        </w:rPr>
        <w:pict>
          <v:rect id="_x0000_s1046" style="position:absolute;left:0;text-align:left;margin-left:308.25pt;margin-top:236.5pt;width:138.75pt;height:58.5pt;z-index:251680768" strokecolor="white">
            <v:textbox style="mso-next-textbox:#_x0000_s1046">
              <w:txbxContent>
                <w:p w:rsidR="00F64CBA" w:rsidRDefault="00F64CBA" w:rsidP="00F64CBA">
                  <w:pPr>
                    <w:jc w:val="center"/>
                  </w:pPr>
                </w:p>
              </w:txbxContent>
            </v:textbox>
          </v:rect>
        </w:pict>
      </w:r>
    </w:p>
    <w:p w:rsidR="00A9292A" w:rsidRDefault="000A2F7E" w:rsidP="00F64CBA">
      <w:pPr>
        <w:jc w:val="center"/>
      </w:pPr>
      <w:r w:rsidRPr="0019270D">
        <w:rPr>
          <w:noProof/>
          <w:sz w:val="52"/>
          <w:szCs w:val="52"/>
        </w:rPr>
        <w:pict>
          <v:shape id="_x0000_s1050" type="#_x0000_t32" style="position:absolute;left:0;text-align:left;margin-left:45.75pt;margin-top:194.25pt;width:403.5pt;height:0;z-index:251683840" o:connectortype="straight">
            <v:stroke endarrow="block"/>
          </v:shape>
        </w:pict>
      </w:r>
      <w:r w:rsidR="006814BA">
        <w:rPr>
          <w:noProof/>
          <w:sz w:val="52"/>
          <w:szCs w:val="52"/>
        </w:rPr>
        <w:pict>
          <v:rect id="_x0000_s1060" style="position:absolute;left:0;text-align:left;margin-left:457.9pt;margin-top:148.35pt;width:72.45pt;height:54.9pt;z-index:251688960" strokecolor="white">
            <v:textbox style="mso-next-textbox:#_x0000_s1060">
              <w:txbxContent>
                <w:p w:rsidR="006814BA" w:rsidRDefault="006814BA" w:rsidP="006814BA">
                  <w:pPr>
                    <w:jc w:val="center"/>
                  </w:pPr>
                  <w:r>
                    <w:t>Calculate Average rating</w:t>
                  </w:r>
                </w:p>
              </w:txbxContent>
            </v:textbox>
          </v:rect>
        </w:pict>
      </w:r>
      <w:r w:rsidR="006814BA">
        <w:rPr>
          <w:noProof/>
          <w:sz w:val="52"/>
          <w:szCs w:val="52"/>
        </w:rPr>
        <w:pict>
          <v:shape id="_x0000_s1044" type="#_x0000_t32" style="position:absolute;left:0;text-align:left;margin-left:444.75pt;margin-top:137.1pt;width:59.25pt;height:0;flip:x;z-index:251678720" o:connectortype="straight">
            <v:stroke endarrow="block"/>
          </v:shape>
        </w:pict>
      </w:r>
      <w:r w:rsidR="006814BA">
        <w:rPr>
          <w:noProof/>
          <w:sz w:val="52"/>
          <w:szCs w:val="52"/>
        </w:rPr>
        <w:pict>
          <v:shape id="_x0000_s1043" type="#_x0000_t32" style="position:absolute;left:0;text-align:left;margin-left:7in;margin-top:105.6pt;width:0;height:31.5pt;z-index:251677696" o:connectortype="straight"/>
        </w:pict>
      </w:r>
      <w:r w:rsidR="006814BA">
        <w:rPr>
          <w:noProof/>
          <w:sz w:val="52"/>
          <w:szCs w:val="52"/>
        </w:rPr>
        <w:pict>
          <v:shape id="_x0000_s1042" type="#_x0000_t32" style="position:absolute;left:0;text-align:left;margin-left:448.5pt;margin-top:105.6pt;width:55.5pt;height:0;z-index:251676672" o:connectortype="straight">
            <v:stroke endarrow="block"/>
          </v:shape>
        </w:pict>
      </w:r>
      <w:r w:rsidR="006814BA">
        <w:rPr>
          <w:noProof/>
          <w:sz w:val="52"/>
          <w:szCs w:val="52"/>
        </w:rPr>
        <w:pict>
          <v:shape id="_x0000_s1039" type="#_x0000_t32" style="position:absolute;left:0;text-align:left;margin-left:449.25pt;margin-top:75.6pt;width:65.25pt;height:1.45pt;flip:x y;z-index:251673600" o:connectortype="straight">
            <v:stroke dashstyle="1 1" endarrow="block" endcap="round"/>
          </v:shape>
        </w:pict>
      </w:r>
      <w:r w:rsidR="006814BA">
        <w:rPr>
          <w:noProof/>
          <w:sz w:val="52"/>
          <w:szCs w:val="52"/>
        </w:rPr>
        <w:pict>
          <v:shape id="_x0000_s1040" type="#_x0000_t32" style="position:absolute;left:0;text-align:left;margin-left:513.05pt;margin-top:53.85pt;width:0;height:23.2pt;z-index:251674624" o:connectortype="straight">
            <v:stroke dashstyle="1 1" endcap="round"/>
          </v:shape>
        </w:pict>
      </w:r>
      <w:r w:rsidR="006814BA">
        <w:rPr>
          <w:noProof/>
          <w:sz w:val="52"/>
          <w:szCs w:val="52"/>
        </w:rPr>
        <w:pict>
          <v:shape id="_x0000_s1038" type="#_x0000_t32" style="position:absolute;left:0;text-align:left;margin-left:449.25pt;margin-top:53.85pt;width:65.25pt;height:.75pt;flip:y;z-index:251672576" o:connectortype="straight">
            <v:stroke dashstyle="1 1" endarrow="block" endcap="round"/>
          </v:shape>
        </w:pict>
      </w:r>
      <w:r w:rsidR="006814BA" w:rsidRPr="0019270D">
        <w:rPr>
          <w:noProof/>
          <w:sz w:val="52"/>
          <w:szCs w:val="52"/>
        </w:rPr>
        <w:pict>
          <v:shape id="_x0000_s1051" type="#_x0000_t32" style="position:absolute;left:0;text-align:left;margin-left:45.75pt;margin-top:245.85pt;width:403.5pt;height:1.5pt;flip:x y;z-index:251684864" o:connectortype="straight">
            <v:stroke endarrow="block"/>
          </v:shape>
        </w:pict>
      </w:r>
      <w:r w:rsidR="006814BA" w:rsidRPr="0019270D">
        <w:rPr>
          <w:noProof/>
          <w:sz w:val="52"/>
          <w:szCs w:val="52"/>
        </w:rPr>
        <w:pict>
          <v:shape id="_x0000_s1052" type="#_x0000_t32" style="position:absolute;left:0;text-align:left;margin-left:251.25pt;margin-top:12.75pt;width:197.25pt;height:0;z-index:251685888" o:connectortype="straight">
            <v:stroke endarrow="block"/>
          </v:shape>
        </w:pict>
      </w:r>
      <w:r w:rsidR="006814BA">
        <w:rPr>
          <w:noProof/>
          <w:sz w:val="52"/>
          <w:szCs w:val="52"/>
        </w:rPr>
        <w:pict>
          <v:shape id="_x0000_s1030" type="#_x0000_t32" style="position:absolute;left:0;text-align:left;margin-left:41.25pt;margin-top:12.75pt;width:210pt;height:1.45pt;flip:y;z-index:251664384" o:connectortype="straight">
            <v:stroke endarrow="block"/>
          </v:shape>
        </w:pict>
      </w:r>
      <w:r w:rsidR="006814BA">
        <w:rPr>
          <w:noProof/>
          <w:sz w:val="52"/>
          <w:szCs w:val="52"/>
        </w:rPr>
        <w:pict>
          <v:rect id="_x0000_s1034" style="position:absolute;left:0;text-align:left;margin-left:63.75pt;margin-top:23.05pt;width:152.25pt;height:38.25pt;z-index:251668480" strokecolor="white">
            <v:textbox style="mso-next-textbox:#_x0000_s1034">
              <w:txbxContent>
                <w:p w:rsidR="00F64CBA" w:rsidRDefault="00792B9E" w:rsidP="00F64CBA">
                  <w:pPr>
                    <w:jc w:val="center"/>
                  </w:pPr>
                  <w:r>
                    <w:t>User buys the media and rates</w:t>
                  </w:r>
                </w:p>
              </w:txbxContent>
            </v:textbox>
          </v:rect>
        </w:pict>
      </w:r>
      <w:r w:rsidR="0019270D" w:rsidRPr="0019270D">
        <w:rPr>
          <w:noProof/>
          <w:sz w:val="52"/>
          <w:szCs w:val="52"/>
        </w:rPr>
        <w:pict>
          <v:rect id="_x0000_s1048" style="position:absolute;left:0;text-align:left;margin-left:141.8pt;margin-top:203.25pt;width:3in;height:37.35pt;z-index:251682816" strokecolor="white">
            <v:textbox style="mso-next-textbox:#_x0000_s1048">
              <w:txbxContent>
                <w:p w:rsidR="00F64CBA" w:rsidRDefault="00A523C7" w:rsidP="00F64CBA">
                  <w:pPr>
                    <w:jc w:val="center"/>
                  </w:pPr>
                  <w:r>
                    <w:t>Average rating of the individual media is returned.</w:t>
                  </w:r>
                </w:p>
              </w:txbxContent>
            </v:textbox>
          </v:rect>
        </w:pict>
      </w:r>
      <w:r w:rsidR="0019270D" w:rsidRPr="0019270D">
        <w:rPr>
          <w:noProof/>
          <w:sz w:val="52"/>
          <w:szCs w:val="52"/>
        </w:rPr>
        <w:pict>
          <v:rect id="_x0000_s1056" style="position:absolute;left:0;text-align:left;margin-left:141.8pt;margin-top:159.55pt;width:205.35pt;height:25.65pt;z-index:251686912" strokecolor="white">
            <v:textbox style="mso-next-textbox:#_x0000_s1056">
              <w:txbxContent>
                <w:p w:rsidR="001C3C10" w:rsidRDefault="001C3C10" w:rsidP="001C3C10">
                  <w:pPr>
                    <w:jc w:val="center"/>
                  </w:pPr>
                  <w:r>
                    <w:t xml:space="preserve">Method </w:t>
                  </w:r>
                  <w:proofErr w:type="spellStart"/>
                  <w:r>
                    <w:t>getAverageRating</w:t>
                  </w:r>
                  <w:proofErr w:type="spellEnd"/>
                  <w:r>
                    <w:t xml:space="preserve"> is being called.</w:t>
                  </w:r>
                </w:p>
              </w:txbxContent>
            </v:textbox>
          </v:rect>
        </w:pict>
      </w:r>
      <w:r w:rsidR="0019270D" w:rsidRPr="0019270D">
        <w:rPr>
          <w:noProof/>
          <w:sz w:val="52"/>
          <w:szCs w:val="52"/>
        </w:rPr>
        <w:pict>
          <v:rect id="_x0000_s1041" style="position:absolute;left:0;text-align:left;margin-left:335.9pt;margin-top:123.6pt;width:104.95pt;height:35.95pt;z-index:251675648" strokecolor="white">
            <v:textbox style="mso-next-textbox:#_x0000_s1041">
              <w:txbxContent>
                <w:p w:rsidR="00F64CBA" w:rsidRDefault="00F64CBA" w:rsidP="00F64CBA">
                  <w:pPr>
                    <w:jc w:val="center"/>
                  </w:pPr>
                  <w:r>
                    <w:t xml:space="preserve">Method </w:t>
                  </w:r>
                  <w:proofErr w:type="spellStart"/>
                  <w:proofErr w:type="gramStart"/>
                  <w:r>
                    <w:t>getAverageRating</w:t>
                  </w:r>
                  <w:proofErr w:type="spellEnd"/>
                  <w:r>
                    <w:t>()</w:t>
                  </w:r>
                  <w:proofErr w:type="gramEnd"/>
                </w:p>
              </w:txbxContent>
            </v:textbox>
          </v:rect>
        </w:pict>
      </w:r>
      <w:r w:rsidR="0019270D" w:rsidRPr="0019270D">
        <w:rPr>
          <w:noProof/>
          <w:sz w:val="52"/>
          <w:szCs w:val="52"/>
        </w:rPr>
        <w:pict>
          <v:rect id="_x0000_s1037" style="position:absolute;left:0;text-align:left;margin-left:457.9pt;margin-top:12.75pt;width:63.75pt;height:48.55pt;z-index:251671552" strokecolor="white">
            <v:textbox style="mso-next-textbox:#_x0000_s1037">
              <w:txbxContent>
                <w:p w:rsidR="00F64CBA" w:rsidRDefault="00F64CBA" w:rsidP="00F64CBA">
                  <w:pPr>
                    <w:jc w:val="center"/>
                  </w:pPr>
                  <w:r>
                    <w:t>Rating is stored</w:t>
                  </w:r>
                </w:p>
              </w:txbxContent>
            </v:textbox>
          </v:rect>
        </w:pict>
      </w:r>
    </w:p>
    <w:sectPr w:rsidR="00A9292A" w:rsidSect="00B6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4CBA"/>
    <w:rsid w:val="000543D4"/>
    <w:rsid w:val="000A2F7E"/>
    <w:rsid w:val="0019270D"/>
    <w:rsid w:val="001C3C10"/>
    <w:rsid w:val="00341F57"/>
    <w:rsid w:val="005F1AF9"/>
    <w:rsid w:val="006814BA"/>
    <w:rsid w:val="00792B9E"/>
    <w:rsid w:val="00A523C7"/>
    <w:rsid w:val="00A9292A"/>
    <w:rsid w:val="00B664B1"/>
    <w:rsid w:val="00F64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4" type="connector" idref="#_x0000_s1052"/>
        <o:r id="V:Rule15" type="connector" idref="#_x0000_s1033"/>
        <o:r id="V:Rule16" type="connector" idref="#_x0000_s1044"/>
        <o:r id="V:Rule17" type="connector" idref="#_x0000_s1043"/>
        <o:r id="V:Rule19" type="connector" idref="#_x0000_s1040"/>
        <o:r id="V:Rule20" type="connector" idref="#_x0000_s1050"/>
        <o:r id="V:Rule21" type="connector" idref="#_x0000_s1038"/>
        <o:r id="V:Rule22" type="connector" idref="#_x0000_s1039"/>
        <o:r id="V:Rule23" type="connector" idref="#_x0000_s1051"/>
        <o:r id="V:Rule24" type="connector" idref="#_x0000_s1030"/>
        <o:r id="V:Rule25" type="connector" idref="#_x0000_s1042"/>
        <o:r id="V:Rule26" type="connector" idref="#_x0000_s1029"/>
        <o:r id="V:Rule27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CB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4B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ronak</dc:creator>
  <cp:lastModifiedBy>ronak</cp:lastModifiedBy>
  <cp:revision>6</cp:revision>
  <dcterms:created xsi:type="dcterms:W3CDTF">2014-09-19T05:01:00Z</dcterms:created>
  <dcterms:modified xsi:type="dcterms:W3CDTF">2014-09-19T06:03:00Z</dcterms:modified>
</cp:coreProperties>
</file>