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CNN.com presenterà le foto di iReporter in una galleria di immagini di viaggio settimanale. Si prega di inviare i tuoi migliori scatti di New York per la prossima settimana. Visita CNN.com/Viaggiare mercoledì prossimo per una nuova galleria di istantanee. Ogni frammento è costituito da una sequenza di record di dati. Train Id = Partition KeyTrain Car = Numero di sequenzaPassengers = Dati. Kinesis Data StreamsBrock Tubreinstructor. Un record di dati è l'unità di dati catturati. Questi possono essere ingeriti a 1000 record al secondo. Limite predefinito di 500 schegge, ma è possibile richiedere incr durata di conservazione per i record di dati è di 24 ore a 7 giorni. Kinesis Client Library (KCL) Integrato direttamente con KPL per le applicazioni dei consumatori per consumare e elaborare i dati. Kinesis API (AWS SDK) Utilizzato per operazioni API di basso livello per inviare record a un Kinesi Data Stream. Kinesis Producer Library (KPL) fornisce uno strato di astrazione specificamente per l'ingestione dei dati. Ulteriori ritardi di elaborazione possono verificarsi per maggiori efficienze di imballaggio e migliori prestazioni. Java wrapperKinesi API. Basso- Chiamate API di livello (PutRecords and GetRecords) Kinesis Data Streams è uno strumento di gestione dei dati basato su cloud. Esso consente di elaborare e valutare i log in tempo reale. Può anche fornire analisi in tempo reale sui dati di flusso click.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