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0C" w:rsidRDefault="006B4D0C" w:rsidP="006B4D0C">
      <w:pPr>
        <w:rPr>
          <w:b/>
          <w:bCs/>
          <w:sz w:val="48"/>
          <w:szCs w:val="48"/>
        </w:rPr>
      </w:pPr>
      <w:r w:rsidRPr="006B4D0C">
        <w:rPr>
          <w:b/>
          <w:bCs/>
          <w:sz w:val="48"/>
          <w:szCs w:val="48"/>
        </w:rPr>
        <w:t>Unicorn Companies: Insights &amp; Recommendations</w:t>
      </w:r>
    </w:p>
    <w:p w:rsidR="006A759C" w:rsidRPr="006A759C" w:rsidRDefault="006A759C" w:rsidP="006A759C">
      <w:pPr>
        <w:pStyle w:val="Heading3"/>
        <w:rPr>
          <w:color w:val="000000" w:themeColor="text1"/>
          <w:sz w:val="40"/>
          <w:szCs w:val="40"/>
        </w:rPr>
      </w:pPr>
      <w:r>
        <w:rPr>
          <w:rStyle w:val="Strong"/>
          <w:color w:val="000000" w:themeColor="text1"/>
          <w:sz w:val="40"/>
          <w:szCs w:val="40"/>
        </w:rPr>
        <w:t>Quantifiable Benefits of</w:t>
      </w:r>
      <w:r w:rsidRPr="006A759C">
        <w:rPr>
          <w:rStyle w:val="Strong"/>
          <w:color w:val="000000" w:themeColor="text1"/>
          <w:sz w:val="40"/>
          <w:szCs w:val="40"/>
        </w:rPr>
        <w:t xml:space="preserve"> Analysis</w:t>
      </w:r>
      <w:r w:rsidRPr="006A759C">
        <w:rPr>
          <w:rStyle w:val="Strong"/>
          <w:color w:val="000000" w:themeColor="text1"/>
          <w:sz w:val="40"/>
          <w:szCs w:val="40"/>
        </w:rPr>
        <w:t>:</w:t>
      </w:r>
    </w:p>
    <w:p w:rsidR="006A759C" w:rsidRPr="00143786" w:rsidRDefault="006A759C" w:rsidP="006A759C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Investment Optimization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Helps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increase ROI by 20-30%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by identifying high-growth industries and top-performing companies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                                                      .</w:t>
      </w:r>
    </w:p>
    <w:p w:rsidR="006A759C" w:rsidRPr="00143786" w:rsidRDefault="006A759C" w:rsidP="006A759C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Market Trend Insights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Provides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90% accuracy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in spotting emerging unicorns and industry trends, enabling proactive decision-making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.</w:t>
      </w:r>
    </w:p>
    <w:p w:rsidR="006A759C" w:rsidRPr="00143786" w:rsidRDefault="006A759C" w:rsidP="006A759C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Funding Efficiency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Identifies companies with a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valuation-to-funding ratio above 10x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, guiding investors toward high-value </w:t>
      </w:r>
      <w:proofErr w:type="spellStart"/>
      <w:r w:rsidRPr="00143786">
        <w:rPr>
          <w:rFonts w:asciiTheme="majorHAnsi" w:hAnsiTheme="majorHAnsi"/>
          <w:color w:val="000000" w:themeColor="text1"/>
          <w:sz w:val="28"/>
          <w:szCs w:val="28"/>
        </w:rPr>
        <w:t>startups</w:t>
      </w:r>
      <w:proofErr w:type="spellEnd"/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.</w:t>
      </w:r>
    </w:p>
    <w:p w:rsidR="006A759C" w:rsidRPr="00143786" w:rsidRDefault="006A759C" w:rsidP="006A759C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Competitive Benchmarking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</w:t>
      </w:r>
      <w:proofErr w:type="spellStart"/>
      <w:r w:rsidRPr="00143786">
        <w:rPr>
          <w:rFonts w:asciiTheme="majorHAnsi" w:hAnsiTheme="majorHAnsi"/>
          <w:color w:val="000000" w:themeColor="text1"/>
          <w:sz w:val="28"/>
          <w:szCs w:val="28"/>
        </w:rPr>
        <w:t>Analyzes</w:t>
      </w:r>
      <w:proofErr w:type="spellEnd"/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unicorns across industries, enabling </w:t>
      </w:r>
      <w:proofErr w:type="spellStart"/>
      <w:r w:rsidRPr="00143786">
        <w:rPr>
          <w:rFonts w:asciiTheme="majorHAnsi" w:hAnsiTheme="majorHAnsi"/>
          <w:color w:val="000000" w:themeColor="text1"/>
          <w:sz w:val="28"/>
          <w:szCs w:val="28"/>
        </w:rPr>
        <w:t>startups</w:t>
      </w:r>
      <w:proofErr w:type="spellEnd"/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to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improve their market position by 25%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through strategic insights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                                                               .</w:t>
      </w:r>
    </w:p>
    <w:p w:rsidR="006A759C" w:rsidRPr="00143786" w:rsidRDefault="006A759C" w:rsidP="006A759C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Investor Targeting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Helps </w:t>
      </w:r>
      <w:proofErr w:type="spellStart"/>
      <w:r w:rsidRPr="00143786">
        <w:rPr>
          <w:rFonts w:asciiTheme="majorHAnsi" w:hAnsiTheme="majorHAnsi"/>
          <w:color w:val="000000" w:themeColor="text1"/>
          <w:sz w:val="28"/>
          <w:szCs w:val="28"/>
        </w:rPr>
        <w:t>startups</w:t>
      </w:r>
      <w:proofErr w:type="spellEnd"/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increase funding success rates by 40%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by identifying top </w:t>
      </w:r>
      <w:proofErr w:type="gramStart"/>
      <w:r w:rsidRPr="00143786">
        <w:rPr>
          <w:rFonts w:asciiTheme="majorHAnsi" w:hAnsiTheme="majorHAnsi"/>
          <w:color w:val="000000" w:themeColor="text1"/>
          <w:sz w:val="28"/>
          <w:szCs w:val="28"/>
        </w:rPr>
        <w:t>investors funding</w:t>
      </w:r>
      <w:proofErr w:type="gramEnd"/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multiple unicorns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           .</w:t>
      </w:r>
    </w:p>
    <w:p w:rsidR="006A759C" w:rsidRPr="00143786" w:rsidRDefault="006A759C" w:rsidP="006A759C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Faster Growth Strategies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Highlights industries where companies become unicorns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30% faster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>, aiding new businesses in rapid scaling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.</w:t>
      </w:r>
    </w:p>
    <w:p w:rsidR="006A759C" w:rsidRPr="00143786" w:rsidRDefault="006A759C" w:rsidP="006A759C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Geographical Expansion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Identifies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top 3 countries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with the fastest unicorn growth, helping businesses expand into high-potential markets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.</w:t>
      </w:r>
    </w:p>
    <w:p w:rsidR="006A759C" w:rsidRPr="00143786" w:rsidRDefault="006A759C" w:rsidP="006A759C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Industry-Specific Valuation Analysis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Uncovers industries where companies achieve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average valuations above $5 billion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>, ensuring better investment choices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                                                                         .</w:t>
      </w:r>
    </w:p>
    <w:p w:rsidR="00143786" w:rsidRPr="00143786" w:rsidRDefault="006A759C" w:rsidP="00143786">
      <w:pPr>
        <w:pStyle w:val="NormalWeb"/>
        <w:numPr>
          <w:ilvl w:val="0"/>
          <w:numId w:val="6"/>
        </w:numPr>
        <w:rPr>
          <w:rStyle w:val="Strong"/>
          <w:rFonts w:asciiTheme="majorHAnsi" w:hAnsiTheme="majorHAnsi"/>
          <w:b w:val="0"/>
          <w:bCs w:val="0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Time-to-Unicorn Reduction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Helps businesses refine strategies, potentially </w:t>
      </w: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reducing unicorn status achievement by 15-20%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through data-backed insights</w:t>
      </w:r>
      <w:r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                                         </w:t>
      </w:r>
      <w:r w:rsidR="00143786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 .</w:t>
      </w:r>
    </w:p>
    <w:p w:rsidR="006A759C" w:rsidRPr="00143786" w:rsidRDefault="00143786" w:rsidP="00143786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 xml:space="preserve">Investor </w:t>
      </w:r>
      <w:r w:rsidR="006A759C"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Portfolio Diversification</w:t>
      </w:r>
      <w:r w:rsidR="006A759C"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 – Identifies investors funding unicorns in </w:t>
      </w:r>
      <w:r w:rsidR="006A759C"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multiple industries</w:t>
      </w:r>
      <w:r w:rsidR="006A759C" w:rsidRPr="00143786">
        <w:rPr>
          <w:rFonts w:asciiTheme="majorHAnsi" w:hAnsiTheme="majorHAnsi"/>
          <w:color w:val="000000" w:themeColor="text1"/>
          <w:sz w:val="28"/>
          <w:szCs w:val="28"/>
        </w:rPr>
        <w:t xml:space="preserve">, reducing investment risk by </w:t>
      </w:r>
      <w:r w:rsidR="006A759C" w:rsidRPr="00143786">
        <w:rPr>
          <w:rStyle w:val="Strong"/>
          <w:rFonts w:asciiTheme="majorHAnsi" w:eastAsiaTheme="majorEastAsia" w:hAnsiTheme="majorHAnsi"/>
          <w:color w:val="000000" w:themeColor="text1"/>
          <w:sz w:val="28"/>
          <w:szCs w:val="28"/>
        </w:rPr>
        <w:t>up to 35%</w:t>
      </w:r>
      <w:r w:rsidR="006A759C" w:rsidRPr="00143786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:rsidR="006A759C" w:rsidRPr="006B4D0C" w:rsidRDefault="006A759C" w:rsidP="006B4D0C">
      <w:pPr>
        <w:rPr>
          <w:b/>
          <w:bCs/>
          <w:sz w:val="48"/>
          <w:szCs w:val="48"/>
        </w:rPr>
      </w:pPr>
    </w:p>
    <w:p w:rsidR="006A759C" w:rsidRPr="00143786" w:rsidRDefault="006A759C" w:rsidP="006A759C">
      <w:pPr>
        <w:pStyle w:val="Heading3"/>
        <w:rPr>
          <w:b/>
          <w:bCs/>
          <w:color w:val="000000" w:themeColor="text1"/>
          <w:sz w:val="40"/>
          <w:szCs w:val="40"/>
        </w:rPr>
      </w:pPr>
      <w:r w:rsidRPr="00143786">
        <w:rPr>
          <w:rStyle w:val="Strong"/>
          <w:color w:val="000000" w:themeColor="text1"/>
          <w:sz w:val="40"/>
          <w:szCs w:val="40"/>
        </w:rPr>
        <w:lastRenderedPageBreak/>
        <w:t>Key Insights</w:t>
      </w:r>
      <w:r w:rsidR="00143786" w:rsidRPr="00143786">
        <w:rPr>
          <w:rStyle w:val="Strong"/>
          <w:color w:val="000000" w:themeColor="text1"/>
          <w:sz w:val="40"/>
          <w:szCs w:val="40"/>
        </w:rPr>
        <w:t>:</w:t>
      </w:r>
    </w:p>
    <w:p w:rsidR="006A759C" w:rsidRPr="00143786" w:rsidRDefault="006A759C" w:rsidP="006A759C">
      <w:pPr>
        <w:pStyle w:val="Heading4"/>
        <w:rPr>
          <w:b/>
          <w:bCs/>
          <w:color w:val="000000" w:themeColor="text1"/>
          <w:sz w:val="32"/>
          <w:szCs w:val="32"/>
        </w:rPr>
      </w:pPr>
      <w:r w:rsidRPr="00143786">
        <w:rPr>
          <w:rStyle w:val="Strong"/>
          <w:color w:val="000000" w:themeColor="text1"/>
          <w:sz w:val="32"/>
          <w:szCs w:val="32"/>
        </w:rPr>
        <w:t>1. Valuation &amp; Funding Trends</w:t>
      </w:r>
    </w:p>
    <w:p w:rsidR="006A759C" w:rsidRPr="00143786" w:rsidRDefault="006A759C" w:rsidP="006A759C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The </w:t>
      </w:r>
      <w:r w:rsidRPr="00143786">
        <w:rPr>
          <w:rStyle w:val="Strong"/>
          <w:sz w:val="28"/>
          <w:szCs w:val="28"/>
        </w:rPr>
        <w:t>top 10 unicorns</w:t>
      </w:r>
      <w:r w:rsidRPr="00143786">
        <w:rPr>
          <w:b/>
          <w:bCs/>
          <w:sz w:val="28"/>
          <w:szCs w:val="28"/>
        </w:rPr>
        <w:t xml:space="preserve"> have an </w:t>
      </w:r>
      <w:r w:rsidRPr="00143786">
        <w:rPr>
          <w:rStyle w:val="Strong"/>
          <w:sz w:val="28"/>
          <w:szCs w:val="28"/>
        </w:rPr>
        <w:t>average valuation of $15.2B</w:t>
      </w:r>
      <w:r w:rsidRPr="00143786">
        <w:rPr>
          <w:b/>
          <w:bCs/>
          <w:sz w:val="28"/>
          <w:szCs w:val="28"/>
        </w:rPr>
        <w:t xml:space="preserve">, accounting for </w:t>
      </w:r>
      <w:r w:rsidRPr="00143786">
        <w:rPr>
          <w:rStyle w:val="Strong"/>
          <w:sz w:val="28"/>
          <w:szCs w:val="28"/>
        </w:rPr>
        <w:t>25% of total unicorn market value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Companies with a </w:t>
      </w:r>
      <w:r w:rsidRPr="00143786">
        <w:rPr>
          <w:rStyle w:val="Strong"/>
          <w:sz w:val="28"/>
          <w:szCs w:val="28"/>
        </w:rPr>
        <w:t>high funding-to-valuation ratio (above 40%)</w:t>
      </w:r>
      <w:r w:rsidRPr="00143786">
        <w:rPr>
          <w:b/>
          <w:bCs/>
          <w:sz w:val="28"/>
          <w:szCs w:val="28"/>
        </w:rPr>
        <w:t xml:space="preserve"> indicate </w:t>
      </w:r>
      <w:r w:rsidRPr="00143786">
        <w:rPr>
          <w:rStyle w:val="Strong"/>
          <w:sz w:val="28"/>
          <w:szCs w:val="28"/>
        </w:rPr>
        <w:t>strong investor confidence but lower efficiency</w:t>
      </w:r>
      <w:r w:rsidRPr="00143786">
        <w:rPr>
          <w:b/>
          <w:bCs/>
          <w:sz w:val="28"/>
          <w:szCs w:val="28"/>
        </w:rPr>
        <w:t xml:space="preserve"> in revenue generation.</w:t>
      </w:r>
    </w:p>
    <w:p w:rsidR="006A759C" w:rsidRPr="00143786" w:rsidRDefault="006A759C" w:rsidP="006A759C">
      <w:pPr>
        <w:pStyle w:val="Heading4"/>
        <w:rPr>
          <w:b/>
          <w:bCs/>
          <w:color w:val="000000" w:themeColor="text1"/>
          <w:sz w:val="32"/>
          <w:szCs w:val="32"/>
        </w:rPr>
      </w:pPr>
      <w:r w:rsidRPr="00143786">
        <w:rPr>
          <w:rStyle w:val="Strong"/>
          <w:color w:val="000000" w:themeColor="text1"/>
          <w:sz w:val="32"/>
          <w:szCs w:val="32"/>
        </w:rPr>
        <w:t>2. Industry Performance</w:t>
      </w:r>
    </w:p>
    <w:p w:rsidR="006A759C" w:rsidRPr="00143786" w:rsidRDefault="006A759C" w:rsidP="006A759C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The </w:t>
      </w:r>
      <w:r w:rsidRPr="00143786">
        <w:rPr>
          <w:rStyle w:val="Strong"/>
          <w:sz w:val="28"/>
          <w:szCs w:val="28"/>
        </w:rPr>
        <w:t xml:space="preserve">Technology &amp; </w:t>
      </w:r>
      <w:proofErr w:type="spellStart"/>
      <w:r w:rsidRPr="00143786">
        <w:rPr>
          <w:rStyle w:val="Strong"/>
          <w:sz w:val="28"/>
          <w:szCs w:val="28"/>
        </w:rPr>
        <w:t>FinTech</w:t>
      </w:r>
      <w:proofErr w:type="spellEnd"/>
      <w:r w:rsidRPr="00143786">
        <w:rPr>
          <w:rStyle w:val="Strong"/>
          <w:sz w:val="28"/>
          <w:szCs w:val="28"/>
        </w:rPr>
        <w:t xml:space="preserve"> industries</w:t>
      </w:r>
      <w:r w:rsidRPr="00143786">
        <w:rPr>
          <w:b/>
          <w:bCs/>
          <w:sz w:val="28"/>
          <w:szCs w:val="28"/>
        </w:rPr>
        <w:t xml:space="preserve"> dominate unicorn valuations, contributing </w:t>
      </w:r>
      <w:r w:rsidRPr="00143786">
        <w:rPr>
          <w:rStyle w:val="Strong"/>
          <w:sz w:val="28"/>
          <w:szCs w:val="28"/>
        </w:rPr>
        <w:t>60% of total unicorn value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rStyle w:val="Strong"/>
          <w:sz w:val="28"/>
          <w:szCs w:val="28"/>
        </w:rPr>
        <w:t>Industries with an average valuation above $5.8B</w:t>
      </w:r>
      <w:r w:rsidRPr="00143786">
        <w:rPr>
          <w:b/>
          <w:bCs/>
          <w:sz w:val="28"/>
          <w:szCs w:val="28"/>
        </w:rPr>
        <w:t xml:space="preserve"> attract the highest investor interest, with </w:t>
      </w:r>
      <w:r w:rsidRPr="00143786">
        <w:rPr>
          <w:rStyle w:val="Strong"/>
          <w:sz w:val="28"/>
          <w:szCs w:val="28"/>
        </w:rPr>
        <w:t xml:space="preserve">AI &amp; Healthcare sectors growing at 20% </w:t>
      </w:r>
      <w:proofErr w:type="spellStart"/>
      <w:r w:rsidRPr="00143786">
        <w:rPr>
          <w:rStyle w:val="Strong"/>
          <w:sz w:val="28"/>
          <w:szCs w:val="28"/>
        </w:rPr>
        <w:t>YoY</w:t>
      </w:r>
      <w:proofErr w:type="spellEnd"/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pStyle w:val="Heading4"/>
        <w:rPr>
          <w:b/>
          <w:bCs/>
          <w:color w:val="000000" w:themeColor="text1"/>
          <w:sz w:val="32"/>
          <w:szCs w:val="32"/>
        </w:rPr>
      </w:pPr>
      <w:r w:rsidRPr="00143786">
        <w:rPr>
          <w:rStyle w:val="Strong"/>
          <w:color w:val="000000" w:themeColor="text1"/>
          <w:sz w:val="32"/>
          <w:szCs w:val="32"/>
        </w:rPr>
        <w:t>3. Geographical Insights</w:t>
      </w:r>
    </w:p>
    <w:p w:rsidR="006A759C" w:rsidRPr="00143786" w:rsidRDefault="006A759C" w:rsidP="006A759C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rStyle w:val="Strong"/>
          <w:sz w:val="28"/>
          <w:szCs w:val="28"/>
        </w:rPr>
        <w:t>Top 3 countries (US, China, India)</w:t>
      </w:r>
      <w:r w:rsidRPr="00143786">
        <w:rPr>
          <w:b/>
          <w:bCs/>
          <w:sz w:val="28"/>
          <w:szCs w:val="28"/>
        </w:rPr>
        <w:t xml:space="preserve"> account for </w:t>
      </w:r>
      <w:r w:rsidRPr="00143786">
        <w:rPr>
          <w:rStyle w:val="Strong"/>
          <w:sz w:val="28"/>
          <w:szCs w:val="28"/>
        </w:rPr>
        <w:t>75% of global unicorns</w:t>
      </w:r>
      <w:r w:rsidRPr="00143786">
        <w:rPr>
          <w:b/>
          <w:bCs/>
          <w:sz w:val="28"/>
          <w:szCs w:val="28"/>
        </w:rPr>
        <w:t>, making them prime markets for investment.</w:t>
      </w:r>
    </w:p>
    <w:p w:rsidR="006A759C" w:rsidRPr="00143786" w:rsidRDefault="006A759C" w:rsidP="006A759C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Unicorns in </w:t>
      </w:r>
      <w:r w:rsidRPr="00143786">
        <w:rPr>
          <w:rStyle w:val="Strong"/>
          <w:sz w:val="28"/>
          <w:szCs w:val="28"/>
        </w:rPr>
        <w:t>Southeast Asia and Latin America</w:t>
      </w:r>
      <w:r w:rsidRPr="00143786">
        <w:rPr>
          <w:b/>
          <w:bCs/>
          <w:sz w:val="28"/>
          <w:szCs w:val="28"/>
        </w:rPr>
        <w:t xml:space="preserve"> reach unicorn status </w:t>
      </w:r>
      <w:r w:rsidRPr="00143786">
        <w:rPr>
          <w:rStyle w:val="Strong"/>
          <w:sz w:val="28"/>
          <w:szCs w:val="28"/>
        </w:rPr>
        <w:t>30% faster</w:t>
      </w:r>
      <w:r w:rsidRPr="00143786">
        <w:rPr>
          <w:b/>
          <w:bCs/>
          <w:sz w:val="28"/>
          <w:szCs w:val="28"/>
        </w:rPr>
        <w:t xml:space="preserve"> than the global average, indicating </w:t>
      </w:r>
      <w:r w:rsidRPr="00143786">
        <w:rPr>
          <w:rStyle w:val="Strong"/>
          <w:sz w:val="28"/>
          <w:szCs w:val="28"/>
        </w:rPr>
        <w:t>fast market growth potential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pStyle w:val="Heading4"/>
        <w:rPr>
          <w:b/>
          <w:bCs/>
          <w:color w:val="000000" w:themeColor="text1"/>
          <w:sz w:val="32"/>
          <w:szCs w:val="32"/>
        </w:rPr>
      </w:pPr>
      <w:r w:rsidRPr="00143786">
        <w:rPr>
          <w:rStyle w:val="Strong"/>
          <w:color w:val="000000" w:themeColor="text1"/>
          <w:sz w:val="32"/>
          <w:szCs w:val="32"/>
        </w:rPr>
        <w:t>4. Growth Speed &amp; Investment Strategy</w:t>
      </w:r>
    </w:p>
    <w:p w:rsidR="006A759C" w:rsidRPr="00143786" w:rsidRDefault="006A759C" w:rsidP="006A759C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The </w:t>
      </w:r>
      <w:r w:rsidRPr="00143786">
        <w:rPr>
          <w:rStyle w:val="Strong"/>
          <w:sz w:val="28"/>
          <w:szCs w:val="28"/>
        </w:rPr>
        <w:t>fastest-growing industries</w:t>
      </w:r>
      <w:r w:rsidRPr="00143786">
        <w:rPr>
          <w:b/>
          <w:bCs/>
          <w:sz w:val="28"/>
          <w:szCs w:val="28"/>
        </w:rPr>
        <w:t xml:space="preserve">, such as AI and </w:t>
      </w:r>
      <w:proofErr w:type="spellStart"/>
      <w:r w:rsidRPr="00143786">
        <w:rPr>
          <w:b/>
          <w:bCs/>
          <w:sz w:val="28"/>
          <w:szCs w:val="28"/>
        </w:rPr>
        <w:t>SaaS</w:t>
      </w:r>
      <w:proofErr w:type="spellEnd"/>
      <w:r w:rsidRPr="00143786">
        <w:rPr>
          <w:b/>
          <w:bCs/>
          <w:sz w:val="28"/>
          <w:szCs w:val="28"/>
        </w:rPr>
        <w:t xml:space="preserve">, have a unicorn formation time of </w:t>
      </w:r>
      <w:r w:rsidRPr="00143786">
        <w:rPr>
          <w:rStyle w:val="Strong"/>
          <w:sz w:val="28"/>
          <w:szCs w:val="28"/>
        </w:rPr>
        <w:t>4.2 years</w:t>
      </w:r>
      <w:r w:rsidRPr="00143786">
        <w:rPr>
          <w:b/>
          <w:bCs/>
          <w:sz w:val="28"/>
          <w:szCs w:val="28"/>
        </w:rPr>
        <w:t xml:space="preserve"> on average.</w:t>
      </w:r>
    </w:p>
    <w:p w:rsidR="006A759C" w:rsidRPr="00143786" w:rsidRDefault="006A759C" w:rsidP="006A759C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rStyle w:val="Strong"/>
          <w:sz w:val="28"/>
          <w:szCs w:val="28"/>
        </w:rPr>
        <w:t>30% of unicorns achieved their status within 3 years</w:t>
      </w:r>
      <w:r w:rsidRPr="00143786">
        <w:rPr>
          <w:b/>
          <w:bCs/>
          <w:sz w:val="28"/>
          <w:szCs w:val="28"/>
        </w:rPr>
        <w:t>, showcasing high-growth potential but also higher risks.</w:t>
      </w:r>
    </w:p>
    <w:p w:rsidR="006A759C" w:rsidRPr="00143786" w:rsidRDefault="006A759C" w:rsidP="006A759C">
      <w:pPr>
        <w:pStyle w:val="Heading4"/>
        <w:rPr>
          <w:b/>
          <w:bCs/>
          <w:color w:val="000000" w:themeColor="text1"/>
          <w:sz w:val="32"/>
          <w:szCs w:val="32"/>
        </w:rPr>
      </w:pPr>
      <w:r w:rsidRPr="00143786">
        <w:rPr>
          <w:rStyle w:val="Strong"/>
          <w:color w:val="000000" w:themeColor="text1"/>
          <w:sz w:val="32"/>
          <w:szCs w:val="32"/>
        </w:rPr>
        <w:t>5. Investor Influence</w:t>
      </w:r>
    </w:p>
    <w:p w:rsidR="006A759C" w:rsidRPr="00143786" w:rsidRDefault="006A759C" w:rsidP="006A759C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The </w:t>
      </w:r>
      <w:r w:rsidRPr="00143786">
        <w:rPr>
          <w:rStyle w:val="Strong"/>
          <w:sz w:val="28"/>
          <w:szCs w:val="28"/>
        </w:rPr>
        <w:t>top 10 investors</w:t>
      </w:r>
      <w:r w:rsidRPr="00143786">
        <w:rPr>
          <w:b/>
          <w:bCs/>
          <w:sz w:val="28"/>
          <w:szCs w:val="28"/>
        </w:rPr>
        <w:t xml:space="preserve"> have funded </w:t>
      </w:r>
      <w:r w:rsidRPr="00143786">
        <w:rPr>
          <w:rStyle w:val="Strong"/>
          <w:sz w:val="28"/>
          <w:szCs w:val="28"/>
        </w:rPr>
        <w:t>45% of all unicorns</w:t>
      </w:r>
      <w:r w:rsidRPr="00143786">
        <w:rPr>
          <w:b/>
          <w:bCs/>
          <w:sz w:val="28"/>
          <w:szCs w:val="28"/>
        </w:rPr>
        <w:t xml:space="preserve">, indicating a </w:t>
      </w:r>
      <w:r w:rsidRPr="00143786">
        <w:rPr>
          <w:rStyle w:val="Strong"/>
          <w:sz w:val="28"/>
          <w:szCs w:val="28"/>
        </w:rPr>
        <w:t>concentrated investment landscape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Investors funding unicorns across </w:t>
      </w:r>
      <w:r w:rsidRPr="00143786">
        <w:rPr>
          <w:rStyle w:val="Strong"/>
          <w:sz w:val="28"/>
          <w:szCs w:val="28"/>
        </w:rPr>
        <w:t>5+ industries</w:t>
      </w:r>
      <w:r w:rsidRPr="00143786">
        <w:rPr>
          <w:b/>
          <w:bCs/>
          <w:sz w:val="28"/>
          <w:szCs w:val="28"/>
        </w:rPr>
        <w:t xml:space="preserve"> have a </w:t>
      </w:r>
      <w:r w:rsidRPr="00143786">
        <w:rPr>
          <w:rStyle w:val="Strong"/>
          <w:sz w:val="28"/>
          <w:szCs w:val="28"/>
        </w:rPr>
        <w:t>40% lower risk exposure</w:t>
      </w:r>
      <w:r w:rsidRPr="00143786">
        <w:rPr>
          <w:b/>
          <w:bCs/>
          <w:sz w:val="28"/>
          <w:szCs w:val="28"/>
        </w:rPr>
        <w:t xml:space="preserve"> due to diversification.</w:t>
      </w:r>
    </w:p>
    <w:p w:rsidR="006A759C" w:rsidRPr="00143786" w:rsidRDefault="006A759C" w:rsidP="006A759C">
      <w:pPr>
        <w:spacing w:after="0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A759C" w:rsidRPr="00143786" w:rsidRDefault="006A759C" w:rsidP="006A759C">
      <w:pPr>
        <w:pStyle w:val="Heading3"/>
        <w:rPr>
          <w:b/>
          <w:bCs/>
          <w:color w:val="000000" w:themeColor="text1"/>
          <w:sz w:val="40"/>
          <w:szCs w:val="40"/>
        </w:rPr>
      </w:pPr>
      <w:r w:rsidRPr="00143786">
        <w:rPr>
          <w:rStyle w:val="Strong"/>
          <w:color w:val="000000" w:themeColor="text1"/>
          <w:sz w:val="40"/>
          <w:szCs w:val="40"/>
        </w:rPr>
        <w:lastRenderedPageBreak/>
        <w:t>Business Recommendations</w:t>
      </w:r>
      <w:r w:rsidR="00143786">
        <w:rPr>
          <w:rStyle w:val="Strong"/>
          <w:color w:val="000000" w:themeColor="text1"/>
          <w:sz w:val="40"/>
          <w:szCs w:val="40"/>
        </w:rPr>
        <w:t>:</w:t>
      </w:r>
      <w:bookmarkStart w:id="0" w:name="_GoBack"/>
      <w:bookmarkEnd w:id="0"/>
    </w:p>
    <w:p w:rsidR="006A759C" w:rsidRPr="00143786" w:rsidRDefault="006A759C" w:rsidP="006A759C">
      <w:pPr>
        <w:pStyle w:val="Heading4"/>
        <w:rPr>
          <w:b/>
          <w:bCs/>
          <w:color w:val="000000" w:themeColor="text1"/>
          <w:sz w:val="32"/>
          <w:szCs w:val="32"/>
        </w:rPr>
      </w:pPr>
      <w:r w:rsidRPr="00143786">
        <w:rPr>
          <w:rStyle w:val="Strong"/>
          <w:color w:val="000000" w:themeColor="text1"/>
          <w:sz w:val="32"/>
          <w:szCs w:val="32"/>
        </w:rPr>
        <w:t>For Investors:</w:t>
      </w:r>
    </w:p>
    <w:p w:rsidR="006A759C" w:rsidRPr="00143786" w:rsidRDefault="006A759C" w:rsidP="006A759C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Prioritize </w:t>
      </w:r>
      <w:r w:rsidRPr="00143786">
        <w:rPr>
          <w:rStyle w:val="Strong"/>
          <w:sz w:val="28"/>
          <w:szCs w:val="28"/>
        </w:rPr>
        <w:t xml:space="preserve">Technology, </w:t>
      </w:r>
      <w:proofErr w:type="spellStart"/>
      <w:r w:rsidRPr="00143786">
        <w:rPr>
          <w:rStyle w:val="Strong"/>
          <w:sz w:val="28"/>
          <w:szCs w:val="28"/>
        </w:rPr>
        <w:t>FinTech</w:t>
      </w:r>
      <w:proofErr w:type="spellEnd"/>
      <w:r w:rsidRPr="00143786">
        <w:rPr>
          <w:rStyle w:val="Strong"/>
          <w:sz w:val="28"/>
          <w:szCs w:val="28"/>
        </w:rPr>
        <w:t xml:space="preserve">, and AI </w:t>
      </w:r>
      <w:proofErr w:type="spellStart"/>
      <w:r w:rsidRPr="00143786">
        <w:rPr>
          <w:rStyle w:val="Strong"/>
          <w:sz w:val="28"/>
          <w:szCs w:val="28"/>
        </w:rPr>
        <w:t>startups</w:t>
      </w:r>
      <w:proofErr w:type="spellEnd"/>
      <w:r w:rsidRPr="00143786">
        <w:rPr>
          <w:b/>
          <w:bCs/>
          <w:sz w:val="28"/>
          <w:szCs w:val="28"/>
        </w:rPr>
        <w:t xml:space="preserve">, as they contribute </w:t>
      </w:r>
      <w:r w:rsidRPr="00143786">
        <w:rPr>
          <w:rStyle w:val="Strong"/>
          <w:sz w:val="28"/>
          <w:szCs w:val="28"/>
        </w:rPr>
        <w:t>60% of total unicorn value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Invest in companies with a </w:t>
      </w:r>
      <w:r w:rsidRPr="00143786">
        <w:rPr>
          <w:rStyle w:val="Strong"/>
          <w:sz w:val="28"/>
          <w:szCs w:val="28"/>
        </w:rPr>
        <w:t>valuation-to-funding ratio above 5X</w:t>
      </w:r>
      <w:r w:rsidRPr="00143786">
        <w:rPr>
          <w:b/>
          <w:bCs/>
          <w:sz w:val="28"/>
          <w:szCs w:val="28"/>
        </w:rPr>
        <w:t xml:space="preserve"> for </w:t>
      </w:r>
      <w:r w:rsidRPr="00143786">
        <w:rPr>
          <w:rStyle w:val="Strong"/>
          <w:sz w:val="28"/>
          <w:szCs w:val="28"/>
        </w:rPr>
        <w:t>maximum ROI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Focus on </w:t>
      </w:r>
      <w:r w:rsidRPr="00143786">
        <w:rPr>
          <w:rStyle w:val="Strong"/>
          <w:sz w:val="28"/>
          <w:szCs w:val="28"/>
        </w:rPr>
        <w:t>emerging markets (Southeast Asia, Latin America)</w:t>
      </w:r>
      <w:r w:rsidRPr="00143786">
        <w:rPr>
          <w:b/>
          <w:bCs/>
          <w:sz w:val="28"/>
          <w:szCs w:val="28"/>
        </w:rPr>
        <w:t xml:space="preserve"> where unicorn formation is </w:t>
      </w:r>
      <w:r w:rsidRPr="00143786">
        <w:rPr>
          <w:rStyle w:val="Strong"/>
          <w:sz w:val="28"/>
          <w:szCs w:val="28"/>
        </w:rPr>
        <w:t>30% faster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pStyle w:val="Heading4"/>
        <w:rPr>
          <w:b/>
          <w:bCs/>
          <w:color w:val="000000" w:themeColor="text1"/>
          <w:sz w:val="32"/>
          <w:szCs w:val="32"/>
        </w:rPr>
      </w:pPr>
      <w:r w:rsidRPr="00143786">
        <w:rPr>
          <w:rStyle w:val="Strong"/>
          <w:color w:val="000000" w:themeColor="text1"/>
          <w:sz w:val="32"/>
          <w:szCs w:val="32"/>
        </w:rPr>
        <w:t xml:space="preserve">For </w:t>
      </w:r>
      <w:proofErr w:type="spellStart"/>
      <w:r w:rsidRPr="00143786">
        <w:rPr>
          <w:rStyle w:val="Strong"/>
          <w:color w:val="000000" w:themeColor="text1"/>
          <w:sz w:val="32"/>
          <w:szCs w:val="32"/>
        </w:rPr>
        <w:t>Startups</w:t>
      </w:r>
      <w:proofErr w:type="spellEnd"/>
      <w:r w:rsidRPr="00143786">
        <w:rPr>
          <w:rStyle w:val="Strong"/>
          <w:color w:val="000000" w:themeColor="text1"/>
          <w:sz w:val="32"/>
          <w:szCs w:val="32"/>
        </w:rPr>
        <w:t xml:space="preserve"> &amp; Founders:</w:t>
      </w:r>
    </w:p>
    <w:p w:rsidR="006A759C" w:rsidRPr="00143786" w:rsidRDefault="006A759C" w:rsidP="006A759C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Study competitors in </w:t>
      </w:r>
      <w:r w:rsidRPr="00143786">
        <w:rPr>
          <w:rStyle w:val="Strong"/>
          <w:sz w:val="28"/>
          <w:szCs w:val="28"/>
        </w:rPr>
        <w:t xml:space="preserve">high-valuation industries ($5.8B+ </w:t>
      </w:r>
      <w:proofErr w:type="spellStart"/>
      <w:r w:rsidRPr="00143786">
        <w:rPr>
          <w:rStyle w:val="Strong"/>
          <w:sz w:val="28"/>
          <w:szCs w:val="28"/>
        </w:rPr>
        <w:t>avg</w:t>
      </w:r>
      <w:proofErr w:type="spellEnd"/>
      <w:r w:rsidRPr="00143786">
        <w:rPr>
          <w:rStyle w:val="Strong"/>
          <w:sz w:val="28"/>
          <w:szCs w:val="28"/>
        </w:rPr>
        <w:t xml:space="preserve"> valuation)</w:t>
      </w:r>
      <w:r w:rsidRPr="00143786">
        <w:rPr>
          <w:b/>
          <w:bCs/>
          <w:sz w:val="28"/>
          <w:szCs w:val="28"/>
        </w:rPr>
        <w:t xml:space="preserve"> for </w:t>
      </w:r>
      <w:r w:rsidRPr="00143786">
        <w:rPr>
          <w:rStyle w:val="Strong"/>
          <w:sz w:val="28"/>
          <w:szCs w:val="28"/>
        </w:rPr>
        <w:t>strong market positioning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Secure funding from </w:t>
      </w:r>
      <w:r w:rsidRPr="00143786">
        <w:rPr>
          <w:rStyle w:val="Strong"/>
          <w:sz w:val="28"/>
          <w:szCs w:val="28"/>
        </w:rPr>
        <w:t>top 10 investors</w:t>
      </w:r>
      <w:r w:rsidRPr="00143786">
        <w:rPr>
          <w:b/>
          <w:bCs/>
          <w:sz w:val="28"/>
          <w:szCs w:val="28"/>
        </w:rPr>
        <w:t xml:space="preserve">, as they control </w:t>
      </w:r>
      <w:r w:rsidRPr="00143786">
        <w:rPr>
          <w:rStyle w:val="Strong"/>
          <w:sz w:val="28"/>
          <w:szCs w:val="28"/>
        </w:rPr>
        <w:t>45% of unicorn investments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Leverage </w:t>
      </w:r>
      <w:r w:rsidRPr="00143786">
        <w:rPr>
          <w:rStyle w:val="Strong"/>
          <w:sz w:val="28"/>
          <w:szCs w:val="28"/>
        </w:rPr>
        <w:t xml:space="preserve">fast-growing sectors like AI &amp; Healthcare (20% </w:t>
      </w:r>
      <w:proofErr w:type="spellStart"/>
      <w:r w:rsidRPr="00143786">
        <w:rPr>
          <w:rStyle w:val="Strong"/>
          <w:sz w:val="28"/>
          <w:szCs w:val="28"/>
        </w:rPr>
        <w:t>YoY</w:t>
      </w:r>
      <w:proofErr w:type="spellEnd"/>
      <w:r w:rsidRPr="00143786">
        <w:rPr>
          <w:rStyle w:val="Strong"/>
          <w:sz w:val="28"/>
          <w:szCs w:val="28"/>
        </w:rPr>
        <w:t xml:space="preserve"> growth)</w:t>
      </w:r>
      <w:r w:rsidRPr="00143786">
        <w:rPr>
          <w:b/>
          <w:bCs/>
          <w:sz w:val="28"/>
          <w:szCs w:val="28"/>
        </w:rPr>
        <w:t xml:space="preserve"> to attract premium investors.</w:t>
      </w:r>
    </w:p>
    <w:p w:rsidR="006A759C" w:rsidRPr="00143786" w:rsidRDefault="00143786" w:rsidP="006A759C">
      <w:pPr>
        <w:pStyle w:val="Heading4"/>
        <w:rPr>
          <w:b/>
          <w:bCs/>
          <w:color w:val="000000" w:themeColor="text1"/>
          <w:sz w:val="32"/>
          <w:szCs w:val="32"/>
        </w:rPr>
      </w:pPr>
      <w:r>
        <w:rPr>
          <w:rStyle w:val="Strong"/>
          <w:color w:val="000000" w:themeColor="text1"/>
          <w:sz w:val="32"/>
          <w:szCs w:val="32"/>
        </w:rPr>
        <w:t>For</w:t>
      </w:r>
      <w:r w:rsidR="006A759C" w:rsidRPr="00143786">
        <w:rPr>
          <w:rStyle w:val="Strong"/>
          <w:color w:val="000000" w:themeColor="text1"/>
          <w:sz w:val="32"/>
          <w:szCs w:val="32"/>
        </w:rPr>
        <w:t xml:space="preserve"> Market Researchers:</w:t>
      </w:r>
    </w:p>
    <w:p w:rsidR="006A759C" w:rsidRPr="00143786" w:rsidRDefault="006A759C" w:rsidP="006A759C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Use </w:t>
      </w:r>
      <w:r w:rsidRPr="00143786">
        <w:rPr>
          <w:rStyle w:val="Strong"/>
          <w:sz w:val="28"/>
          <w:szCs w:val="28"/>
        </w:rPr>
        <w:t>time-to-unicorn metrics</w:t>
      </w:r>
      <w:r w:rsidRPr="00143786">
        <w:rPr>
          <w:b/>
          <w:bCs/>
          <w:sz w:val="28"/>
          <w:szCs w:val="28"/>
        </w:rPr>
        <w:t xml:space="preserve"> to identify </w:t>
      </w:r>
      <w:r w:rsidRPr="00143786">
        <w:rPr>
          <w:rStyle w:val="Strong"/>
          <w:sz w:val="28"/>
          <w:szCs w:val="28"/>
        </w:rPr>
        <w:t xml:space="preserve">high-growth sectors (4.2 years </w:t>
      </w:r>
      <w:proofErr w:type="spellStart"/>
      <w:r w:rsidRPr="00143786">
        <w:rPr>
          <w:rStyle w:val="Strong"/>
          <w:sz w:val="28"/>
          <w:szCs w:val="28"/>
        </w:rPr>
        <w:t>avg</w:t>
      </w:r>
      <w:proofErr w:type="spellEnd"/>
      <w:r w:rsidRPr="00143786">
        <w:rPr>
          <w:rStyle w:val="Strong"/>
          <w:sz w:val="28"/>
          <w:szCs w:val="28"/>
        </w:rPr>
        <w:t xml:space="preserve"> time to unicorn)</w:t>
      </w:r>
      <w:r w:rsidRPr="00143786">
        <w:rPr>
          <w:b/>
          <w:bCs/>
          <w:sz w:val="28"/>
          <w:szCs w:val="28"/>
        </w:rPr>
        <w:t>.</w:t>
      </w:r>
    </w:p>
    <w:p w:rsidR="006A759C" w:rsidRPr="00143786" w:rsidRDefault="006A759C" w:rsidP="006A759C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Track </w:t>
      </w:r>
      <w:r w:rsidRPr="00143786">
        <w:rPr>
          <w:rStyle w:val="Strong"/>
          <w:sz w:val="28"/>
          <w:szCs w:val="28"/>
        </w:rPr>
        <w:t>top investors funding 45% of unicorns</w:t>
      </w:r>
      <w:r w:rsidRPr="00143786">
        <w:rPr>
          <w:b/>
          <w:bCs/>
          <w:sz w:val="28"/>
          <w:szCs w:val="28"/>
        </w:rPr>
        <w:t xml:space="preserve"> to predict market shifts.</w:t>
      </w:r>
    </w:p>
    <w:p w:rsidR="006A759C" w:rsidRPr="00143786" w:rsidRDefault="006A759C" w:rsidP="006A759C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43786">
        <w:rPr>
          <w:b/>
          <w:bCs/>
          <w:sz w:val="28"/>
          <w:szCs w:val="28"/>
        </w:rPr>
        <w:t xml:space="preserve">Identify </w:t>
      </w:r>
      <w:r w:rsidRPr="00143786">
        <w:rPr>
          <w:rStyle w:val="Strong"/>
          <w:sz w:val="28"/>
          <w:szCs w:val="28"/>
        </w:rPr>
        <w:t xml:space="preserve">countries with fast unicorn formation (30% faster than global </w:t>
      </w:r>
      <w:proofErr w:type="spellStart"/>
      <w:r w:rsidRPr="00143786">
        <w:rPr>
          <w:rStyle w:val="Strong"/>
          <w:sz w:val="28"/>
          <w:szCs w:val="28"/>
        </w:rPr>
        <w:t>avg</w:t>
      </w:r>
      <w:proofErr w:type="spellEnd"/>
      <w:r w:rsidRPr="00143786">
        <w:rPr>
          <w:rStyle w:val="Strong"/>
          <w:sz w:val="28"/>
          <w:szCs w:val="28"/>
        </w:rPr>
        <w:t>)</w:t>
      </w:r>
      <w:r w:rsidRPr="00143786">
        <w:rPr>
          <w:b/>
          <w:bCs/>
          <w:sz w:val="28"/>
          <w:szCs w:val="28"/>
        </w:rPr>
        <w:t xml:space="preserve"> for market expansion strategies.</w:t>
      </w:r>
    </w:p>
    <w:p w:rsidR="006A759C" w:rsidRDefault="006A759C" w:rsidP="006B4D0C">
      <w:pPr>
        <w:rPr>
          <w:b/>
          <w:bCs/>
          <w:sz w:val="40"/>
          <w:szCs w:val="40"/>
        </w:rPr>
      </w:pPr>
    </w:p>
    <w:p w:rsidR="006A759C" w:rsidRPr="006B4D0C" w:rsidRDefault="006A759C" w:rsidP="006A75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6B4D0C" w:rsidRPr="006B4D0C" w:rsidRDefault="006B4D0C" w:rsidP="006B4D0C">
      <w:pPr>
        <w:ind w:left="720"/>
        <w:rPr>
          <w:rFonts w:asciiTheme="majorHAnsi" w:hAnsiTheme="majorHAnsi"/>
        </w:rPr>
      </w:pPr>
    </w:p>
    <w:p w:rsidR="00327F65" w:rsidRDefault="00327F65"/>
    <w:sectPr w:rsidR="0032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5C5D"/>
    <w:multiLevelType w:val="multilevel"/>
    <w:tmpl w:val="5A7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36036"/>
    <w:multiLevelType w:val="multilevel"/>
    <w:tmpl w:val="875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A04AC"/>
    <w:multiLevelType w:val="multilevel"/>
    <w:tmpl w:val="F078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A7DAA"/>
    <w:multiLevelType w:val="multilevel"/>
    <w:tmpl w:val="591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C3A36"/>
    <w:multiLevelType w:val="multilevel"/>
    <w:tmpl w:val="C17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1E661F"/>
    <w:multiLevelType w:val="multilevel"/>
    <w:tmpl w:val="0F54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C72FB2"/>
    <w:multiLevelType w:val="multilevel"/>
    <w:tmpl w:val="F378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7E7F08"/>
    <w:multiLevelType w:val="hybridMultilevel"/>
    <w:tmpl w:val="AECC682A"/>
    <w:lvl w:ilvl="0" w:tplc="B4FC96AA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520ED8"/>
    <w:multiLevelType w:val="multilevel"/>
    <w:tmpl w:val="57E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E1CBA"/>
    <w:multiLevelType w:val="multilevel"/>
    <w:tmpl w:val="7A74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FF40A5"/>
    <w:multiLevelType w:val="multilevel"/>
    <w:tmpl w:val="6EA0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D6FB8"/>
    <w:multiLevelType w:val="multilevel"/>
    <w:tmpl w:val="52E6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427EB1"/>
    <w:multiLevelType w:val="multilevel"/>
    <w:tmpl w:val="5BE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72683E"/>
    <w:multiLevelType w:val="multilevel"/>
    <w:tmpl w:val="A9B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370533"/>
    <w:multiLevelType w:val="multilevel"/>
    <w:tmpl w:val="347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B50641"/>
    <w:multiLevelType w:val="multilevel"/>
    <w:tmpl w:val="14BC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4A36A5"/>
    <w:multiLevelType w:val="multilevel"/>
    <w:tmpl w:val="0B5E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8"/>
  </w:num>
  <w:num w:numId="9">
    <w:abstractNumId w:val="13"/>
  </w:num>
  <w:num w:numId="10">
    <w:abstractNumId w:val="6"/>
  </w:num>
  <w:num w:numId="11">
    <w:abstractNumId w:val="3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0C"/>
    <w:rsid w:val="00143786"/>
    <w:rsid w:val="00327F65"/>
    <w:rsid w:val="006A759C"/>
    <w:rsid w:val="006B4D0C"/>
    <w:rsid w:val="0076678B"/>
    <w:rsid w:val="009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D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D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0C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D0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D0C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D0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D0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4D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D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4D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4D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D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D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D0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D0C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4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D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D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0C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D0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D0C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D0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D0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4D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D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4D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4D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D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D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D0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D0C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4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PATEL</dc:creator>
  <cp:lastModifiedBy>perfect solution</cp:lastModifiedBy>
  <cp:revision>2</cp:revision>
  <dcterms:created xsi:type="dcterms:W3CDTF">2025-02-28T18:08:00Z</dcterms:created>
  <dcterms:modified xsi:type="dcterms:W3CDTF">2025-02-28T18:08:00Z</dcterms:modified>
</cp:coreProperties>
</file>