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Anexos</w:t>
      </w:r>
    </w:p>
    <w:p>
      <w:pPr>
        <w:pStyle w:val="Heading2"/>
      </w:pPr>
      <w:r>
        <w:t>Anexo 1: Diagramas de Arquitectura del Sistema</w:t>
      </w:r>
    </w:p>
    <w:p>
      <w:r>
        <w:t>Diagramas de Caso de Uso</w:t>
      </w:r>
    </w:p>
    <w:p>
      <w:r>
        <w:t>Diagramas de Entidad-Relación (ERD)</w:t>
      </w:r>
    </w:p>
    <w:p>
      <w:r>
        <w:t>Diagramas de Secuencia</w:t>
      </w:r>
    </w:p>
    <w:p>
      <w:r>
        <w:t>Diagramas de Arquitectura</w:t>
      </w:r>
    </w:p>
    <w:p>
      <w:pPr>
        <w:pStyle w:val="Heading2"/>
      </w:pPr>
      <w:r>
        <w:t>Anexo 2: Diagramas de Secuencia</w:t>
      </w:r>
    </w:p>
    <w:p>
      <w:r>
        <w:t>Diagrama de Secuencia CargarArchivos</w:t>
      </w:r>
    </w:p>
    <w:p>
      <w:r>
        <w:t>Diagrama de Secuencia EditarArchivo</w:t>
      </w:r>
    </w:p>
    <w:p>
      <w:r>
        <w:t>Diagrama de Secuencia EliminarArchivo</w:t>
      </w:r>
    </w:p>
    <w:p>
      <w:r>
        <w:t>Diagrama de Secuencia BuscarArchivo</w:t>
      </w:r>
    </w:p>
    <w:p>
      <w:pPr>
        <w:pStyle w:val="Heading2"/>
      </w:pPr>
      <w:r>
        <w:t>Anexo 3: Mockups y Wireframes</w:t>
      </w:r>
    </w:p>
    <w:p>
      <w:r>
        <w:t>Wireframe del login del sistema</w:t>
      </w:r>
    </w:p>
    <w:p>
      <w:r>
        <w:t>Wireframe de apartado de usuarios</w:t>
      </w:r>
    </w:p>
    <w:p>
      <w:r>
        <w:t>Wireframe de apartado de editar o crear usuarios</w:t>
      </w:r>
    </w:p>
    <w:p>
      <w:r>
        <w:t>Wireframe del dashboard gestor de archivos</w:t>
      </w:r>
    </w:p>
    <w:p>
      <w:r>
        <w:t>Wireframe botón Nuevo</w:t>
      </w:r>
    </w:p>
    <w:p>
      <w:r>
        <w:t>Wireframe nombre carpeta</w:t>
      </w:r>
    </w:p>
    <w:p>
      <w:r>
        <w:t>Wireframe cargar archivo</w:t>
      </w:r>
    </w:p>
    <w:p>
      <w:r>
        <w:t>Pantallas finales de login, olvido de contraseña, restablecer contraseña, y gestor de archivos</w:t>
      </w:r>
    </w:p>
    <w:p>
      <w:pPr>
        <w:pStyle w:val="Heading2"/>
      </w:pPr>
      <w:r>
        <w:t>Anexo 4: Manuales de Usuario y Técnicos</w:t>
      </w:r>
    </w:p>
    <w:p>
      <w:r>
        <w:t>Manual de instalación y configuración del sistema</w:t>
      </w:r>
    </w:p>
    <w:p>
      <w:r>
        <w:t>Manual de resolución de problemas comunes</w:t>
      </w:r>
    </w:p>
    <w:p>
      <w:r>
        <w:t>Manual de mantenimiento del sistema (respaldo de base de datos, respaldo de archivos del sistema, actualizaciones del sistema)</w:t>
      </w:r>
    </w:p>
    <w:p>
      <w:r>
        <w:t>Soporte y documentación adicional</w:t>
      </w:r>
    </w:p>
    <w:p>
      <w:pPr>
        <w:pStyle w:val="Heading2"/>
      </w:pPr>
      <w:r>
        <w:t>Anexo 5: Resultados de Encuestas y Estudios</w:t>
      </w:r>
    </w:p>
    <w:p>
      <w:r>
        <w:t>Resultados de encuestas sobre la eficiencia de la gestión de documentos vía WhatsApp o correo electrónico</w:t>
      </w:r>
    </w:p>
    <w:p>
      <w:pPr>
        <w:pStyle w:val="Heading2"/>
      </w:pPr>
      <w:r>
        <w:t>Anexo 6: Otros Documentos Técnicos y Relevantes</w:t>
      </w:r>
    </w:p>
    <w:p>
      <w:r>
        <w:t>Requerimientos de hardware y software</w:t>
      </w:r>
    </w:p>
    <w:p>
      <w:r>
        <w:t>Requisitos de red</w:t>
      </w:r>
    </w:p>
    <w:p>
      <w:r>
        <w:t>Proceso de instalación detallado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