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F3DE5" w14:textId="77777777" w:rsidR="00A064D5" w:rsidRDefault="00835C05">
      <w:pPr>
        <w:spacing w:after="290" w:line="259" w:lineRule="auto"/>
        <w:ind w:left="0" w:right="4826" w:firstLine="0"/>
        <w:jc w:val="right"/>
      </w:pPr>
      <w:r>
        <w:rPr>
          <w:rFonts w:ascii="Arial" w:eastAsia="Arial" w:hAnsi="Arial" w:cs="Arial"/>
          <w:b/>
          <w:color w:val="1382AC"/>
          <w:sz w:val="65"/>
        </w:rPr>
        <w:t>CAPSTONE PROJECT</w:t>
      </w:r>
    </w:p>
    <w:p w14:paraId="64E63981" w14:textId="77777777" w:rsidR="00A064D5" w:rsidRDefault="00835C05">
      <w:pPr>
        <w:pBdr>
          <w:top w:val="single" w:sz="16" w:space="0" w:color="000000"/>
          <w:left w:val="single" w:sz="16" w:space="0" w:color="000000"/>
          <w:bottom w:val="single" w:sz="16" w:space="0" w:color="000000"/>
          <w:right w:val="single" w:sz="16" w:space="0" w:color="000000"/>
        </w:pBdr>
        <w:spacing w:after="3311" w:line="259" w:lineRule="auto"/>
        <w:ind w:left="4054" w:right="0" w:firstLine="0"/>
        <w:jc w:val="left"/>
      </w:pPr>
      <w:r>
        <w:rPr>
          <w:rFonts w:cs="Calibri"/>
          <w:b/>
          <w:sz w:val="56"/>
        </w:rPr>
        <w:t xml:space="preserve">Netflix Movies and TV Shows </w:t>
      </w:r>
    </w:p>
    <w:p w14:paraId="6F38F65B" w14:textId="77777777" w:rsidR="00A064D5" w:rsidRDefault="00AC16F4">
      <w:pPr>
        <w:shd w:val="clear" w:color="auto" w:fill="465258"/>
        <w:spacing w:after="3" w:line="259" w:lineRule="auto"/>
        <w:ind w:left="4302" w:right="0"/>
        <w:jc w:val="left"/>
      </w:pPr>
      <w:r>
        <w:rPr>
          <w:rFonts w:ascii="Arial" w:eastAsia="Arial" w:hAnsi="Arial" w:cs="Arial"/>
          <w:b/>
          <w:color w:val="1382AC"/>
          <w:sz w:val="41"/>
        </w:rPr>
        <w:t>Presented By</w:t>
      </w:r>
      <w:r w:rsidR="00835C05">
        <w:rPr>
          <w:rFonts w:ascii="Arial" w:eastAsia="Arial" w:hAnsi="Arial" w:cs="Arial"/>
          <w:b/>
          <w:color w:val="1382AC"/>
          <w:sz w:val="41"/>
        </w:rPr>
        <w:t>:</w:t>
      </w:r>
    </w:p>
    <w:p w14:paraId="775001DB" w14:textId="77777777" w:rsidR="003852C2" w:rsidRPr="003852C2" w:rsidRDefault="0085064D" w:rsidP="003852C2">
      <w:pPr>
        <w:pStyle w:val="ListParagraph"/>
        <w:numPr>
          <w:ilvl w:val="0"/>
          <w:numId w:val="1"/>
        </w:numPr>
        <w:shd w:val="clear" w:color="auto" w:fill="465258"/>
        <w:spacing w:after="3" w:line="259" w:lineRule="auto"/>
        <w:ind w:right="0"/>
        <w:jc w:val="left"/>
        <w:rPr>
          <w:rFonts w:ascii="Arial" w:eastAsia="Arial" w:hAnsi="Arial" w:cs="Arial"/>
          <w:b/>
          <w:color w:val="1382AC"/>
          <w:sz w:val="41"/>
        </w:rPr>
      </w:pPr>
      <w:r w:rsidRPr="003852C2">
        <w:rPr>
          <w:rFonts w:ascii="Arial" w:eastAsia="Arial" w:hAnsi="Arial" w:cs="Arial"/>
          <w:b/>
          <w:color w:val="1382AC"/>
          <w:sz w:val="41"/>
        </w:rPr>
        <w:t>Student Name</w:t>
      </w:r>
      <w:r w:rsidR="00835C05" w:rsidRPr="003852C2">
        <w:rPr>
          <w:rFonts w:ascii="Arial" w:eastAsia="Arial" w:hAnsi="Arial" w:cs="Arial"/>
          <w:b/>
          <w:color w:val="1382AC"/>
          <w:sz w:val="41"/>
        </w:rPr>
        <w:t>:</w:t>
      </w:r>
      <w:r w:rsidR="003852C2" w:rsidRPr="003852C2">
        <w:rPr>
          <w:rFonts w:ascii="Arial" w:eastAsia="Arial" w:hAnsi="Arial" w:cs="Arial"/>
          <w:b/>
          <w:color w:val="1382AC"/>
          <w:sz w:val="41"/>
        </w:rPr>
        <w:t xml:space="preserve"> Ron Alban </w:t>
      </w:r>
    </w:p>
    <w:p w14:paraId="5364380D" w14:textId="65D71004" w:rsidR="00BF1329" w:rsidRPr="00BF1329" w:rsidRDefault="00835C05" w:rsidP="003852C2">
      <w:pPr>
        <w:pStyle w:val="ListParagraph"/>
        <w:numPr>
          <w:ilvl w:val="0"/>
          <w:numId w:val="1"/>
        </w:numPr>
        <w:shd w:val="clear" w:color="auto" w:fill="465258"/>
        <w:spacing w:after="3" w:line="259" w:lineRule="auto"/>
        <w:ind w:right="0"/>
        <w:jc w:val="left"/>
      </w:pPr>
      <w:r w:rsidRPr="003852C2">
        <w:rPr>
          <w:rFonts w:ascii="Arial" w:eastAsia="Arial" w:hAnsi="Arial" w:cs="Arial"/>
          <w:b/>
          <w:color w:val="1382AC"/>
          <w:sz w:val="41"/>
        </w:rPr>
        <w:t>Department:</w:t>
      </w:r>
      <w:r w:rsidR="00BF1329">
        <w:rPr>
          <w:rFonts w:ascii="Arial" w:eastAsia="Arial" w:hAnsi="Arial" w:cs="Arial"/>
          <w:b/>
          <w:color w:val="1382AC"/>
          <w:sz w:val="41"/>
        </w:rPr>
        <w:t xml:space="preserve"> </w:t>
      </w:r>
      <w:r w:rsidR="00D76EAB">
        <w:rPr>
          <w:rFonts w:ascii="Arial" w:eastAsia="Arial" w:hAnsi="Arial" w:cs="Arial"/>
          <w:b/>
          <w:color w:val="1382AC"/>
          <w:sz w:val="41"/>
        </w:rPr>
        <w:t xml:space="preserve">Civil engineering </w:t>
      </w:r>
    </w:p>
    <w:p w14:paraId="46C7308D" w14:textId="77777777" w:rsidR="00A064D5" w:rsidRDefault="00835C05" w:rsidP="003852C2">
      <w:pPr>
        <w:pStyle w:val="ListParagraph"/>
        <w:numPr>
          <w:ilvl w:val="0"/>
          <w:numId w:val="1"/>
        </w:numPr>
        <w:shd w:val="clear" w:color="auto" w:fill="465258"/>
        <w:spacing w:after="3" w:line="259" w:lineRule="auto"/>
        <w:ind w:right="0"/>
        <w:jc w:val="left"/>
      </w:pPr>
      <w:r w:rsidRPr="003852C2">
        <w:rPr>
          <w:rFonts w:ascii="Arial" w:eastAsia="Arial" w:hAnsi="Arial" w:cs="Arial"/>
          <w:b/>
          <w:color w:val="1382AC"/>
          <w:sz w:val="41"/>
        </w:rPr>
        <w:t xml:space="preserve">College Name: </w:t>
      </w:r>
      <w:proofErr w:type="spellStart"/>
      <w:r w:rsidRPr="003852C2">
        <w:rPr>
          <w:rFonts w:ascii="Arial" w:eastAsia="Arial" w:hAnsi="Arial" w:cs="Arial"/>
          <w:b/>
          <w:color w:val="1382AC"/>
          <w:sz w:val="41"/>
        </w:rPr>
        <w:t>Madha</w:t>
      </w:r>
      <w:proofErr w:type="spellEnd"/>
      <w:r w:rsidR="00BF1329">
        <w:rPr>
          <w:rFonts w:ascii="Arial" w:eastAsia="Arial" w:hAnsi="Arial" w:cs="Arial"/>
          <w:b/>
          <w:color w:val="1382AC"/>
          <w:sz w:val="41"/>
        </w:rPr>
        <w:t xml:space="preserve"> </w:t>
      </w:r>
      <w:r w:rsidRPr="003852C2">
        <w:rPr>
          <w:rFonts w:ascii="Arial" w:eastAsia="Arial" w:hAnsi="Arial" w:cs="Arial"/>
          <w:b/>
          <w:color w:val="1382AC"/>
          <w:sz w:val="41"/>
        </w:rPr>
        <w:t xml:space="preserve">Engineering </w:t>
      </w:r>
      <w:r w:rsidR="00BF1329">
        <w:rPr>
          <w:rFonts w:ascii="Arial" w:eastAsia="Arial" w:hAnsi="Arial" w:cs="Arial"/>
          <w:b/>
          <w:color w:val="1382AC"/>
          <w:sz w:val="41"/>
        </w:rPr>
        <w:t xml:space="preserve">college </w:t>
      </w:r>
    </w:p>
    <w:p w14:paraId="629E654A" w14:textId="77777777" w:rsidR="00A064D5" w:rsidRDefault="00835C05">
      <w:pPr>
        <w:pStyle w:val="Heading1"/>
        <w:spacing w:after="318"/>
        <w:ind w:left="495"/>
      </w:pPr>
      <w:r>
        <w:rPr>
          <w:color w:val="001F5F"/>
          <w:sz w:val="56"/>
        </w:rPr>
        <w:t>OUTLINE</w:t>
      </w:r>
    </w:p>
    <w:p w14:paraId="71A0C071" w14:textId="77777777" w:rsidR="00A064D5" w:rsidRDefault="00835C05">
      <w:pPr>
        <w:spacing w:after="280" w:line="259" w:lineRule="auto"/>
        <w:ind w:left="478" w:right="0"/>
        <w:jc w:val="left"/>
      </w:pPr>
      <w:r>
        <w:rPr>
          <w:rFonts w:ascii="Cambria" w:eastAsia="Cambria" w:hAnsi="Cambria" w:cs="Cambria"/>
          <w:color w:val="1CACE3"/>
          <w:sz w:val="38"/>
        </w:rPr>
        <w:t xml:space="preserve">◾ </w:t>
      </w:r>
      <w:r>
        <w:rPr>
          <w:rFonts w:ascii="Arial" w:eastAsia="Arial" w:hAnsi="Arial" w:cs="Arial"/>
          <w:b/>
          <w:color w:val="404040"/>
          <w:sz w:val="41"/>
        </w:rPr>
        <w:t>Problem Statement</w:t>
      </w:r>
    </w:p>
    <w:p w14:paraId="3F0392DB" w14:textId="77777777" w:rsidR="00A064D5" w:rsidRDefault="00835C05">
      <w:pPr>
        <w:spacing w:after="258" w:line="259" w:lineRule="auto"/>
        <w:ind w:left="478" w:right="0"/>
        <w:jc w:val="left"/>
      </w:pPr>
      <w:r>
        <w:rPr>
          <w:rFonts w:ascii="Cambria" w:eastAsia="Cambria" w:hAnsi="Cambria" w:cs="Cambria"/>
          <w:color w:val="1CACE3"/>
          <w:sz w:val="38"/>
        </w:rPr>
        <w:t xml:space="preserve">◾ </w:t>
      </w:r>
      <w:proofErr w:type="spellStart"/>
      <w:r>
        <w:rPr>
          <w:rFonts w:ascii="Arial" w:eastAsia="Arial" w:hAnsi="Arial" w:cs="Arial"/>
          <w:b/>
          <w:color w:val="404040"/>
          <w:sz w:val="41"/>
        </w:rPr>
        <w:t>ProposedSystem</w:t>
      </w:r>
      <w:proofErr w:type="spellEnd"/>
      <w:r>
        <w:rPr>
          <w:rFonts w:ascii="Arial" w:eastAsia="Arial" w:hAnsi="Arial" w:cs="Arial"/>
          <w:b/>
          <w:color w:val="404040"/>
          <w:sz w:val="41"/>
        </w:rPr>
        <w:t>/Solution</w:t>
      </w:r>
    </w:p>
    <w:p w14:paraId="0725B34E" w14:textId="77777777" w:rsidR="00A064D5" w:rsidRDefault="00835C05">
      <w:pPr>
        <w:spacing w:after="281" w:line="259" w:lineRule="auto"/>
        <w:ind w:left="478" w:right="0"/>
        <w:jc w:val="left"/>
      </w:pPr>
      <w:r>
        <w:rPr>
          <w:rFonts w:ascii="Cambria" w:eastAsia="Cambria" w:hAnsi="Cambria" w:cs="Cambria"/>
          <w:color w:val="1CACE3"/>
          <w:sz w:val="38"/>
        </w:rPr>
        <w:t xml:space="preserve">◾ </w:t>
      </w:r>
      <w:r>
        <w:rPr>
          <w:rFonts w:ascii="Arial" w:eastAsia="Arial" w:hAnsi="Arial" w:cs="Arial"/>
          <w:b/>
          <w:color w:val="404040"/>
          <w:sz w:val="41"/>
        </w:rPr>
        <w:t xml:space="preserve">System </w:t>
      </w:r>
      <w:proofErr w:type="spellStart"/>
      <w:r>
        <w:rPr>
          <w:rFonts w:ascii="Arial" w:eastAsia="Arial" w:hAnsi="Arial" w:cs="Arial"/>
          <w:b/>
          <w:color w:val="404040"/>
          <w:sz w:val="41"/>
        </w:rPr>
        <w:t>DevelopmentApproach</w:t>
      </w:r>
      <w:proofErr w:type="spellEnd"/>
    </w:p>
    <w:p w14:paraId="4C5C5F59" w14:textId="77777777" w:rsidR="00A064D5" w:rsidRDefault="00835C05">
      <w:pPr>
        <w:spacing w:after="258" w:line="259" w:lineRule="auto"/>
        <w:ind w:left="478" w:right="0"/>
        <w:jc w:val="left"/>
      </w:pPr>
      <w:r>
        <w:rPr>
          <w:rFonts w:ascii="Cambria" w:eastAsia="Cambria" w:hAnsi="Cambria" w:cs="Cambria"/>
          <w:color w:val="1CACE3"/>
          <w:sz w:val="38"/>
        </w:rPr>
        <w:t xml:space="preserve">◾ </w:t>
      </w:r>
      <w:proofErr w:type="spellStart"/>
      <w:r>
        <w:rPr>
          <w:rFonts w:ascii="Arial" w:eastAsia="Arial" w:hAnsi="Arial" w:cs="Arial"/>
          <w:b/>
          <w:color w:val="404040"/>
          <w:sz w:val="41"/>
        </w:rPr>
        <w:t>Algorithm&amp;Deployment</w:t>
      </w:r>
      <w:proofErr w:type="spellEnd"/>
    </w:p>
    <w:p w14:paraId="0EC2B306" w14:textId="77777777" w:rsidR="00A064D5" w:rsidRDefault="00835C05">
      <w:pPr>
        <w:spacing w:after="258" w:line="259" w:lineRule="auto"/>
        <w:ind w:left="478" w:right="0"/>
        <w:jc w:val="left"/>
      </w:pPr>
      <w:r>
        <w:rPr>
          <w:rFonts w:ascii="Cambria" w:eastAsia="Cambria" w:hAnsi="Cambria" w:cs="Cambria"/>
          <w:color w:val="1CACE3"/>
          <w:sz w:val="38"/>
        </w:rPr>
        <w:t xml:space="preserve">◾ </w:t>
      </w:r>
      <w:r>
        <w:rPr>
          <w:rFonts w:ascii="Arial" w:eastAsia="Arial" w:hAnsi="Arial" w:cs="Arial"/>
          <w:b/>
          <w:color w:val="404040"/>
          <w:sz w:val="41"/>
        </w:rPr>
        <w:t>Result</w:t>
      </w:r>
    </w:p>
    <w:p w14:paraId="5E5AB0EA" w14:textId="77777777" w:rsidR="00A064D5" w:rsidRDefault="00835C05">
      <w:pPr>
        <w:spacing w:after="258" w:line="259" w:lineRule="auto"/>
        <w:ind w:left="478" w:right="0"/>
        <w:jc w:val="left"/>
      </w:pPr>
      <w:r>
        <w:rPr>
          <w:rFonts w:ascii="Cambria" w:eastAsia="Cambria" w:hAnsi="Cambria" w:cs="Cambria"/>
          <w:color w:val="1CACE3"/>
          <w:sz w:val="38"/>
        </w:rPr>
        <w:t xml:space="preserve">◾ </w:t>
      </w:r>
      <w:r>
        <w:rPr>
          <w:rFonts w:ascii="Arial" w:eastAsia="Arial" w:hAnsi="Arial" w:cs="Arial"/>
          <w:b/>
          <w:color w:val="404040"/>
          <w:sz w:val="41"/>
        </w:rPr>
        <w:t>Conclusion</w:t>
      </w:r>
    </w:p>
    <w:p w14:paraId="5841E2A3" w14:textId="77777777" w:rsidR="00A064D5" w:rsidRDefault="00835C05">
      <w:pPr>
        <w:spacing w:after="258" w:line="259" w:lineRule="auto"/>
        <w:ind w:left="478" w:right="0"/>
        <w:jc w:val="left"/>
      </w:pPr>
      <w:r>
        <w:rPr>
          <w:rFonts w:ascii="Cambria" w:eastAsia="Cambria" w:hAnsi="Cambria" w:cs="Cambria"/>
          <w:color w:val="1CACE3"/>
          <w:sz w:val="38"/>
        </w:rPr>
        <w:t xml:space="preserve">◾ </w:t>
      </w:r>
      <w:proofErr w:type="spellStart"/>
      <w:r>
        <w:rPr>
          <w:rFonts w:ascii="Arial" w:eastAsia="Arial" w:hAnsi="Arial" w:cs="Arial"/>
          <w:b/>
          <w:color w:val="404040"/>
          <w:sz w:val="41"/>
        </w:rPr>
        <w:t>FutureScope</w:t>
      </w:r>
      <w:proofErr w:type="spellEnd"/>
    </w:p>
    <w:p w14:paraId="72A07B0D" w14:textId="77777777" w:rsidR="00A064D5" w:rsidRDefault="00835C05">
      <w:pPr>
        <w:spacing w:after="258" w:line="259" w:lineRule="auto"/>
        <w:ind w:left="478" w:right="0"/>
        <w:jc w:val="left"/>
      </w:pPr>
      <w:r>
        <w:rPr>
          <w:rFonts w:ascii="Cambria" w:eastAsia="Cambria" w:hAnsi="Cambria" w:cs="Cambria"/>
          <w:color w:val="1CACE3"/>
          <w:sz w:val="38"/>
        </w:rPr>
        <w:t xml:space="preserve">◾ </w:t>
      </w:r>
      <w:r>
        <w:rPr>
          <w:rFonts w:ascii="Arial" w:eastAsia="Arial" w:hAnsi="Arial" w:cs="Arial"/>
          <w:b/>
          <w:color w:val="404040"/>
          <w:sz w:val="41"/>
        </w:rPr>
        <w:t>References</w:t>
      </w:r>
    </w:p>
    <w:p w14:paraId="119D9AE3" w14:textId="77777777" w:rsidR="00A064D5" w:rsidRDefault="00835C05">
      <w:pPr>
        <w:pStyle w:val="Heading1"/>
        <w:spacing w:after="666"/>
        <w:ind w:left="73"/>
      </w:pPr>
      <w:r>
        <w:t>PROBLEM STATEMENT</w:t>
      </w:r>
    </w:p>
    <w:p w14:paraId="664B9F00" w14:textId="77777777" w:rsidR="00A064D5" w:rsidRDefault="00835C05">
      <w:r>
        <w:t>To optimize user satisfaction and engagement on the Netflix platform, how can the recommendation algorithm be improved to accurately suggest personalized content, considering diverse user preferences, viewing history, and real-time feedback, while also addressing issues such as content discovery, user retention, and content diversity.</w:t>
      </w:r>
      <w:r>
        <w:br w:type="page"/>
      </w:r>
    </w:p>
    <w:p w14:paraId="7E1FA71A" w14:textId="77777777" w:rsidR="00A064D5" w:rsidRDefault="00835C05">
      <w:pPr>
        <w:pStyle w:val="Heading1"/>
        <w:ind w:left="73"/>
      </w:pPr>
      <w:r>
        <w:t>PROPOSED SOLUTION</w:t>
      </w:r>
    </w:p>
    <w:p w14:paraId="1F5A8410" w14:textId="77777777" w:rsidR="00A064D5" w:rsidRDefault="00835C05">
      <w:pPr>
        <w:spacing w:after="542"/>
        <w:ind w:left="202" w:right="1114"/>
      </w:pPr>
      <w:r>
        <w:t>Enhanced Recommendation Algorithm: Implementing a more sophisticated recommendation algorithm that incorporates advanced machine learning techniques, including natural language processing and deep learning, to better understand user preferences and provide more accurate and personalized recommendations.</w:t>
      </w:r>
    </w:p>
    <w:p w14:paraId="6E8917C7" w14:textId="77777777" w:rsidR="00A064D5" w:rsidRDefault="00835C05">
      <w:pPr>
        <w:spacing w:after="791"/>
        <w:ind w:left="202" w:right="694"/>
      </w:pPr>
      <w:r>
        <w:t>Interactive User Feedback: Introducing interactive features that allow users to provide real-time feedback on recommended content, such as thumbs up/down, rating, and textual reviews, to further refine the recommendation algorithm and ensure that recommendations align with user preferences.</w:t>
      </w:r>
    </w:p>
    <w:p w14:paraId="1C620F74" w14:textId="77777777" w:rsidR="00A064D5" w:rsidRDefault="00835C05">
      <w:pPr>
        <w:ind w:left="202" w:right="1775"/>
      </w:pPr>
      <w:r>
        <w:t>Improved Content Discovery: Enhancing the user interface and browsing experience to make it easier for users to discover new content, such as introducing personalized playlists, curated collections, and thematic recommendations based on trending topics or events.</w:t>
      </w:r>
    </w:p>
    <w:p w14:paraId="78F786AA" w14:textId="77777777" w:rsidR="00A064D5" w:rsidRDefault="00835C05">
      <w:pPr>
        <w:pStyle w:val="Heading1"/>
        <w:ind w:left="73"/>
      </w:pPr>
      <w:r>
        <w:t>SYSTEM APPROACH</w:t>
      </w:r>
    </w:p>
    <w:p w14:paraId="4AF62A6F" w14:textId="77777777" w:rsidR="00A064D5" w:rsidRDefault="00835C05">
      <w:pPr>
        <w:spacing w:after="655" w:line="238" w:lineRule="auto"/>
        <w:ind w:left="217" w:right="0"/>
        <w:jc w:val="left"/>
      </w:pPr>
      <w:r>
        <w:t>Content Selection and Licensing: Netflix must strategically acquire licenses for a diverse range of movies and TV shows that cater to the preferences of its global audience. This involves analyzing market trends, audience demographics, and viewing data to identify popular genres, emerging trends, and niche interests.</w:t>
      </w:r>
    </w:p>
    <w:p w14:paraId="60C6B5C5" w14:textId="77777777" w:rsidR="00A064D5" w:rsidRDefault="00835C05">
      <w:pPr>
        <w:spacing w:after="640"/>
        <w:ind w:left="554" w:right="0"/>
      </w:pPr>
      <w:r>
        <w:t>Content Production and Original Programming: In addition to licensed content, Netflix invests heavily in producing original movies and TV shows. A system approach involves overseeing the entire content production pipeline, from script development and casting to filming, post-production, and release scheduling.</w:t>
      </w:r>
    </w:p>
    <w:p w14:paraId="4238316A" w14:textId="77777777" w:rsidR="00A064D5" w:rsidRDefault="00835C05">
      <w:pPr>
        <w:ind w:left="408" w:right="187"/>
      </w:pPr>
      <w:r>
        <w:t>Recommendation Algorithms: Netflix's recommendation algorithms play a crucial role in personalizing the user experience by suggesting content based on individual viewing history, preferences, and behavior. A system approach to recommendation algorithms involves continuously refining and optimizing these algorithms using advanced machine learning techniques, user feedback data, and A/B testing.</w:t>
      </w:r>
    </w:p>
    <w:p w14:paraId="00CC8A1A" w14:textId="77777777" w:rsidR="00A064D5" w:rsidRDefault="00835C05">
      <w:pPr>
        <w:pStyle w:val="Heading1"/>
        <w:spacing w:after="118"/>
        <w:ind w:left="73"/>
      </w:pPr>
      <w:r>
        <w:t>ALGORITHM &amp; DEPLOYMENT</w:t>
      </w:r>
    </w:p>
    <w:p w14:paraId="41DAABB6" w14:textId="77777777" w:rsidR="00A064D5" w:rsidRDefault="00835C05">
      <w:pPr>
        <w:spacing w:after="605"/>
        <w:ind w:left="202" w:right="0"/>
      </w:pPr>
      <w:r>
        <w:t xml:space="preserve">Content Recommendation </w:t>
      </w:r>
      <w:proofErr w:type="spellStart"/>
      <w:r>
        <w:t>Algorithm:Netflix</w:t>
      </w:r>
      <w:proofErr w:type="spellEnd"/>
      <w:r>
        <w:t xml:space="preserve"> employs machine learning algorithms, such as collaborative filtering, matrix factorization, and deep learning models, to analyze user behavior and preferences.</w:t>
      </w:r>
    </w:p>
    <w:p w14:paraId="7CFA3BA8" w14:textId="77777777" w:rsidR="00A064D5" w:rsidRDefault="00835C05">
      <w:pPr>
        <w:spacing w:after="654"/>
        <w:ind w:left="485" w:right="0"/>
      </w:pPr>
      <w:r>
        <w:t xml:space="preserve">Deployment of Recommendation </w:t>
      </w:r>
      <w:proofErr w:type="spellStart"/>
      <w:r>
        <w:t>Algorithm:The</w:t>
      </w:r>
      <w:proofErr w:type="spellEnd"/>
      <w:r>
        <w:t xml:space="preserve"> recommendation algorithm is deployed on Netflix's cloud-based infrastructure, which allows for scalability, flexibility, and high availability.</w:t>
      </w:r>
    </w:p>
    <w:p w14:paraId="26CF9FD5" w14:textId="77777777" w:rsidR="00A064D5" w:rsidRDefault="00835C05">
      <w:pPr>
        <w:spacing w:after="821"/>
        <w:ind w:left="485" w:right="1784"/>
      </w:pPr>
      <w:r>
        <w:t xml:space="preserve">Content Delivery </w:t>
      </w:r>
      <w:proofErr w:type="spellStart"/>
      <w:r>
        <w:t>Infrastructure:Netflix</w:t>
      </w:r>
      <w:proofErr w:type="spellEnd"/>
      <w:r>
        <w:t xml:space="preserve"> operates a global content delivery network (CDN) consisting of edge servers strategically located around the world.</w:t>
      </w:r>
    </w:p>
    <w:p w14:paraId="06337557" w14:textId="77777777" w:rsidR="00A064D5" w:rsidRDefault="00835C05">
      <w:pPr>
        <w:ind w:left="485" w:right="2585"/>
      </w:pPr>
      <w:r>
        <w:t xml:space="preserve">Deployment of Content Delivery </w:t>
      </w:r>
      <w:proofErr w:type="spellStart"/>
      <w:r>
        <w:t>Infrastructure:Netflix's</w:t>
      </w:r>
      <w:proofErr w:type="spellEnd"/>
      <w:r>
        <w:t xml:space="preserve"> CDN infrastructure is deployed across multiple cloud providers and data centers worldwide, leveraging their global presence to deliver content efficiently.</w:t>
      </w:r>
    </w:p>
    <w:p w14:paraId="7F293E9A" w14:textId="77777777" w:rsidR="00A064D5" w:rsidRDefault="00835C05">
      <w:pPr>
        <w:spacing w:after="3" w:line="259" w:lineRule="auto"/>
        <w:ind w:left="73" w:right="0"/>
        <w:jc w:val="left"/>
      </w:pPr>
      <w:r>
        <w:rPr>
          <w:rFonts w:ascii="Arial" w:eastAsia="Arial" w:hAnsi="Arial" w:cs="Arial"/>
          <w:b/>
          <w:color w:val="1CACE3"/>
          <w:sz w:val="80"/>
        </w:rPr>
        <w:t>RESULT</w:t>
      </w:r>
      <w:r>
        <w:br w:type="page"/>
      </w:r>
    </w:p>
    <w:p w14:paraId="6C539C65" w14:textId="77777777" w:rsidR="00A064D5" w:rsidRDefault="00835C05">
      <w:pPr>
        <w:pStyle w:val="Heading1"/>
        <w:spacing w:after="674"/>
        <w:ind w:left="73"/>
      </w:pPr>
      <w:r>
        <w:t>CONCLUSION</w:t>
      </w:r>
    </w:p>
    <w:p w14:paraId="5EA3B1AC" w14:textId="77777777" w:rsidR="00A064D5" w:rsidRDefault="00835C05">
      <w:pPr>
        <w:ind w:left="202" w:right="7234"/>
      </w:pPr>
      <w:r>
        <w:t>In conclusion, Netflix's approach to movies and TV shows revolves around leveraging sophisticated algorithms for content recommendation and deploying a robust infrastructure for content delivery. By continuously refining its recommendation algorithms based on user behavior and feedback, Netflix provides personalized recommendations that cater to individual preferences, enhancing user satisfaction and engagement.</w:t>
      </w:r>
    </w:p>
    <w:p w14:paraId="48E3EB60" w14:textId="77777777" w:rsidR="00A064D5" w:rsidRDefault="00835C05">
      <w:pPr>
        <w:pStyle w:val="Heading2"/>
      </w:pPr>
      <w:r>
        <w:t>FUTURESCOPE</w:t>
      </w:r>
    </w:p>
    <w:p w14:paraId="6AC99E2F" w14:textId="77777777" w:rsidR="00A064D5" w:rsidRDefault="00835C05">
      <w:pPr>
        <w:spacing w:after="515" w:line="238" w:lineRule="auto"/>
        <w:ind w:left="848" w:right="0"/>
        <w:jc w:val="left"/>
      </w:pPr>
      <w:r>
        <w:t>Original Content Expansion: Netflix will likely continue investing in original movies and TV shows across various genres and formats, catering to diverse audience preferences. This expansion may include more international content to appeal to global audiences and explore untapped markets.</w:t>
      </w:r>
    </w:p>
    <w:p w14:paraId="53C668E2" w14:textId="77777777" w:rsidR="00A064D5" w:rsidRDefault="00835C05">
      <w:pPr>
        <w:ind w:left="863" w:right="1254"/>
      </w:pPr>
      <w:r>
        <w:t>Interactive and Immersive Experiences: Netflix may explore interactive storytelling formats, allowing viewers to make choices that influence the narrative direction of movies and TV shows. Additionally, advancements in virtual reality (VR) and augmented reality (AR) technology could enable immersive viewing experiences, further blurring the lines between traditional entertainment and interactive media.</w:t>
      </w:r>
    </w:p>
    <w:p w14:paraId="7DB29105" w14:textId="77777777" w:rsidR="00A064D5" w:rsidRDefault="00835C05">
      <w:pPr>
        <w:spacing w:after="515" w:line="238" w:lineRule="auto"/>
        <w:ind w:left="848" w:right="1067"/>
        <w:jc w:val="left"/>
      </w:pPr>
      <w:r>
        <w:t>Partnerships and Collaborations: Netflix may forge strategic partnerships and collaborations with other content creators, studios, and platforms to expand its content library and reach new audiences. Co-productions, licensing agreements, and cross-platform integrations could enhance Netflix's content offering and distribution channels.</w:t>
      </w:r>
    </w:p>
    <w:p w14:paraId="467274BC" w14:textId="77777777" w:rsidR="00A064D5" w:rsidRDefault="00835C05">
      <w:pPr>
        <w:pStyle w:val="Heading1"/>
        <w:spacing w:after="319"/>
        <w:ind w:left="73"/>
      </w:pPr>
      <w:r>
        <w:t>REFERENCES</w:t>
      </w:r>
    </w:p>
    <w:p w14:paraId="2FF53D2B" w14:textId="77777777" w:rsidR="00A064D5" w:rsidRDefault="00835C05">
      <w:pPr>
        <w:spacing w:after="824"/>
        <w:ind w:left="202" w:right="0"/>
      </w:pPr>
      <w:r>
        <w:t>https://www.kaggle.com/datasets</w:t>
      </w:r>
    </w:p>
    <w:p w14:paraId="6E387189" w14:textId="77777777" w:rsidR="00A064D5" w:rsidRDefault="00835C05">
      <w:pPr>
        <w:spacing w:after="1094"/>
        <w:ind w:left="202" w:right="0"/>
      </w:pPr>
      <w:r>
        <w:t>https://pydata.org/oandas-docs/stable/user</w:t>
      </w:r>
    </w:p>
    <w:p w14:paraId="06688996" w14:textId="77777777" w:rsidR="00A064D5" w:rsidRDefault="00835C05">
      <w:pPr>
        <w:ind w:left="202" w:right="0"/>
      </w:pPr>
      <w:r>
        <w:t>https://matplotlib.org/stable/contents.html</w:t>
      </w:r>
    </w:p>
    <w:p w14:paraId="7372F9DC" w14:textId="77777777" w:rsidR="00A064D5" w:rsidRDefault="00835C05">
      <w:pPr>
        <w:pStyle w:val="Heading2"/>
        <w:spacing w:after="80"/>
        <w:ind w:left="7007" w:hanging="10"/>
      </w:pPr>
      <w:r>
        <w:rPr>
          <w:color w:val="001F5F"/>
          <w:sz w:val="56"/>
        </w:rPr>
        <w:t>THANKYOU</w:t>
      </w:r>
    </w:p>
    <w:sectPr w:rsidR="00A064D5">
      <w:headerReference w:type="even" r:id="rId7"/>
      <w:headerReference w:type="default" r:id="rId8"/>
      <w:footerReference w:type="even" r:id="rId9"/>
      <w:footerReference w:type="default" r:id="rId10"/>
      <w:headerReference w:type="first" r:id="rId11"/>
      <w:footerReference w:type="first" r:id="rId12"/>
      <w:pgSz w:w="19200" w:h="10800" w:orient="landscape"/>
      <w:pgMar w:top="855" w:right="1475" w:bottom="1681" w:left="979" w:header="720" w:footer="1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CB6AC0" w14:textId="77777777" w:rsidR="00835C05" w:rsidRDefault="00835C05">
      <w:pPr>
        <w:spacing w:after="0" w:line="240" w:lineRule="auto"/>
      </w:pPr>
      <w:r>
        <w:separator/>
      </w:r>
    </w:p>
  </w:endnote>
  <w:endnote w:type="continuationSeparator" w:id="0">
    <w:p w14:paraId="266222BE" w14:textId="77777777" w:rsidR="00835C05" w:rsidRDefault="00835C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Arial"/>
    <w:panose1 w:val="02020603050405020304"/>
    <w:charset w:val="00"/>
    <w:family w:val="roman"/>
    <w:pitch w:val="variable"/>
    <w:sig w:usb0="E0002EFF" w:usb1="C000785B" w:usb2="00000009" w:usb3="00000000" w:csb0="000001FF" w:csb1="00000000"/>
  </w:font>
  <w:font w:name="Aptos">
    <w:altName w:val="Calibri"/>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altName w:val="Noto Serif Thai"/>
    <w:charset w:val="00"/>
    <w:family w:val="roman"/>
    <w:notTrueType/>
    <w:pitch w:val="default"/>
  </w:font>
  <w:font w:name="Aptos Display">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3815B4" w14:textId="77777777" w:rsidR="00A064D5" w:rsidRDefault="00835C05">
    <w:pPr>
      <w:spacing w:after="0" w:line="259" w:lineRule="auto"/>
      <w:ind w:left="-979" w:right="17725" w:firstLine="0"/>
      <w:jc w:val="left"/>
    </w:pPr>
    <w:r>
      <w:rPr>
        <w:noProof/>
      </w:rPr>
      <w:drawing>
        <wp:anchor distT="0" distB="0" distL="114300" distR="114300" simplePos="0" relativeHeight="251661312" behindDoc="0" locked="0" layoutInCell="1" allowOverlap="0" wp14:anchorId="438D129A" wp14:editId="160F6D26">
          <wp:simplePos x="0" y="0"/>
          <wp:positionH relativeFrom="page">
            <wp:posOffset>10506075</wp:posOffset>
          </wp:positionH>
          <wp:positionV relativeFrom="page">
            <wp:posOffset>6448424</wp:posOffset>
          </wp:positionV>
          <wp:extent cx="1095375" cy="333375"/>
          <wp:effectExtent l="0" t="0" r="0" b="0"/>
          <wp:wrapSquare wrapText="bothSides"/>
          <wp:docPr id="172" name="Picture 172"/>
          <wp:cNvGraphicFramePr/>
          <a:graphic xmlns:a="http://schemas.openxmlformats.org/drawingml/2006/main">
            <a:graphicData uri="http://schemas.openxmlformats.org/drawingml/2006/picture">
              <pic:pic xmlns:pic="http://schemas.openxmlformats.org/drawingml/2006/picture">
                <pic:nvPicPr>
                  <pic:cNvPr id="172" name="Picture 172"/>
                  <pic:cNvPicPr/>
                </pic:nvPicPr>
                <pic:blipFill>
                  <a:blip r:embed="rId1"/>
                  <a:stretch>
                    <a:fillRect/>
                  </a:stretch>
                </pic:blipFill>
                <pic:spPr>
                  <a:xfrm>
                    <a:off x="0" y="0"/>
                    <a:ext cx="1095375" cy="333375"/>
                  </a:xfrm>
                  <a:prstGeom prst="rect">
                    <a:avLst/>
                  </a:prstGeom>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1606A" w14:textId="77777777" w:rsidR="00A064D5" w:rsidRDefault="00835C05">
    <w:pPr>
      <w:spacing w:after="0" w:line="259" w:lineRule="auto"/>
      <w:ind w:left="-979" w:right="17725" w:firstLine="0"/>
      <w:jc w:val="left"/>
    </w:pPr>
    <w:r>
      <w:rPr>
        <w:noProof/>
      </w:rPr>
      <w:drawing>
        <wp:anchor distT="0" distB="0" distL="114300" distR="114300" simplePos="0" relativeHeight="251662336" behindDoc="0" locked="0" layoutInCell="1" allowOverlap="0" wp14:anchorId="68DAFE0E" wp14:editId="34514238">
          <wp:simplePos x="0" y="0"/>
          <wp:positionH relativeFrom="page">
            <wp:posOffset>10506075</wp:posOffset>
          </wp:positionH>
          <wp:positionV relativeFrom="page">
            <wp:posOffset>6448424</wp:posOffset>
          </wp:positionV>
          <wp:extent cx="1095375" cy="333375"/>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172" name="Picture 172"/>
                  <pic:cNvPicPr/>
                </pic:nvPicPr>
                <pic:blipFill>
                  <a:blip r:embed="rId1"/>
                  <a:stretch>
                    <a:fillRect/>
                  </a:stretch>
                </pic:blipFill>
                <pic:spPr>
                  <a:xfrm>
                    <a:off x="0" y="0"/>
                    <a:ext cx="1095375" cy="333375"/>
                  </a:xfrm>
                  <a:prstGeom prst="rect">
                    <a:avLst/>
                  </a:prstGeom>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DEDF25" w14:textId="77777777" w:rsidR="00A064D5" w:rsidRDefault="00835C05">
    <w:pPr>
      <w:spacing w:after="0" w:line="259" w:lineRule="auto"/>
      <w:ind w:left="-979" w:right="17725" w:firstLine="0"/>
      <w:jc w:val="left"/>
    </w:pPr>
    <w:r>
      <w:rPr>
        <w:noProof/>
      </w:rPr>
      <w:drawing>
        <wp:anchor distT="0" distB="0" distL="114300" distR="114300" simplePos="0" relativeHeight="251663360" behindDoc="0" locked="0" layoutInCell="1" allowOverlap="0" wp14:anchorId="708A595F" wp14:editId="069374F2">
          <wp:simplePos x="0" y="0"/>
          <wp:positionH relativeFrom="page">
            <wp:posOffset>10506075</wp:posOffset>
          </wp:positionH>
          <wp:positionV relativeFrom="page">
            <wp:posOffset>6448424</wp:posOffset>
          </wp:positionV>
          <wp:extent cx="1095375" cy="333375"/>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172" name="Picture 172"/>
                  <pic:cNvPicPr/>
                </pic:nvPicPr>
                <pic:blipFill>
                  <a:blip r:embed="rId1"/>
                  <a:stretch>
                    <a:fillRect/>
                  </a:stretch>
                </pic:blipFill>
                <pic:spPr>
                  <a:xfrm>
                    <a:off x="0" y="0"/>
                    <a:ext cx="1095375" cy="333375"/>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851011" w14:textId="77777777" w:rsidR="00835C05" w:rsidRDefault="00835C05">
      <w:pPr>
        <w:spacing w:after="0" w:line="240" w:lineRule="auto"/>
      </w:pPr>
      <w:r>
        <w:separator/>
      </w:r>
    </w:p>
  </w:footnote>
  <w:footnote w:type="continuationSeparator" w:id="0">
    <w:p w14:paraId="67413290" w14:textId="77777777" w:rsidR="00835C05" w:rsidRDefault="00835C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CBCB42" w14:textId="77777777" w:rsidR="00A064D5" w:rsidRDefault="00835C05">
    <w:pPr>
      <w:spacing w:after="0" w:line="259" w:lineRule="auto"/>
      <w:ind w:left="-979" w:right="17725" w:firstLine="0"/>
      <w:jc w:val="left"/>
    </w:pPr>
    <w:r>
      <w:rPr>
        <w:rFonts w:cs="Calibri"/>
        <w:noProof/>
        <w:sz w:val="22"/>
      </w:rPr>
      <mc:AlternateContent>
        <mc:Choice Requires="wpg">
          <w:drawing>
            <wp:anchor distT="0" distB="0" distL="114300" distR="114300" simplePos="0" relativeHeight="251658240" behindDoc="0" locked="0" layoutInCell="1" allowOverlap="1" wp14:anchorId="20245D89" wp14:editId="2E2513AF">
              <wp:simplePos x="0" y="0"/>
              <wp:positionH relativeFrom="page">
                <wp:posOffset>447675</wp:posOffset>
              </wp:positionH>
              <wp:positionV relativeFrom="page">
                <wp:posOffset>457200</wp:posOffset>
              </wp:positionV>
              <wp:extent cx="11296650" cy="95250"/>
              <wp:effectExtent l="0" t="0" r="0" b="0"/>
              <wp:wrapSquare wrapText="bothSides"/>
              <wp:docPr id="2529" name="Group 2529"/>
              <wp:cNvGraphicFramePr/>
              <a:graphic xmlns:a="http://schemas.openxmlformats.org/drawingml/2006/main">
                <a:graphicData uri="http://schemas.microsoft.com/office/word/2010/wordprocessingGroup">
                  <wpg:wgp>
                    <wpg:cNvGrpSpPr/>
                    <wpg:grpSpPr>
                      <a:xfrm>
                        <a:off x="0" y="0"/>
                        <a:ext cx="11296650" cy="95250"/>
                        <a:chOff x="0" y="0"/>
                        <a:chExt cx="11296650" cy="95250"/>
                      </a:xfrm>
                    </wpg:grpSpPr>
                    <wps:wsp>
                      <wps:cNvPr id="2618" name="Shape 2618"/>
                      <wps:cNvSpPr/>
                      <wps:spPr>
                        <a:xfrm>
                          <a:off x="0" y="0"/>
                          <a:ext cx="3705225" cy="95250"/>
                        </a:xfrm>
                        <a:custGeom>
                          <a:avLst/>
                          <a:gdLst/>
                          <a:ahLst/>
                          <a:cxnLst/>
                          <a:rect l="0" t="0" r="0" b="0"/>
                          <a:pathLst>
                            <a:path w="3705225" h="95250">
                              <a:moveTo>
                                <a:pt x="0" y="0"/>
                              </a:moveTo>
                              <a:lnTo>
                                <a:pt x="3705225" y="0"/>
                              </a:lnTo>
                              <a:lnTo>
                                <a:pt x="3705225" y="95250"/>
                              </a:lnTo>
                              <a:lnTo>
                                <a:pt x="0" y="95250"/>
                              </a:lnTo>
                              <a:lnTo>
                                <a:pt x="0" y="0"/>
                              </a:lnTo>
                            </a:path>
                          </a:pathLst>
                        </a:custGeom>
                        <a:ln w="0" cap="flat">
                          <a:miter lim="127000"/>
                        </a:ln>
                      </wps:spPr>
                      <wps:style>
                        <a:lnRef idx="0">
                          <a:srgbClr val="000000">
                            <a:alpha val="0"/>
                          </a:srgbClr>
                        </a:lnRef>
                        <a:fillRef idx="1">
                          <a:srgbClr val="465258"/>
                        </a:fillRef>
                        <a:effectRef idx="0">
                          <a:scrgbClr r="0" g="0" b="0"/>
                        </a:effectRef>
                        <a:fontRef idx="none"/>
                      </wps:style>
                      <wps:bodyPr/>
                    </wps:wsp>
                    <wps:wsp>
                      <wps:cNvPr id="2619" name="Shape 2619"/>
                      <wps:cNvSpPr/>
                      <wps:spPr>
                        <a:xfrm>
                          <a:off x="7591425" y="0"/>
                          <a:ext cx="3705225" cy="95250"/>
                        </a:xfrm>
                        <a:custGeom>
                          <a:avLst/>
                          <a:gdLst/>
                          <a:ahLst/>
                          <a:cxnLst/>
                          <a:rect l="0" t="0" r="0" b="0"/>
                          <a:pathLst>
                            <a:path w="3705225" h="95250">
                              <a:moveTo>
                                <a:pt x="0" y="0"/>
                              </a:moveTo>
                              <a:lnTo>
                                <a:pt x="3705225" y="0"/>
                              </a:lnTo>
                              <a:lnTo>
                                <a:pt x="3705225" y="95250"/>
                              </a:lnTo>
                              <a:lnTo>
                                <a:pt x="0" y="95250"/>
                              </a:lnTo>
                              <a:lnTo>
                                <a:pt x="0" y="0"/>
                              </a:lnTo>
                            </a:path>
                          </a:pathLst>
                        </a:custGeom>
                        <a:ln w="0" cap="flat">
                          <a:miter lim="127000"/>
                        </a:ln>
                      </wps:spPr>
                      <wps:style>
                        <a:lnRef idx="0">
                          <a:srgbClr val="000000">
                            <a:alpha val="0"/>
                          </a:srgbClr>
                        </a:lnRef>
                        <a:fillRef idx="1">
                          <a:srgbClr val="959FA7"/>
                        </a:fillRef>
                        <a:effectRef idx="0">
                          <a:scrgbClr r="0" g="0" b="0"/>
                        </a:effectRef>
                        <a:fontRef idx="none"/>
                      </wps:style>
                      <wps:bodyPr/>
                    </wps:wsp>
                    <wps:wsp>
                      <wps:cNvPr id="2620" name="Shape 2620"/>
                      <wps:cNvSpPr/>
                      <wps:spPr>
                        <a:xfrm>
                          <a:off x="3790950" y="0"/>
                          <a:ext cx="3705225" cy="95250"/>
                        </a:xfrm>
                        <a:custGeom>
                          <a:avLst/>
                          <a:gdLst/>
                          <a:ahLst/>
                          <a:cxnLst/>
                          <a:rect l="0" t="0" r="0" b="0"/>
                          <a:pathLst>
                            <a:path w="3705225" h="95250">
                              <a:moveTo>
                                <a:pt x="0" y="0"/>
                              </a:moveTo>
                              <a:lnTo>
                                <a:pt x="3705225" y="0"/>
                              </a:lnTo>
                              <a:lnTo>
                                <a:pt x="3705225" y="95250"/>
                              </a:lnTo>
                              <a:lnTo>
                                <a:pt x="0" y="95250"/>
                              </a:lnTo>
                              <a:lnTo>
                                <a:pt x="0" y="0"/>
                              </a:lnTo>
                            </a:path>
                          </a:pathLst>
                        </a:custGeom>
                        <a:ln w="0" cap="flat">
                          <a:miter lim="127000"/>
                        </a:ln>
                      </wps:spPr>
                      <wps:style>
                        <a:lnRef idx="0">
                          <a:srgbClr val="000000">
                            <a:alpha val="0"/>
                          </a:srgbClr>
                        </a:lnRef>
                        <a:fillRef idx="1">
                          <a:srgbClr val="1CACE3"/>
                        </a:fillRef>
                        <a:effectRef idx="0">
                          <a:scrgbClr r="0" g="0" b="0"/>
                        </a:effectRef>
                        <a:fontRef idx="none"/>
                      </wps:style>
                      <wps:bodyPr/>
                    </wps:wsp>
                  </wpg:wgp>
                </a:graphicData>
              </a:graphic>
            </wp:anchor>
          </w:drawing>
        </mc:Choice>
        <mc:Fallback xmlns:a="http://schemas.openxmlformats.org/drawingml/2006/main">
          <w:pict>
            <v:group id="Group 2529" style="width:889.5pt;height:7.5pt;position:absolute;mso-position-horizontal-relative:page;mso-position-horizontal:absolute;margin-left:35.25pt;mso-position-vertical-relative:page;margin-top:36pt;" coordsize="112966,952">
              <v:shape id="Shape 2621" style="position:absolute;width:37052;height:952;left:0;top:0;" coordsize="3705225,95250" path="m0,0l3705225,0l3705225,95250l0,95250l0,0">
                <v:stroke weight="0pt" endcap="flat" joinstyle="miter" miterlimit="10" on="false" color="#000000" opacity="0"/>
                <v:fill on="true" color="#465258"/>
              </v:shape>
              <v:shape id="Shape 2622" style="position:absolute;width:37052;height:952;left:75914;top:0;" coordsize="3705225,95250" path="m0,0l3705225,0l3705225,95250l0,95250l0,0">
                <v:stroke weight="0pt" endcap="flat" joinstyle="miter" miterlimit="10" on="false" color="#000000" opacity="0"/>
                <v:fill on="true" color="#959fa7"/>
              </v:shape>
              <v:shape id="Shape 2623" style="position:absolute;width:37052;height:952;left:37909;top:0;" coordsize="3705225,95250" path="m0,0l3705225,0l3705225,95250l0,95250l0,0">
                <v:stroke weight="0pt" endcap="flat" joinstyle="miter" miterlimit="10" on="false" color="#000000" opacity="0"/>
                <v:fill on="true" color="#1cace3"/>
              </v:shape>
              <w10:wrap type="squar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772D9" w14:textId="77777777" w:rsidR="00A064D5" w:rsidRDefault="00835C05">
    <w:pPr>
      <w:spacing w:after="0" w:line="259" w:lineRule="auto"/>
      <w:ind w:left="-979" w:right="17725" w:firstLine="0"/>
      <w:jc w:val="left"/>
    </w:pPr>
    <w:r>
      <w:rPr>
        <w:rFonts w:cs="Calibri"/>
        <w:noProof/>
        <w:sz w:val="22"/>
      </w:rPr>
      <mc:AlternateContent>
        <mc:Choice Requires="wpg">
          <w:drawing>
            <wp:anchor distT="0" distB="0" distL="114300" distR="114300" simplePos="0" relativeHeight="251659264" behindDoc="0" locked="0" layoutInCell="1" allowOverlap="1" wp14:anchorId="5F70DBEA" wp14:editId="07B19AD2">
              <wp:simplePos x="0" y="0"/>
              <wp:positionH relativeFrom="page">
                <wp:posOffset>447675</wp:posOffset>
              </wp:positionH>
              <wp:positionV relativeFrom="page">
                <wp:posOffset>457200</wp:posOffset>
              </wp:positionV>
              <wp:extent cx="11296650" cy="95250"/>
              <wp:effectExtent l="0" t="0" r="0" b="0"/>
              <wp:wrapSquare wrapText="bothSides"/>
              <wp:docPr id="2515" name="Group 2515"/>
              <wp:cNvGraphicFramePr/>
              <a:graphic xmlns:a="http://schemas.openxmlformats.org/drawingml/2006/main">
                <a:graphicData uri="http://schemas.microsoft.com/office/word/2010/wordprocessingGroup">
                  <wpg:wgp>
                    <wpg:cNvGrpSpPr/>
                    <wpg:grpSpPr>
                      <a:xfrm>
                        <a:off x="0" y="0"/>
                        <a:ext cx="11296650" cy="95250"/>
                        <a:chOff x="0" y="0"/>
                        <a:chExt cx="11296650" cy="95250"/>
                      </a:xfrm>
                    </wpg:grpSpPr>
                    <wps:wsp>
                      <wps:cNvPr id="2612" name="Shape 2612"/>
                      <wps:cNvSpPr/>
                      <wps:spPr>
                        <a:xfrm>
                          <a:off x="0" y="0"/>
                          <a:ext cx="3705225" cy="95250"/>
                        </a:xfrm>
                        <a:custGeom>
                          <a:avLst/>
                          <a:gdLst/>
                          <a:ahLst/>
                          <a:cxnLst/>
                          <a:rect l="0" t="0" r="0" b="0"/>
                          <a:pathLst>
                            <a:path w="3705225" h="95250">
                              <a:moveTo>
                                <a:pt x="0" y="0"/>
                              </a:moveTo>
                              <a:lnTo>
                                <a:pt x="3705225" y="0"/>
                              </a:lnTo>
                              <a:lnTo>
                                <a:pt x="3705225" y="95250"/>
                              </a:lnTo>
                              <a:lnTo>
                                <a:pt x="0" y="95250"/>
                              </a:lnTo>
                              <a:lnTo>
                                <a:pt x="0" y="0"/>
                              </a:lnTo>
                            </a:path>
                          </a:pathLst>
                        </a:custGeom>
                        <a:ln w="0" cap="flat">
                          <a:miter lim="127000"/>
                        </a:ln>
                      </wps:spPr>
                      <wps:style>
                        <a:lnRef idx="0">
                          <a:srgbClr val="000000">
                            <a:alpha val="0"/>
                          </a:srgbClr>
                        </a:lnRef>
                        <a:fillRef idx="1">
                          <a:srgbClr val="465258"/>
                        </a:fillRef>
                        <a:effectRef idx="0">
                          <a:scrgbClr r="0" g="0" b="0"/>
                        </a:effectRef>
                        <a:fontRef idx="none"/>
                      </wps:style>
                      <wps:bodyPr/>
                    </wps:wsp>
                    <wps:wsp>
                      <wps:cNvPr id="2613" name="Shape 2613"/>
                      <wps:cNvSpPr/>
                      <wps:spPr>
                        <a:xfrm>
                          <a:off x="7591425" y="0"/>
                          <a:ext cx="3705225" cy="95250"/>
                        </a:xfrm>
                        <a:custGeom>
                          <a:avLst/>
                          <a:gdLst/>
                          <a:ahLst/>
                          <a:cxnLst/>
                          <a:rect l="0" t="0" r="0" b="0"/>
                          <a:pathLst>
                            <a:path w="3705225" h="95250">
                              <a:moveTo>
                                <a:pt x="0" y="0"/>
                              </a:moveTo>
                              <a:lnTo>
                                <a:pt x="3705225" y="0"/>
                              </a:lnTo>
                              <a:lnTo>
                                <a:pt x="3705225" y="95250"/>
                              </a:lnTo>
                              <a:lnTo>
                                <a:pt x="0" y="95250"/>
                              </a:lnTo>
                              <a:lnTo>
                                <a:pt x="0" y="0"/>
                              </a:lnTo>
                            </a:path>
                          </a:pathLst>
                        </a:custGeom>
                        <a:ln w="0" cap="flat">
                          <a:miter lim="127000"/>
                        </a:ln>
                      </wps:spPr>
                      <wps:style>
                        <a:lnRef idx="0">
                          <a:srgbClr val="000000">
                            <a:alpha val="0"/>
                          </a:srgbClr>
                        </a:lnRef>
                        <a:fillRef idx="1">
                          <a:srgbClr val="959FA7"/>
                        </a:fillRef>
                        <a:effectRef idx="0">
                          <a:scrgbClr r="0" g="0" b="0"/>
                        </a:effectRef>
                        <a:fontRef idx="none"/>
                      </wps:style>
                      <wps:bodyPr/>
                    </wps:wsp>
                    <wps:wsp>
                      <wps:cNvPr id="2614" name="Shape 2614"/>
                      <wps:cNvSpPr/>
                      <wps:spPr>
                        <a:xfrm>
                          <a:off x="3790950" y="0"/>
                          <a:ext cx="3705225" cy="95250"/>
                        </a:xfrm>
                        <a:custGeom>
                          <a:avLst/>
                          <a:gdLst/>
                          <a:ahLst/>
                          <a:cxnLst/>
                          <a:rect l="0" t="0" r="0" b="0"/>
                          <a:pathLst>
                            <a:path w="3705225" h="95250">
                              <a:moveTo>
                                <a:pt x="0" y="0"/>
                              </a:moveTo>
                              <a:lnTo>
                                <a:pt x="3705225" y="0"/>
                              </a:lnTo>
                              <a:lnTo>
                                <a:pt x="3705225" y="95250"/>
                              </a:lnTo>
                              <a:lnTo>
                                <a:pt x="0" y="95250"/>
                              </a:lnTo>
                              <a:lnTo>
                                <a:pt x="0" y="0"/>
                              </a:lnTo>
                            </a:path>
                          </a:pathLst>
                        </a:custGeom>
                        <a:ln w="0" cap="flat">
                          <a:miter lim="127000"/>
                        </a:ln>
                      </wps:spPr>
                      <wps:style>
                        <a:lnRef idx="0">
                          <a:srgbClr val="000000">
                            <a:alpha val="0"/>
                          </a:srgbClr>
                        </a:lnRef>
                        <a:fillRef idx="1">
                          <a:srgbClr val="1CACE3"/>
                        </a:fillRef>
                        <a:effectRef idx="0">
                          <a:scrgbClr r="0" g="0" b="0"/>
                        </a:effectRef>
                        <a:fontRef idx="none"/>
                      </wps:style>
                      <wps:bodyPr/>
                    </wps:wsp>
                  </wpg:wgp>
                </a:graphicData>
              </a:graphic>
            </wp:anchor>
          </w:drawing>
        </mc:Choice>
        <mc:Fallback xmlns:a="http://schemas.openxmlformats.org/drawingml/2006/main">
          <w:pict>
            <v:group id="Group 2515" style="width:889.5pt;height:7.5pt;position:absolute;mso-position-horizontal-relative:page;mso-position-horizontal:absolute;margin-left:35.25pt;mso-position-vertical-relative:page;margin-top:36pt;" coordsize="112966,952">
              <v:shape id="Shape 2615" style="position:absolute;width:37052;height:952;left:0;top:0;" coordsize="3705225,95250" path="m0,0l3705225,0l3705225,95250l0,95250l0,0">
                <v:stroke weight="0pt" endcap="flat" joinstyle="miter" miterlimit="10" on="false" color="#000000" opacity="0"/>
                <v:fill on="true" color="#465258"/>
              </v:shape>
              <v:shape id="Shape 2616" style="position:absolute;width:37052;height:952;left:75914;top:0;" coordsize="3705225,95250" path="m0,0l3705225,0l3705225,95250l0,95250l0,0">
                <v:stroke weight="0pt" endcap="flat" joinstyle="miter" miterlimit="10" on="false" color="#000000" opacity="0"/>
                <v:fill on="true" color="#959fa7"/>
              </v:shape>
              <v:shape id="Shape 2617" style="position:absolute;width:37052;height:952;left:37909;top:0;" coordsize="3705225,95250" path="m0,0l3705225,0l3705225,95250l0,95250l0,0">
                <v:stroke weight="0pt" endcap="flat" joinstyle="miter" miterlimit="10" on="false" color="#000000" opacity="0"/>
                <v:fill on="true" color="#1cace3"/>
              </v:shape>
              <w10:wrap type="squar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9D60FF" w14:textId="77777777" w:rsidR="00A064D5" w:rsidRDefault="00835C05">
    <w:pPr>
      <w:spacing w:after="0" w:line="259" w:lineRule="auto"/>
      <w:ind w:left="-979" w:right="17725" w:firstLine="0"/>
      <w:jc w:val="left"/>
    </w:pPr>
    <w:r>
      <w:rPr>
        <w:rFonts w:cs="Calibri"/>
        <w:noProof/>
        <w:sz w:val="22"/>
      </w:rPr>
      <mc:AlternateContent>
        <mc:Choice Requires="wpg">
          <w:drawing>
            <wp:anchor distT="0" distB="0" distL="114300" distR="114300" simplePos="0" relativeHeight="251660288" behindDoc="0" locked="0" layoutInCell="1" allowOverlap="1" wp14:anchorId="2C661DBC" wp14:editId="648F8265">
              <wp:simplePos x="0" y="0"/>
              <wp:positionH relativeFrom="page">
                <wp:posOffset>447675</wp:posOffset>
              </wp:positionH>
              <wp:positionV relativeFrom="page">
                <wp:posOffset>457200</wp:posOffset>
              </wp:positionV>
              <wp:extent cx="11296650" cy="95250"/>
              <wp:effectExtent l="0" t="0" r="0" b="0"/>
              <wp:wrapSquare wrapText="bothSides"/>
              <wp:docPr id="2501" name="Group 2501"/>
              <wp:cNvGraphicFramePr/>
              <a:graphic xmlns:a="http://schemas.openxmlformats.org/drawingml/2006/main">
                <a:graphicData uri="http://schemas.microsoft.com/office/word/2010/wordprocessingGroup">
                  <wpg:wgp>
                    <wpg:cNvGrpSpPr/>
                    <wpg:grpSpPr>
                      <a:xfrm>
                        <a:off x="0" y="0"/>
                        <a:ext cx="11296650" cy="95250"/>
                        <a:chOff x="0" y="0"/>
                        <a:chExt cx="11296650" cy="95250"/>
                      </a:xfrm>
                    </wpg:grpSpPr>
                    <wps:wsp>
                      <wps:cNvPr id="2606" name="Shape 2606"/>
                      <wps:cNvSpPr/>
                      <wps:spPr>
                        <a:xfrm>
                          <a:off x="0" y="0"/>
                          <a:ext cx="3705225" cy="95250"/>
                        </a:xfrm>
                        <a:custGeom>
                          <a:avLst/>
                          <a:gdLst/>
                          <a:ahLst/>
                          <a:cxnLst/>
                          <a:rect l="0" t="0" r="0" b="0"/>
                          <a:pathLst>
                            <a:path w="3705225" h="95250">
                              <a:moveTo>
                                <a:pt x="0" y="0"/>
                              </a:moveTo>
                              <a:lnTo>
                                <a:pt x="3705225" y="0"/>
                              </a:lnTo>
                              <a:lnTo>
                                <a:pt x="3705225" y="95250"/>
                              </a:lnTo>
                              <a:lnTo>
                                <a:pt x="0" y="95250"/>
                              </a:lnTo>
                              <a:lnTo>
                                <a:pt x="0" y="0"/>
                              </a:lnTo>
                            </a:path>
                          </a:pathLst>
                        </a:custGeom>
                        <a:ln w="0" cap="flat">
                          <a:miter lim="127000"/>
                        </a:ln>
                      </wps:spPr>
                      <wps:style>
                        <a:lnRef idx="0">
                          <a:srgbClr val="000000">
                            <a:alpha val="0"/>
                          </a:srgbClr>
                        </a:lnRef>
                        <a:fillRef idx="1">
                          <a:srgbClr val="465258"/>
                        </a:fillRef>
                        <a:effectRef idx="0">
                          <a:scrgbClr r="0" g="0" b="0"/>
                        </a:effectRef>
                        <a:fontRef idx="none"/>
                      </wps:style>
                      <wps:bodyPr/>
                    </wps:wsp>
                    <wps:wsp>
                      <wps:cNvPr id="2607" name="Shape 2607"/>
                      <wps:cNvSpPr/>
                      <wps:spPr>
                        <a:xfrm>
                          <a:off x="7591425" y="0"/>
                          <a:ext cx="3705225" cy="95250"/>
                        </a:xfrm>
                        <a:custGeom>
                          <a:avLst/>
                          <a:gdLst/>
                          <a:ahLst/>
                          <a:cxnLst/>
                          <a:rect l="0" t="0" r="0" b="0"/>
                          <a:pathLst>
                            <a:path w="3705225" h="95250">
                              <a:moveTo>
                                <a:pt x="0" y="0"/>
                              </a:moveTo>
                              <a:lnTo>
                                <a:pt x="3705225" y="0"/>
                              </a:lnTo>
                              <a:lnTo>
                                <a:pt x="3705225" y="95250"/>
                              </a:lnTo>
                              <a:lnTo>
                                <a:pt x="0" y="95250"/>
                              </a:lnTo>
                              <a:lnTo>
                                <a:pt x="0" y="0"/>
                              </a:lnTo>
                            </a:path>
                          </a:pathLst>
                        </a:custGeom>
                        <a:ln w="0" cap="flat">
                          <a:miter lim="127000"/>
                        </a:ln>
                      </wps:spPr>
                      <wps:style>
                        <a:lnRef idx="0">
                          <a:srgbClr val="000000">
                            <a:alpha val="0"/>
                          </a:srgbClr>
                        </a:lnRef>
                        <a:fillRef idx="1">
                          <a:srgbClr val="959FA7"/>
                        </a:fillRef>
                        <a:effectRef idx="0">
                          <a:scrgbClr r="0" g="0" b="0"/>
                        </a:effectRef>
                        <a:fontRef idx="none"/>
                      </wps:style>
                      <wps:bodyPr/>
                    </wps:wsp>
                    <wps:wsp>
                      <wps:cNvPr id="2608" name="Shape 2608"/>
                      <wps:cNvSpPr/>
                      <wps:spPr>
                        <a:xfrm>
                          <a:off x="3790950" y="0"/>
                          <a:ext cx="3705225" cy="95250"/>
                        </a:xfrm>
                        <a:custGeom>
                          <a:avLst/>
                          <a:gdLst/>
                          <a:ahLst/>
                          <a:cxnLst/>
                          <a:rect l="0" t="0" r="0" b="0"/>
                          <a:pathLst>
                            <a:path w="3705225" h="95250">
                              <a:moveTo>
                                <a:pt x="0" y="0"/>
                              </a:moveTo>
                              <a:lnTo>
                                <a:pt x="3705225" y="0"/>
                              </a:lnTo>
                              <a:lnTo>
                                <a:pt x="3705225" y="95250"/>
                              </a:lnTo>
                              <a:lnTo>
                                <a:pt x="0" y="95250"/>
                              </a:lnTo>
                              <a:lnTo>
                                <a:pt x="0" y="0"/>
                              </a:lnTo>
                            </a:path>
                          </a:pathLst>
                        </a:custGeom>
                        <a:ln w="0" cap="flat">
                          <a:miter lim="127000"/>
                        </a:ln>
                      </wps:spPr>
                      <wps:style>
                        <a:lnRef idx="0">
                          <a:srgbClr val="000000">
                            <a:alpha val="0"/>
                          </a:srgbClr>
                        </a:lnRef>
                        <a:fillRef idx="1">
                          <a:srgbClr val="1CACE3"/>
                        </a:fillRef>
                        <a:effectRef idx="0">
                          <a:scrgbClr r="0" g="0" b="0"/>
                        </a:effectRef>
                        <a:fontRef idx="none"/>
                      </wps:style>
                      <wps:bodyPr/>
                    </wps:wsp>
                  </wpg:wgp>
                </a:graphicData>
              </a:graphic>
            </wp:anchor>
          </w:drawing>
        </mc:Choice>
        <mc:Fallback xmlns:a="http://schemas.openxmlformats.org/drawingml/2006/main">
          <w:pict>
            <v:group id="Group 2501" style="width:889.5pt;height:7.5pt;position:absolute;mso-position-horizontal-relative:page;mso-position-horizontal:absolute;margin-left:35.25pt;mso-position-vertical-relative:page;margin-top:36pt;" coordsize="112966,952">
              <v:shape id="Shape 2609" style="position:absolute;width:37052;height:952;left:0;top:0;" coordsize="3705225,95250" path="m0,0l3705225,0l3705225,95250l0,95250l0,0">
                <v:stroke weight="0pt" endcap="flat" joinstyle="miter" miterlimit="10" on="false" color="#000000" opacity="0"/>
                <v:fill on="true" color="#465258"/>
              </v:shape>
              <v:shape id="Shape 2610" style="position:absolute;width:37052;height:952;left:75914;top:0;" coordsize="3705225,95250" path="m0,0l3705225,0l3705225,95250l0,95250l0,0">
                <v:stroke weight="0pt" endcap="flat" joinstyle="miter" miterlimit="10" on="false" color="#000000" opacity="0"/>
                <v:fill on="true" color="#959fa7"/>
              </v:shape>
              <v:shape id="Shape 2611" style="position:absolute;width:37052;height:952;left:37909;top:0;" coordsize="3705225,95250" path="m0,0l3705225,0l3705225,95250l0,95250l0,0">
                <v:stroke weight="0pt" endcap="flat" joinstyle="miter" miterlimit="10" on="false" color="#000000" opacity="0"/>
                <v:fill on="true" color="#1cace3"/>
              </v:shape>
              <w10:wrap type="squar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B0087D"/>
    <w:multiLevelType w:val="hybridMultilevel"/>
    <w:tmpl w:val="E2B6F130"/>
    <w:lvl w:ilvl="0" w:tplc="FFFFFFFF">
      <w:start w:val="1"/>
      <w:numFmt w:val="decimal"/>
      <w:lvlText w:val="%1."/>
      <w:lvlJc w:val="left"/>
      <w:pPr>
        <w:ind w:left="4652" w:hanging="360"/>
      </w:pPr>
      <w:rPr>
        <w:rFonts w:hint="default"/>
      </w:rPr>
    </w:lvl>
    <w:lvl w:ilvl="1" w:tplc="04090019" w:tentative="1">
      <w:start w:val="1"/>
      <w:numFmt w:val="lowerLetter"/>
      <w:lvlText w:val="%2."/>
      <w:lvlJc w:val="left"/>
      <w:pPr>
        <w:ind w:left="5372" w:hanging="360"/>
      </w:pPr>
    </w:lvl>
    <w:lvl w:ilvl="2" w:tplc="0409001B" w:tentative="1">
      <w:start w:val="1"/>
      <w:numFmt w:val="lowerRoman"/>
      <w:lvlText w:val="%3."/>
      <w:lvlJc w:val="right"/>
      <w:pPr>
        <w:ind w:left="6092" w:hanging="180"/>
      </w:pPr>
    </w:lvl>
    <w:lvl w:ilvl="3" w:tplc="0409000F" w:tentative="1">
      <w:start w:val="1"/>
      <w:numFmt w:val="decimal"/>
      <w:lvlText w:val="%4."/>
      <w:lvlJc w:val="left"/>
      <w:pPr>
        <w:ind w:left="6812" w:hanging="360"/>
      </w:pPr>
    </w:lvl>
    <w:lvl w:ilvl="4" w:tplc="04090019" w:tentative="1">
      <w:start w:val="1"/>
      <w:numFmt w:val="lowerLetter"/>
      <w:lvlText w:val="%5."/>
      <w:lvlJc w:val="left"/>
      <w:pPr>
        <w:ind w:left="7532" w:hanging="360"/>
      </w:pPr>
    </w:lvl>
    <w:lvl w:ilvl="5" w:tplc="0409001B" w:tentative="1">
      <w:start w:val="1"/>
      <w:numFmt w:val="lowerRoman"/>
      <w:lvlText w:val="%6."/>
      <w:lvlJc w:val="right"/>
      <w:pPr>
        <w:ind w:left="8252" w:hanging="180"/>
      </w:pPr>
    </w:lvl>
    <w:lvl w:ilvl="6" w:tplc="0409000F" w:tentative="1">
      <w:start w:val="1"/>
      <w:numFmt w:val="decimal"/>
      <w:lvlText w:val="%7."/>
      <w:lvlJc w:val="left"/>
      <w:pPr>
        <w:ind w:left="8972" w:hanging="360"/>
      </w:pPr>
    </w:lvl>
    <w:lvl w:ilvl="7" w:tplc="04090019" w:tentative="1">
      <w:start w:val="1"/>
      <w:numFmt w:val="lowerLetter"/>
      <w:lvlText w:val="%8."/>
      <w:lvlJc w:val="left"/>
      <w:pPr>
        <w:ind w:left="9692" w:hanging="360"/>
      </w:pPr>
    </w:lvl>
    <w:lvl w:ilvl="8" w:tplc="0409001B" w:tentative="1">
      <w:start w:val="1"/>
      <w:numFmt w:val="lowerRoman"/>
      <w:lvlText w:val="%9."/>
      <w:lvlJc w:val="right"/>
      <w:pPr>
        <w:ind w:left="10412" w:hanging="180"/>
      </w:pPr>
    </w:lvl>
  </w:abstractNum>
  <w:num w:numId="1" w16cid:durableId="14508525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proofState w:spelling="clean"/>
  <w:revisionView w:inkAnnotation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64D5"/>
    <w:rsid w:val="000243BF"/>
    <w:rsid w:val="003852C2"/>
    <w:rsid w:val="00391DB3"/>
    <w:rsid w:val="006748C6"/>
    <w:rsid w:val="00835C05"/>
    <w:rsid w:val="0085064D"/>
    <w:rsid w:val="00A064D5"/>
    <w:rsid w:val="00AC16F4"/>
    <w:rsid w:val="00BC5C77"/>
    <w:rsid w:val="00BF1329"/>
    <w:rsid w:val="00D76E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A892833"/>
  <w15:docId w15:val="{AC7E9979-E14E-D74C-B27F-D650222F5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13" w:line="248" w:lineRule="auto"/>
      <w:ind w:left="10" w:right="3832" w:hanging="10"/>
      <w:jc w:val="both"/>
    </w:pPr>
    <w:rPr>
      <w:rFonts w:ascii="Calibri" w:eastAsia="Calibri" w:hAnsi="Calibri" w:cs="Times New Roman"/>
      <w:color w:val="000000"/>
      <w:sz w:val="36"/>
      <w:lang w:val="en" w:eastAsia="en"/>
    </w:rPr>
  </w:style>
  <w:style w:type="paragraph" w:styleId="Heading1">
    <w:name w:val="heading 1"/>
    <w:next w:val="Normal"/>
    <w:link w:val="Heading1Char"/>
    <w:uiPriority w:val="9"/>
    <w:qFormat/>
    <w:pPr>
      <w:keepNext/>
      <w:keepLines/>
      <w:spacing w:after="3" w:line="259" w:lineRule="auto"/>
      <w:ind w:left="88" w:hanging="10"/>
      <w:outlineLvl w:val="0"/>
    </w:pPr>
    <w:rPr>
      <w:rFonts w:ascii="Arial" w:eastAsia="Arial" w:hAnsi="Arial" w:cs="Arial"/>
      <w:b/>
      <w:color w:val="1CACE3"/>
      <w:sz w:val="80"/>
    </w:rPr>
  </w:style>
  <w:style w:type="paragraph" w:styleId="Heading2">
    <w:name w:val="heading 2"/>
    <w:next w:val="Normal"/>
    <w:link w:val="Heading2Char"/>
    <w:uiPriority w:val="9"/>
    <w:unhideWhenUsed/>
    <w:qFormat/>
    <w:pPr>
      <w:keepNext/>
      <w:keepLines/>
      <w:spacing w:after="119" w:line="259" w:lineRule="auto"/>
      <w:ind w:left="6"/>
      <w:outlineLvl w:val="1"/>
    </w:pPr>
    <w:rPr>
      <w:rFonts w:ascii="Arial" w:eastAsia="Arial" w:hAnsi="Arial" w:cs="Arial"/>
      <w:b/>
      <w:color w:val="1CACE3"/>
      <w:sz w:val="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1CACE3"/>
      <w:sz w:val="66"/>
    </w:rPr>
  </w:style>
  <w:style w:type="character" w:customStyle="1" w:styleId="Heading1Char">
    <w:name w:val="Heading 1 Char"/>
    <w:link w:val="Heading1"/>
    <w:rPr>
      <w:rFonts w:ascii="Arial" w:eastAsia="Arial" w:hAnsi="Arial" w:cs="Arial"/>
      <w:b/>
      <w:color w:val="1CACE3"/>
      <w:sz w:val="80"/>
    </w:rPr>
  </w:style>
  <w:style w:type="paragraph" w:styleId="ListParagraph">
    <w:name w:val="List Paragraph"/>
    <w:basedOn w:val="Normal"/>
    <w:uiPriority w:val="34"/>
    <w:qFormat/>
    <w:rsid w:val="003852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eader" Target="header1.xml" /><Relationship Id="rId12" Type="http://schemas.openxmlformats.org/officeDocument/2006/relationships/footer" Target="footer3.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eader" Target="header3.xml" /><Relationship Id="rId5" Type="http://schemas.openxmlformats.org/officeDocument/2006/relationships/footnotes" Target="footnotes.xml" /><Relationship Id="rId10" Type="http://schemas.openxmlformats.org/officeDocument/2006/relationships/footer" Target="footer2.xml" /><Relationship Id="rId4" Type="http://schemas.openxmlformats.org/officeDocument/2006/relationships/webSettings" Target="webSettings.xml" /><Relationship Id="rId9" Type="http://schemas.openxmlformats.org/officeDocument/2006/relationships/footer" Target="footer1.xml" /><Relationship Id="rId14" Type="http://schemas.openxmlformats.org/officeDocument/2006/relationships/theme" Target="theme/theme1.xml" /></Relationships>
</file>

<file path=word/_rels/footer1.xml.rels><?xml version="1.0" encoding="UTF-8" standalone="yes"?>
<Relationships xmlns="http://schemas.openxmlformats.org/package/2006/relationships"><Relationship Id="rId1" Type="http://schemas.openxmlformats.org/officeDocument/2006/relationships/image" Target="media/image1.png" /></Relationships>
</file>

<file path=word/_rels/footer2.xml.rels><?xml version="1.0" encoding="UTF-8" standalone="yes"?>
<Relationships xmlns="http://schemas.openxmlformats.org/package/2006/relationships"><Relationship Id="rId1" Type="http://schemas.openxmlformats.org/officeDocument/2006/relationships/image" Target="media/image1.png" /></Relationships>
</file>

<file path=word/_rels/footer3.xml.rels><?xml version="1.0" encoding="UTF-8" standalone="yes"?>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744</Words>
  <Characters>4246</Characters>
  <Application>Microsoft Office Word</Application>
  <DocSecurity>0</DocSecurity>
  <Lines>35</Lines>
  <Paragraphs>9</Paragraphs>
  <ScaleCrop>false</ScaleCrop>
  <Company/>
  <LinksUpToDate>false</LinksUpToDate>
  <CharactersWithSpaces>4981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VIJAYADHARSHINI C</cp:lastModifiedBy>
  <cp:revision>2</cp:revision>
  <dcterms:created xsi:type="dcterms:W3CDTF">2024-05-01T17:46:00Z</dcterms:created>
  <dcterms:modified xsi:type="dcterms:W3CDTF">2024-05-01T17:46:00Z</dcterms:modified>
</cp:coreProperties>
</file>