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D2137"/>
          <w:sz w:val="48"/>
          <w:szCs w:val="48"/>
        </w:rPr>
        <w:t xml:space="preserve">🌀  Windfall Community Deals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Claude AI Project Instructions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Reference document for all development conversations within this project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Windfall Community Deals is a stokvel-inspired community savings and investment platform. Members join Groups and participate in Windfall Schemes — financial programmes that pool money for collective benefit.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Platform Name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Windfall Community Deals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stokvel / community banking platform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Zimbabwe, South Africa, Kenya, East &amp; West Africa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Ronald (Business Systems Analyst &amp; Full-Stack Developer)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development — Groups and all 6 Windfall Schemes built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14.2.29 (App Router)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ORM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5.22.0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React styles (no Tailwind, no CSS modules)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auth — admin@stokvel.com / Admin@12345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Project Root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C:\projects\stokvel\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Dev Server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dev → localhost:3000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Key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TEAL (primary)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#0F6E56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NAVY (secondary)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#0D2137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BLUE (accent)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#1A5EA8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PURPLE (accent)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#7C3AED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3. Architecture Patterns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Database: Raw SQL over Prisma for New Tables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tables that are NOT in schema.prisma must be created via raw SQL and accessed via $queryRawUnsafe / $executeRawUnsafe. Never use prisma.modelName for tables not in the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randomUUID } from 'crypto'</w:t>
      </w:r>
      <w:r>
        <w:rPr>
          <w:rFonts w:ascii="Arial" w:cs="Arial" w:eastAsia="Arial" w:hAnsi="Arial"/>
          <w:sz w:val="20"/>
          <w:szCs w:val="20"/>
        </w:rPr>
        <w:t xml:space="preserve"> — never </w:t>
      </w: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crypto.randomUUID()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cast enum parameters: $1::"GroupStatus", $1::"CurrencyCode"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COALESCE($n::"EnumType", column) for optional enum updates in PUT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Tables with new columns added post-schema use raw SQL for those columns only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API routes at: src/app/api/{module}/route.ts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Zod for request validation on POST/PUT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return { success: boolean, data?: any, error?: string, message?: string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Wrap all handlers in try/catch — log with console.error('VERB /api/module error:', e?.message)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GET: filter by groupId when propGroupId is set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Component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Top-level modal/form functions CANNOT access parent closure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 groupId as defaultGroupId prop — never reference propGroupId from child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EMPTY_FORM constants at module level must use </w:t>
      </w:r>
      <w:r>
        <w:rPr>
          <w:rFonts w:ascii="Courier New" w:cs="Courier New" w:eastAsia="Courier New" w:hAnsi="Courier New"/>
          <w:sz w:val="18"/>
          <w:szCs w:val="18"/>
        </w:rPr>
        <w:t xml:space="preserve">groupId: ''</w:t>
      </w:r>
      <w:r>
        <w:rPr>
          <w:rFonts w:ascii="Arial" w:cs="Arial" w:eastAsia="Arial" w:hAnsi="Arial"/>
          <w:sz w:val="20"/>
          <w:szCs w:val="20"/>
        </w:rPr>
        <w:t xml:space="preserve"> — override in useState()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useState({ ...EMPTY_FORM, groupId: propGroupId||'' }) inside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Helper functions defined inside render (like Field) MUST be moved to module level to prevent cursor-focus loss on re-render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4. Performance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Lazy Member Fetching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Members must NEVER be fetched on page load. Always fetch lazily when the modal opens.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fetchMembers() only runs when a create/contribute modal button is clicked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Guard: if (members.length &gt; 0) return — fetch only once per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propGroupId set: only fetch members for that one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Promise.all() for parallel fetching — never sequential for loops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Initial Page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 only the minimum on load: records + groups (2 requests 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Members, contributions, loans etc. load on 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useCallback dependency arrays must include propGroupId: </w:t>
      </w:r>
      <w:r>
        <w:rPr>
          <w:rFonts w:ascii="Courier New" w:cs="Courier New" w:eastAsia="Courier New" w:hAnsi="Courier New"/>
          <w:sz w:val="18"/>
          <w:szCs w:val="18"/>
        </w:rPr>
        <w:t xml:space="preserve">}, [propGroupId])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5. JSX Structural Rules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Before delivering ANY page.tsx file, run this audit: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Three Mandatory Checks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Per-component div balance — each function's &lt;div&gt; count must equal &lt;/div&gt;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return( indentation — line after return ( must have strictly greater indent than the return keyword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Fragment balance — &lt;&gt; count must equal &lt;/&gt; 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Outer wrapper div opened by return ( and closed BEFORE the closing 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Modal components defined as top-level functions — their return() closes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Self-closing &lt;div ... /&gt; counted as both open and close — naive counters overcounting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audit the UPLOADED file, not just the generated version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6. Data Model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Core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→ GroupMember →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 → WindfallScheme (6 fixed types, not created via CRUD)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 has: branding, treasurerId, secretaryId, city, zipCode (added via raw SQL)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Valid Enum Values — CurrencyCode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USD, ZAR, ZWG, KES, TZS, UGX, ZMW, BWP, MWK, EUR, GBP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❌ NOT valid: GHS, NGN (not in schema)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Valid Enum Values — GroupStatus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DRAFT → ACTIVE → PAUSED → COMPLETED → DISSOLVED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❌ NOT valid: INACTIVE (causes silent DELETE failures)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Valid Enum Values — MemberStatus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ACTIVE, SUSPENDED, DEFAULTED, EXITED, BLACKLISTED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❌ NOT valid: INACTIVE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7. Windfall Schemes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Six fixed schemes exist under every Group. They are NOT created via CRUD — they are always present and enabled/disabled: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🛒 Grocery Club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full workflow, GroceryClubPanel component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💰 Savings Pool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SavingsPage, src/app/dashboard/savings/page.tsx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🏠 Property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PropertyPage, src/app/dashboard/property/page.tsx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📋 Loans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LoansPage, src/app/dashboard/loans/page.tsx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📈 Investment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InvestmentPanel, src/app/dashboard/investment/InvestmentPanel.tsx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🏗️ Assets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AssetsPage, src/app/dashboard/assets/page.tsx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Group-Scoping Pattern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When a Windfall Scheme is opened from inside a Group, it must: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Accept groupId as a prop named propGroupId (via destructuring: { groupId: propGroupId 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Pre-filter all API calls: ?groupId=${propGroupId}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Hide the group selector from create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Auto-populate groupId in the create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 propGroupId down to child modals as defaultGroupId prop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8.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Groups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src/app/dashboard/groups/page.tsx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Savings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src/app/dashboard/savings/page.tsx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src/app/dashboard/property/page.tsx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Loans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src/app/dashboard/loans/page.tsx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Assets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src/app/dashboard/assets/page.tsx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Investment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src/app/dashboard/investment/InvestmentPanel.tsx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Grocery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src/app/dashboard/grocery/GroceryClubPanel.tsx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Groups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src/app/api/groups/route.ts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Members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src/app/api/members/route.ts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Savings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src/app/api/savings/route.ts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Assets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src/app/api/assets/route.ts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Investment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src/app/api/investment/route.ts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Windfall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src/app/api/windfall/route.ts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Countries &amp; Stokvels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src/lib/referenceData/countries.ts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CountrySelector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src/components/CountrySelector.tsx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BrandingSelector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in groups/page.tsx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Prisma Schema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prisma/schema.prisma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Prisma Client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src/lib/prisma/client.ts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9. UI Conventions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Settings &amp; Overview Tabs — Accordion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Settings and Overview tabs use the same openAccordion: string[]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Clicking a header toggles — multiple sections can be open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Settings sections: Group Details, Members, Location, Currency, Branding, Dates, Documentation,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Overview sections: Group Details, Members, Location, Currency,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Overview rows use 2-column CSS grid: gridTemplateColumns: '180px 1fr'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 left-justified in column 1, value starts with ': ' in column 2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Windfall Scheme Detail — Tabbed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Header: dark navy/teal gradient with asset/scheme name, status badge, KPI strip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nav: Dashboard, Contributions, Members, Settings (plus scheme-specific tabs)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Members tab: two sections — Participating and Not Yet Participating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tab: checklist + stat cards + detail rows in label : value format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Toast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Success: dark green background, ✅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Error: dark red background, ❌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Auto-dismiss after 4000ms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Fixed position: top-right, z-index 9999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10. Delivery Rules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Before Every File Delivery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per-component div balance audit on the uploaded/working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return( indent on all functions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fragment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 no propGroupId references in child/modal component scopes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Confirm no member fetching in initial page load (fetchAll)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SQL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use IF NOT EXISTS for new tables and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 a confirmation SELECT at the end of every SQL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enum values against schema.prisma before using in raw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columns not in Prisma schema: update POST and PUT with raw SQL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When Errors Are Reported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the uploaded file — do not assume it matches the last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the exact scope of the error before making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the root cause, not just the symptom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Re-audit after every fix before delivering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11. Remaining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Treasurer/Secretary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saved to DB but names not always resolving — needs members API field audit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Member Invite Flow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SendInviteModal exists but invite email delivery not wired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Documentation Uploads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Constitution, Welcome Letter, Dismissal Letter — UI exists, storage not wired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Investment Module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workflow built — needs end-to-end testing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Notification System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Member Portal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Member-facing view not started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Payouts / Cycles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Cycle tab placeholder exists in Groups — not built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Reports / Exports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/>
      </w:pPr>
    </w:p>
    <w:p>
      <w:pPr>
        <w:pBdr>
          <w:bottom w:val="single" w:color="E2E8F0" w:sz="4"/>
        </w:pBdr>
        <w:spacing w:after="120" w:before="12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Windfall Community Deals · Claude Project Instructions · Last updated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2026-06-28T23:36:03.469Z</dcterms:created>
  <dcterms:modified xsi:type="dcterms:W3CDTF">2026-06-28T23:36:03.470Z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