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9D456" w14:textId="77777777" w:rsidR="00CA003A" w:rsidRDefault="00CA003A" w:rsidP="00CA003A">
      <w:pPr>
        <w:pStyle w:val="NormasAPA"/>
        <w:jc w:val="center"/>
        <w:rPr>
          <w:b/>
          <w:bCs/>
          <w:sz w:val="36"/>
          <w:szCs w:val="32"/>
        </w:rPr>
      </w:pPr>
      <w:r>
        <w:rPr>
          <w:noProof/>
          <w:lang w:eastAsia="es-CO"/>
        </w:rPr>
        <w:drawing>
          <wp:inline distT="0" distB="0" distL="0" distR="0" wp14:anchorId="329D1BDA" wp14:editId="50424E90">
            <wp:extent cx="995531" cy="1442720"/>
            <wp:effectExtent l="0" t="0" r="0" b="0"/>
            <wp:docPr id="2062599134" name="Imagen 206259913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99134" name="Imagen 2062599134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45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D65C" w14:textId="77777777" w:rsidR="00CA003A" w:rsidRDefault="00CA003A" w:rsidP="00CA003A">
      <w:pPr>
        <w:pStyle w:val="NormasAPA"/>
        <w:ind w:firstLine="0"/>
        <w:rPr>
          <w:b/>
          <w:bCs/>
          <w:sz w:val="36"/>
          <w:szCs w:val="32"/>
        </w:rPr>
      </w:pPr>
    </w:p>
    <w:p w14:paraId="78336F92" w14:textId="77777777" w:rsidR="00CA003A" w:rsidRDefault="00CA003A" w:rsidP="00CA003A">
      <w:pPr>
        <w:pStyle w:val="NormasAPA"/>
        <w:rPr>
          <w:b/>
          <w:bCs/>
          <w:sz w:val="36"/>
          <w:szCs w:val="32"/>
        </w:rPr>
      </w:pPr>
    </w:p>
    <w:p w14:paraId="222EE610" w14:textId="23BCD4E2" w:rsidR="008D61B7" w:rsidRDefault="00EA5BFE" w:rsidP="00CA003A">
      <w:pPr>
        <w:pStyle w:val="NormasAPA"/>
        <w:jc w:val="center"/>
        <w:rPr>
          <w:b/>
          <w:bCs/>
        </w:rPr>
      </w:pPr>
      <w:r w:rsidRPr="00EA5BFE">
        <w:rPr>
          <w:b/>
          <w:bCs/>
        </w:rPr>
        <w:t xml:space="preserve">Actividad 3 - Conceptos y Comandos básicos del </w:t>
      </w:r>
      <w:proofErr w:type="spellStart"/>
      <w:r w:rsidRPr="00EA5BFE">
        <w:rPr>
          <w:b/>
          <w:bCs/>
        </w:rPr>
        <w:t>particionamiento</w:t>
      </w:r>
      <w:proofErr w:type="spellEnd"/>
      <w:r w:rsidRPr="00EA5BFE">
        <w:rPr>
          <w:b/>
          <w:bCs/>
        </w:rPr>
        <w:t xml:space="preserve"> en bases de datos </w:t>
      </w:r>
      <w:proofErr w:type="spellStart"/>
      <w:r w:rsidRPr="00EA5BFE">
        <w:rPr>
          <w:b/>
          <w:bCs/>
        </w:rPr>
        <w:t>NoSQL</w:t>
      </w:r>
      <w:proofErr w:type="spellEnd"/>
    </w:p>
    <w:p w14:paraId="1E3FA5C4" w14:textId="77777777" w:rsidR="00EA5BFE" w:rsidRDefault="00EA5BFE" w:rsidP="00CA003A">
      <w:pPr>
        <w:pStyle w:val="NormasAPA"/>
        <w:jc w:val="center"/>
        <w:rPr>
          <w:b/>
          <w:bCs/>
        </w:rPr>
      </w:pPr>
    </w:p>
    <w:p w14:paraId="6728652B" w14:textId="77777777" w:rsidR="00CA003A" w:rsidRDefault="00CA003A" w:rsidP="00CA003A">
      <w:pPr>
        <w:pStyle w:val="NormasAPA"/>
        <w:jc w:val="center"/>
      </w:pPr>
      <w:r w:rsidRPr="00B63921">
        <w:t>Luis Alfonso Cano</w:t>
      </w:r>
      <w:r>
        <w:t xml:space="preserve"> Quintero</w:t>
      </w:r>
    </w:p>
    <w:p w14:paraId="3E748D59" w14:textId="19489A24" w:rsidR="008D61B7" w:rsidRDefault="008D61B7" w:rsidP="00CA003A">
      <w:pPr>
        <w:pStyle w:val="NormasAPA"/>
        <w:jc w:val="center"/>
      </w:pPr>
      <w:r>
        <w:t>Ronald Buitrago Cardona</w:t>
      </w:r>
    </w:p>
    <w:p w14:paraId="7F989257" w14:textId="77777777" w:rsidR="00CA003A" w:rsidRDefault="00CA003A" w:rsidP="00CA003A">
      <w:pPr>
        <w:pStyle w:val="NormasAPA"/>
        <w:jc w:val="center"/>
      </w:pPr>
    </w:p>
    <w:p w14:paraId="31F1F4FF" w14:textId="77777777" w:rsidR="00CA003A" w:rsidRDefault="00CA003A" w:rsidP="00CA003A">
      <w:pPr>
        <w:pStyle w:val="NormasAPA"/>
        <w:jc w:val="center"/>
      </w:pPr>
    </w:p>
    <w:p w14:paraId="1B330653" w14:textId="77777777" w:rsidR="00CA003A" w:rsidRDefault="00CA003A" w:rsidP="00CA003A">
      <w:pPr>
        <w:pStyle w:val="NormasAPA"/>
        <w:jc w:val="center"/>
      </w:pPr>
    </w:p>
    <w:p w14:paraId="0F86553A" w14:textId="77777777" w:rsidR="00CA003A" w:rsidRDefault="00CA003A" w:rsidP="00CA003A">
      <w:pPr>
        <w:pStyle w:val="NormasAPA"/>
        <w:jc w:val="center"/>
      </w:pPr>
      <w:r>
        <w:t>Faculta de in</w:t>
      </w:r>
      <w:r w:rsidRPr="00B63921">
        <w:t>geniería</w:t>
      </w:r>
      <w:r>
        <w:t>, Corporación Universitaria Iberoamericana</w:t>
      </w:r>
    </w:p>
    <w:p w14:paraId="46238DB5" w14:textId="77777777" w:rsidR="00EA5BFE" w:rsidRDefault="00EA5BFE" w:rsidP="00CA003A">
      <w:pPr>
        <w:pStyle w:val="NormasAPA"/>
        <w:jc w:val="center"/>
      </w:pPr>
      <w:r w:rsidRPr="00EA5BFE">
        <w:t>Bases de datos avanzadas</w:t>
      </w:r>
    </w:p>
    <w:p w14:paraId="69E15C09" w14:textId="240D36F0" w:rsidR="00CA003A" w:rsidRDefault="00EA5BFE" w:rsidP="00CA003A">
      <w:pPr>
        <w:pStyle w:val="NormasAPA"/>
        <w:jc w:val="center"/>
      </w:pPr>
      <w:r>
        <w:t>Jorge Castañeda</w:t>
      </w:r>
    </w:p>
    <w:p w14:paraId="0594A57B" w14:textId="4AC8414B" w:rsidR="00CA003A" w:rsidRDefault="00EA5BFE" w:rsidP="00CA003A">
      <w:pPr>
        <w:pStyle w:val="NormasAPA"/>
        <w:jc w:val="center"/>
      </w:pPr>
      <w:r>
        <w:t>15</w:t>
      </w:r>
      <w:r w:rsidR="00CA003A">
        <w:t xml:space="preserve"> de </w:t>
      </w:r>
      <w:r>
        <w:t>diciembre</w:t>
      </w:r>
      <w:r w:rsidR="00CA003A">
        <w:t xml:space="preserve"> de 202</w:t>
      </w:r>
      <w:r w:rsidR="00F54A77">
        <w:t>4</w:t>
      </w:r>
    </w:p>
    <w:p w14:paraId="406E14E3" w14:textId="77777777" w:rsidR="00CA003A" w:rsidRDefault="00CA003A" w:rsidP="00C820C4">
      <w:pPr>
        <w:pStyle w:val="NormasAPA"/>
        <w:rPr>
          <w:b/>
          <w:bCs/>
        </w:rPr>
      </w:pPr>
    </w:p>
    <w:p w14:paraId="43DE8DB4" w14:textId="34F3DE0A" w:rsidR="00EA5BFE" w:rsidRPr="00EA5BFE" w:rsidRDefault="00CA003A" w:rsidP="00EA5BFE">
      <w:pPr>
        <w:pStyle w:val="NormasAPA"/>
        <w:rPr>
          <w:b/>
        </w:rPr>
      </w:pPr>
      <w:r>
        <w:br w:type="page"/>
      </w:r>
      <w:r w:rsidR="00EA5BFE" w:rsidRPr="00EA5BFE">
        <w:rPr>
          <w:b/>
        </w:rPr>
        <w:lastRenderedPageBreak/>
        <w:t>Introducción</w:t>
      </w:r>
    </w:p>
    <w:p w14:paraId="5E78AFA0" w14:textId="03E84B54" w:rsidR="00344B72" w:rsidRDefault="00EA5BFE" w:rsidP="00EA5BFE">
      <w:pPr>
        <w:pStyle w:val="NormasAPA"/>
      </w:pPr>
      <w:r w:rsidRPr="00EA5BFE">
        <w:t>En el contexto de grandes eventos deportivos, como los torneos internacionales de fútbol, ​​los repositorios deben procesar grandes cantidades de información, incluidos datos sobre equipos, jugadores, partidos, resultados, estadísticas y usuarios que acceden a estos datos en tiempo real. El sistema debe soportar miles de solicitudes simultáneas de organizadores, fanáticos y analistas. La partición horizontal (</w:t>
      </w:r>
      <w:proofErr w:type="spellStart"/>
      <w:r w:rsidRPr="00EA5BFE">
        <w:t>particionamiento</w:t>
      </w:r>
      <w:proofErr w:type="spellEnd"/>
      <w:r w:rsidRPr="00EA5BFE">
        <w:t>) es necesaria para garantizar que el sistema cumpla con los requisitos de rendimiento, escalabilidad y disponibilidad mediante la distribución de datos entre múltiples nodos de bases de datos para distribuir la carga y mejorar la capacidad de respuesta.</w:t>
      </w:r>
    </w:p>
    <w:p w14:paraId="019E8F11" w14:textId="15CBC474" w:rsidR="00EA5BFE" w:rsidRDefault="00EA5BFE" w:rsidP="00EA5BFE">
      <w:pPr>
        <w:pStyle w:val="NormasAPA"/>
      </w:pPr>
    </w:p>
    <w:p w14:paraId="453C492B" w14:textId="4B4E3A78" w:rsidR="00EA5BFE" w:rsidRDefault="00EA5BFE" w:rsidP="00EA5BFE">
      <w:pPr>
        <w:pStyle w:val="NormasAPA"/>
      </w:pPr>
    </w:p>
    <w:p w14:paraId="1325EE7B" w14:textId="67F7E406" w:rsidR="00EA5BFE" w:rsidRDefault="00EA5BFE" w:rsidP="00EA5BFE">
      <w:pPr>
        <w:pStyle w:val="NormasAPA"/>
      </w:pPr>
    </w:p>
    <w:p w14:paraId="2BF3AD6C" w14:textId="17C03C70" w:rsidR="00EA5BFE" w:rsidRDefault="00EA5BFE" w:rsidP="00EA5BFE">
      <w:pPr>
        <w:pStyle w:val="NormasAPA"/>
      </w:pPr>
    </w:p>
    <w:p w14:paraId="44DB5BDF" w14:textId="54DAD9BF" w:rsidR="00EA5BFE" w:rsidRDefault="00EA5BFE" w:rsidP="00EA5BFE">
      <w:pPr>
        <w:pStyle w:val="NormasAPA"/>
      </w:pPr>
    </w:p>
    <w:p w14:paraId="6AE06108" w14:textId="6D72E26B" w:rsidR="00EA5BFE" w:rsidRDefault="00EA5BFE" w:rsidP="00EA5BFE">
      <w:pPr>
        <w:pStyle w:val="NormasAPA"/>
      </w:pPr>
    </w:p>
    <w:p w14:paraId="6B650A0C" w14:textId="4E2B3E6A" w:rsidR="00EA5BFE" w:rsidRDefault="00EA5BFE" w:rsidP="00EA5BFE">
      <w:pPr>
        <w:pStyle w:val="NormasAPA"/>
      </w:pPr>
    </w:p>
    <w:p w14:paraId="6C064BEF" w14:textId="57AAE908" w:rsidR="00EA5BFE" w:rsidRDefault="00EA5BFE" w:rsidP="00EA5BFE">
      <w:pPr>
        <w:pStyle w:val="NormasAPA"/>
      </w:pPr>
    </w:p>
    <w:p w14:paraId="52BACB5F" w14:textId="2B1011AE" w:rsidR="00EA5BFE" w:rsidRDefault="00EA5BFE" w:rsidP="00EA5BFE">
      <w:pPr>
        <w:pStyle w:val="NormasAPA"/>
      </w:pPr>
    </w:p>
    <w:p w14:paraId="2282FCD4" w14:textId="7D8BB6C6" w:rsidR="00EA5BFE" w:rsidRDefault="00EA5BFE" w:rsidP="00EA5BFE">
      <w:pPr>
        <w:pStyle w:val="NormasAPA"/>
      </w:pPr>
    </w:p>
    <w:p w14:paraId="73EFB466" w14:textId="53A32D39" w:rsidR="00EA5BFE" w:rsidRDefault="00EA5BFE" w:rsidP="00EA5BFE">
      <w:pPr>
        <w:pStyle w:val="NormasAPA"/>
      </w:pPr>
    </w:p>
    <w:p w14:paraId="360AC38B" w14:textId="1AB55F8F" w:rsidR="00EA5BFE" w:rsidRDefault="00EA5BFE" w:rsidP="00EA5BFE">
      <w:pPr>
        <w:pStyle w:val="NormasAPA"/>
      </w:pPr>
    </w:p>
    <w:p w14:paraId="10DD7216" w14:textId="13624D9B" w:rsidR="00EA5BFE" w:rsidRPr="00EA5BFE" w:rsidRDefault="00EA5BFE" w:rsidP="00EA5BFE">
      <w:pPr>
        <w:pStyle w:val="NormasAPA"/>
        <w:rPr>
          <w:b/>
        </w:rPr>
      </w:pPr>
      <w:r w:rsidRPr="00EA5BFE">
        <w:rPr>
          <w:b/>
        </w:rPr>
        <w:lastRenderedPageBreak/>
        <w:t>Escenario planteado</w:t>
      </w:r>
    </w:p>
    <w:p w14:paraId="1A6E7B01" w14:textId="1B707905" w:rsidR="00EA5BFE" w:rsidRDefault="00EA5BFE" w:rsidP="00EA5BFE">
      <w:pPr>
        <w:pStyle w:val="NormasAPA"/>
      </w:pPr>
      <w:r>
        <w:t>1. Descripción del caso:</w:t>
      </w:r>
    </w:p>
    <w:p w14:paraId="1B719402" w14:textId="151AE142" w:rsidR="00EA5BFE" w:rsidRDefault="00EA5BFE" w:rsidP="005408ED">
      <w:pPr>
        <w:pStyle w:val="NormasAPA"/>
        <w:numPr>
          <w:ilvl w:val="0"/>
          <w:numId w:val="1"/>
        </w:numPr>
      </w:pPr>
      <w:r>
        <w:t>Torneo de futbol</w:t>
      </w:r>
      <w:r>
        <w:t xml:space="preserve"> con 6 equipos, partidos y </w:t>
      </w:r>
      <w:r w:rsidR="00A50821">
        <w:t>personal arbitral</w:t>
      </w:r>
      <w:r>
        <w:t>.</w:t>
      </w:r>
    </w:p>
    <w:p w14:paraId="6F47BE81" w14:textId="4340695B" w:rsidR="00EA5BFE" w:rsidRDefault="00EA5BFE" w:rsidP="005408ED">
      <w:pPr>
        <w:pStyle w:val="NormasAPA"/>
        <w:numPr>
          <w:ilvl w:val="0"/>
          <w:numId w:val="1"/>
        </w:numPr>
      </w:pPr>
      <w:r>
        <w:t>Cada partido incluye información detallada sobre jugadores, estadísticas y resultados.</w:t>
      </w:r>
    </w:p>
    <w:p w14:paraId="2E645A65" w14:textId="536DD971" w:rsidR="00EA5BFE" w:rsidRDefault="005408ED" w:rsidP="00EA5BFE">
      <w:pPr>
        <w:pStyle w:val="NormasAPA"/>
      </w:pPr>
      <w:r>
        <w:t xml:space="preserve">  </w:t>
      </w:r>
      <w:r w:rsidR="00EA5BFE">
        <w:t>El sistema debe soportar:</w:t>
      </w:r>
    </w:p>
    <w:p w14:paraId="5AEC8E29" w14:textId="3CA6503F" w:rsidR="00EA5BFE" w:rsidRDefault="00EA5BFE" w:rsidP="005408ED">
      <w:pPr>
        <w:pStyle w:val="NormasAPA"/>
        <w:numPr>
          <w:ilvl w:val="0"/>
          <w:numId w:val="2"/>
        </w:numPr>
      </w:pPr>
      <w:r>
        <w:t>Inserciones en tiempo real de datos del partido.</w:t>
      </w:r>
    </w:p>
    <w:p w14:paraId="3B1FAF84" w14:textId="536159D3" w:rsidR="00EA5BFE" w:rsidRDefault="00EA5BFE" w:rsidP="005408ED">
      <w:pPr>
        <w:pStyle w:val="NormasAPA"/>
        <w:numPr>
          <w:ilvl w:val="0"/>
          <w:numId w:val="2"/>
        </w:numPr>
      </w:pPr>
      <w:r>
        <w:t>Consultas simultáneas desde múltiples ubicaciones geográficas.</w:t>
      </w:r>
    </w:p>
    <w:p w14:paraId="4D9D77B5" w14:textId="41F0F5B0" w:rsidR="005408ED" w:rsidRDefault="005408ED" w:rsidP="005408ED">
      <w:pPr>
        <w:pStyle w:val="NormasAPA"/>
      </w:pPr>
      <w:r>
        <w:t>2. Problemas actuales:</w:t>
      </w:r>
    </w:p>
    <w:p w14:paraId="2D063A5E" w14:textId="65DA068F" w:rsidR="005408ED" w:rsidRDefault="005408ED" w:rsidP="005408ED">
      <w:pPr>
        <w:pStyle w:val="NormasAPA"/>
        <w:numPr>
          <w:ilvl w:val="0"/>
          <w:numId w:val="3"/>
        </w:numPr>
      </w:pPr>
      <w:r>
        <w:t>Alta latencia debido a la carga centralizada.</w:t>
      </w:r>
    </w:p>
    <w:p w14:paraId="62F9E9EF" w14:textId="783A951B" w:rsidR="005408ED" w:rsidRDefault="005408ED" w:rsidP="005408ED">
      <w:pPr>
        <w:pStyle w:val="NormasAPA"/>
        <w:numPr>
          <w:ilvl w:val="0"/>
          <w:numId w:val="3"/>
        </w:numPr>
      </w:pPr>
      <w:r>
        <w:t>Escalabilidad limitada a medida que crecen los datos.</w:t>
      </w:r>
    </w:p>
    <w:p w14:paraId="0BCB2416" w14:textId="66F2CF9F" w:rsidR="00A50821" w:rsidRDefault="005408ED" w:rsidP="005408ED">
      <w:pPr>
        <w:pStyle w:val="NormasAPA"/>
        <w:numPr>
          <w:ilvl w:val="0"/>
          <w:numId w:val="3"/>
        </w:numPr>
      </w:pPr>
      <w:r>
        <w:t>Riesgo de interrupciones por sobrecarga del servidor.</w:t>
      </w:r>
    </w:p>
    <w:p w14:paraId="1313040B" w14:textId="331A4C64" w:rsidR="005E100A" w:rsidRDefault="005E100A" w:rsidP="005E100A">
      <w:pPr>
        <w:pStyle w:val="NormasAPA"/>
      </w:pPr>
      <w:r>
        <w:t xml:space="preserve">3. Justificación del </w:t>
      </w:r>
      <w:proofErr w:type="spellStart"/>
      <w:r>
        <w:t>sharding</w:t>
      </w:r>
      <w:proofErr w:type="spellEnd"/>
      <w:r>
        <w:t>:</w:t>
      </w:r>
    </w:p>
    <w:p w14:paraId="5B8EC53A" w14:textId="70B338FF" w:rsidR="005E100A" w:rsidRDefault="005E100A" w:rsidP="005E100A">
      <w:pPr>
        <w:pStyle w:val="NormasAPA"/>
        <w:numPr>
          <w:ilvl w:val="0"/>
          <w:numId w:val="4"/>
        </w:numPr>
      </w:pPr>
      <w:r>
        <w:t>Distribuir datos entre nodos mejora el rendimiento y asegura alta disponibilidad.</w:t>
      </w:r>
    </w:p>
    <w:p w14:paraId="6F13A7E0" w14:textId="60BBC056" w:rsidR="005408ED" w:rsidRDefault="005E100A" w:rsidP="005E100A">
      <w:pPr>
        <w:pStyle w:val="NormasAPA"/>
        <w:numPr>
          <w:ilvl w:val="0"/>
          <w:numId w:val="4"/>
        </w:numPr>
      </w:pPr>
      <w:r>
        <w:t>Garantiza que cada nodo maneje solo una parte de la carga total, reduciendo cuellos de botella.</w:t>
      </w:r>
    </w:p>
    <w:p w14:paraId="1DCE889F" w14:textId="582D623B" w:rsidR="001B656F" w:rsidRDefault="001B656F" w:rsidP="001B656F">
      <w:pPr>
        <w:pStyle w:val="NormasAPA"/>
      </w:pPr>
    </w:p>
    <w:p w14:paraId="601E4C05" w14:textId="5D45616F" w:rsidR="001B656F" w:rsidRDefault="001B656F" w:rsidP="001B656F">
      <w:pPr>
        <w:pStyle w:val="NormasAPA"/>
      </w:pPr>
    </w:p>
    <w:p w14:paraId="49B7BEC8" w14:textId="77777777" w:rsidR="001B656F" w:rsidRDefault="001B656F" w:rsidP="001B656F">
      <w:pPr>
        <w:pStyle w:val="NormasAPA"/>
      </w:pPr>
    </w:p>
    <w:p w14:paraId="26BBFA4D" w14:textId="77777777" w:rsidR="001B656F" w:rsidRPr="001B656F" w:rsidRDefault="001B656F" w:rsidP="001B656F">
      <w:pPr>
        <w:pStyle w:val="NormasAPA"/>
        <w:rPr>
          <w:b/>
        </w:rPr>
      </w:pPr>
      <w:r w:rsidRPr="001B656F">
        <w:rPr>
          <w:b/>
        </w:rPr>
        <w:lastRenderedPageBreak/>
        <w:t>Especificación de requerimientos no funcionales</w:t>
      </w:r>
    </w:p>
    <w:p w14:paraId="6C9DA147" w14:textId="5CB54EE2" w:rsidR="00AC0F85" w:rsidRDefault="001B656F" w:rsidP="00AC0F85">
      <w:pPr>
        <w:pStyle w:val="NormasAPA"/>
      </w:pPr>
      <w:r>
        <w:t xml:space="preserve">1. </w:t>
      </w:r>
      <w:r w:rsidR="00E147BD">
        <w:t>Desempeño</w:t>
      </w:r>
    </w:p>
    <w:p w14:paraId="764101F9" w14:textId="77777777" w:rsidR="00AC0F85" w:rsidRDefault="00AC0F85" w:rsidP="00AC0F85">
      <w:pPr>
        <w:pStyle w:val="NormasAPA"/>
      </w:pPr>
      <w:r>
        <w:t xml:space="preserve">    Tiempo de respuesta:</w:t>
      </w:r>
    </w:p>
    <w:p w14:paraId="36F59DED" w14:textId="4D9133DF" w:rsidR="00AC0F85" w:rsidRDefault="00AC0F85" w:rsidP="0076606E">
      <w:pPr>
        <w:pStyle w:val="NormasAPA"/>
        <w:numPr>
          <w:ilvl w:val="0"/>
          <w:numId w:val="9"/>
        </w:numPr>
      </w:pPr>
      <w:r>
        <w:t>Mantener un tiempo de respuesta inferior a 100 ms para consultas individuales en escenarios de carga alta.</w:t>
      </w:r>
    </w:p>
    <w:p w14:paraId="07B8594E" w14:textId="567FD5BD" w:rsidR="00AC0F85" w:rsidRDefault="00AC0F85" w:rsidP="0076606E">
      <w:pPr>
        <w:pStyle w:val="NormasAPA"/>
        <w:numPr>
          <w:ilvl w:val="0"/>
          <w:numId w:val="9"/>
        </w:numPr>
      </w:pPr>
      <w:r>
        <w:t>Garantizar un tiempo de respuesta promedio inferior a 300 ms para operaciones de escritura masiva durante los partidos.</w:t>
      </w:r>
    </w:p>
    <w:p w14:paraId="4646AE66" w14:textId="77777777" w:rsidR="00AC0F85" w:rsidRDefault="00AC0F85" w:rsidP="00AC0F85">
      <w:pPr>
        <w:pStyle w:val="NormasAPA"/>
      </w:pPr>
      <w:r>
        <w:t xml:space="preserve">    Capacidad de transacciones:</w:t>
      </w:r>
    </w:p>
    <w:p w14:paraId="209D4736" w14:textId="26631107" w:rsidR="00AC0F85" w:rsidRDefault="00AC0F85" w:rsidP="0076606E">
      <w:pPr>
        <w:pStyle w:val="NormasAPA"/>
        <w:numPr>
          <w:ilvl w:val="0"/>
          <w:numId w:val="10"/>
        </w:numPr>
      </w:pPr>
      <w:r>
        <w:t>Soporte para picos de hasta 20,000 operaciones por segundo en momentos críticos, como la actualización en vivo de estadísticas al final de los partidos.</w:t>
      </w:r>
    </w:p>
    <w:p w14:paraId="3EF1CB7A" w14:textId="32B7E6A5" w:rsidR="00AC0F85" w:rsidRDefault="00AC0F85" w:rsidP="0076606E">
      <w:pPr>
        <w:pStyle w:val="NormasAPA"/>
        <w:numPr>
          <w:ilvl w:val="0"/>
          <w:numId w:val="10"/>
        </w:numPr>
      </w:pPr>
      <w:r>
        <w:t>Tiempos consistentes para operaciones de lectura y escritura en nodos distribuidos.</w:t>
      </w:r>
    </w:p>
    <w:p w14:paraId="7A677992" w14:textId="41570CF1" w:rsidR="00AC0F85" w:rsidRDefault="0076606E" w:rsidP="0076606E">
      <w:pPr>
        <w:pStyle w:val="NormasAPA"/>
      </w:pPr>
      <w:r>
        <w:t xml:space="preserve">2. </w:t>
      </w:r>
      <w:r w:rsidR="00E147BD">
        <w:t>Escalabilidad</w:t>
      </w:r>
    </w:p>
    <w:p w14:paraId="6EAFBF16" w14:textId="77777777" w:rsidR="00AC0F85" w:rsidRDefault="00AC0F85" w:rsidP="00AC0F85">
      <w:pPr>
        <w:pStyle w:val="NormasAPA"/>
      </w:pPr>
      <w:r>
        <w:t xml:space="preserve">    Escalabilidad horizontal:</w:t>
      </w:r>
    </w:p>
    <w:p w14:paraId="6742A24E" w14:textId="6CF9F9E1" w:rsidR="00AC0F85" w:rsidRDefault="00AC0F85" w:rsidP="0076606E">
      <w:pPr>
        <w:pStyle w:val="NormasAPA"/>
        <w:numPr>
          <w:ilvl w:val="0"/>
          <w:numId w:val="11"/>
        </w:numPr>
      </w:pPr>
      <w:r>
        <w:t>Posibilidad de agregar nuevos nodos sin interrupción del servicio.</w:t>
      </w:r>
    </w:p>
    <w:p w14:paraId="02597929" w14:textId="4CF43076" w:rsidR="00AC0F85" w:rsidRDefault="00AC0F85" w:rsidP="0076606E">
      <w:pPr>
        <w:pStyle w:val="NormasAPA"/>
        <w:numPr>
          <w:ilvl w:val="0"/>
          <w:numId w:val="11"/>
        </w:numPr>
      </w:pPr>
      <w:r>
        <w:t>Asegurar que la arquitectura permita crecer hasta manejar más de 100 TB de datos en los próximos 5 años.</w:t>
      </w:r>
    </w:p>
    <w:p w14:paraId="3D89BFCF" w14:textId="77777777" w:rsidR="00AC0F85" w:rsidRDefault="00AC0F85" w:rsidP="00AC0F85">
      <w:pPr>
        <w:pStyle w:val="NormasAPA"/>
      </w:pPr>
      <w:r>
        <w:t xml:space="preserve">    Balanceo automático:</w:t>
      </w:r>
    </w:p>
    <w:p w14:paraId="68903E97" w14:textId="0950A7FD" w:rsidR="00AC0F85" w:rsidRDefault="00AC0F85" w:rsidP="0076606E">
      <w:pPr>
        <w:pStyle w:val="NormasAPA"/>
        <w:numPr>
          <w:ilvl w:val="0"/>
          <w:numId w:val="12"/>
        </w:numPr>
        <w:ind w:left="1418"/>
      </w:pPr>
      <w:r>
        <w:t xml:space="preserve">Redistribución automática de fragmentos entre nodos al agregar nuevos </w:t>
      </w:r>
      <w:proofErr w:type="spellStart"/>
      <w:r>
        <w:t>shards</w:t>
      </w:r>
      <w:proofErr w:type="spellEnd"/>
      <w:r>
        <w:t xml:space="preserve"> para evitar desbalanceo de carga.</w:t>
      </w:r>
    </w:p>
    <w:p w14:paraId="00BE2843" w14:textId="77777777" w:rsidR="00AC0F85" w:rsidRDefault="00AC0F85" w:rsidP="00AC0F85">
      <w:pPr>
        <w:pStyle w:val="NormasAPA"/>
      </w:pPr>
      <w:r>
        <w:lastRenderedPageBreak/>
        <w:t xml:space="preserve">    Soporte para expansiones geográficas:</w:t>
      </w:r>
    </w:p>
    <w:p w14:paraId="218EE8E8" w14:textId="6B220F75" w:rsidR="00AC0F85" w:rsidRDefault="00AC0F85" w:rsidP="00E147BD">
      <w:pPr>
        <w:pStyle w:val="NormasAPA"/>
        <w:numPr>
          <w:ilvl w:val="0"/>
          <w:numId w:val="12"/>
        </w:numPr>
        <w:ind w:left="1418"/>
      </w:pPr>
      <w:r>
        <w:t>Configuración adaptada para incluir centros de datos en nuevas regiones si se amplía la cobertura del torneo.</w:t>
      </w:r>
    </w:p>
    <w:p w14:paraId="7A6FECFE" w14:textId="5812AE32" w:rsidR="00AC0F85" w:rsidRDefault="0076606E" w:rsidP="00AC0F85">
      <w:pPr>
        <w:pStyle w:val="NormasAPA"/>
      </w:pPr>
      <w:r>
        <w:t xml:space="preserve">3. </w:t>
      </w:r>
      <w:r w:rsidR="00E147BD">
        <w:t>Disponibilidad</w:t>
      </w:r>
    </w:p>
    <w:p w14:paraId="32E3CE9D" w14:textId="77777777" w:rsidR="00AC0F85" w:rsidRDefault="00AC0F85" w:rsidP="00AC0F85">
      <w:pPr>
        <w:pStyle w:val="NormasAPA"/>
      </w:pPr>
      <w:r>
        <w:t xml:space="preserve">    Alta disponibilidad:</w:t>
      </w:r>
    </w:p>
    <w:p w14:paraId="687A396B" w14:textId="04492268" w:rsidR="00AC0F85" w:rsidRDefault="00AC0F85" w:rsidP="00E147BD">
      <w:pPr>
        <w:pStyle w:val="NormasAPA"/>
        <w:numPr>
          <w:ilvl w:val="0"/>
          <w:numId w:val="12"/>
        </w:numPr>
        <w:ind w:left="1276"/>
      </w:pPr>
      <w:r>
        <w:t>Tiempo operativo mínimo del 99.99%, lo que implica no más de 52.56 minutos de inactividad al año.</w:t>
      </w:r>
    </w:p>
    <w:p w14:paraId="33F9BCA7" w14:textId="77777777" w:rsidR="00AC0F85" w:rsidRDefault="00AC0F85" w:rsidP="00AC0F85">
      <w:pPr>
        <w:pStyle w:val="NormasAPA"/>
      </w:pPr>
      <w:r>
        <w:t xml:space="preserve">    Replicación robusta:</w:t>
      </w:r>
    </w:p>
    <w:p w14:paraId="0EC71309" w14:textId="73E9F8A1" w:rsidR="00AC0F85" w:rsidRDefault="00AC0F85" w:rsidP="00E147BD">
      <w:pPr>
        <w:pStyle w:val="NormasAPA"/>
        <w:numPr>
          <w:ilvl w:val="0"/>
          <w:numId w:val="12"/>
        </w:numPr>
        <w:ind w:left="1276"/>
      </w:pPr>
      <w:r>
        <w:t xml:space="preserve">Cada </w:t>
      </w:r>
      <w:proofErr w:type="spellStart"/>
      <w:r>
        <w:t>shard</w:t>
      </w:r>
      <w:proofErr w:type="spellEnd"/>
      <w:r>
        <w:t xml:space="preserve"> debe tener al menos tres réplicas distribuidas en diferentes ubicaciones físicas para mitigar fallos regionales.</w:t>
      </w:r>
    </w:p>
    <w:p w14:paraId="0631F4E0" w14:textId="77777777" w:rsidR="00AC0F85" w:rsidRDefault="00AC0F85" w:rsidP="00AC0F85">
      <w:pPr>
        <w:pStyle w:val="NormasAPA"/>
      </w:pPr>
      <w:r>
        <w:t xml:space="preserve">    Manejo de fallos:</w:t>
      </w:r>
    </w:p>
    <w:p w14:paraId="20A22533" w14:textId="05AB8166" w:rsidR="00AC0F85" w:rsidRDefault="00AC0F85" w:rsidP="00E147BD">
      <w:pPr>
        <w:pStyle w:val="NormasAPA"/>
        <w:numPr>
          <w:ilvl w:val="0"/>
          <w:numId w:val="12"/>
        </w:numPr>
        <w:ind w:left="1276"/>
      </w:pPr>
      <w:r>
        <w:t>Capacidad para recuperar automáticamente nodos en caso de fallos de hardware o software sin afectar el servicio.</w:t>
      </w:r>
    </w:p>
    <w:p w14:paraId="6AFAC52A" w14:textId="03F6F1EF" w:rsidR="00AC0F85" w:rsidRDefault="00E147BD" w:rsidP="00AC0F85">
      <w:pPr>
        <w:pStyle w:val="NormasAPA"/>
      </w:pPr>
      <w:r>
        <w:t>4. Confiabilidad</w:t>
      </w:r>
    </w:p>
    <w:p w14:paraId="316ACC6D" w14:textId="77777777" w:rsidR="00AC0F85" w:rsidRDefault="00AC0F85" w:rsidP="00AC0F85">
      <w:pPr>
        <w:pStyle w:val="NormasAPA"/>
      </w:pPr>
      <w:r>
        <w:t xml:space="preserve">    Consistencia eventual:</w:t>
      </w:r>
    </w:p>
    <w:p w14:paraId="6931484A" w14:textId="1714FD39" w:rsidR="00AC0F85" w:rsidRDefault="00AC0F85" w:rsidP="00E76ED0">
      <w:pPr>
        <w:pStyle w:val="NormasAPA"/>
        <w:numPr>
          <w:ilvl w:val="0"/>
          <w:numId w:val="12"/>
        </w:numPr>
        <w:ind w:left="1276"/>
      </w:pPr>
      <w:r>
        <w:t>Asegurar que todas las réplicas se sincronicen dentro de un período máximo de 2 segundos después de una actualización.</w:t>
      </w:r>
    </w:p>
    <w:p w14:paraId="22AF1ECB" w14:textId="77777777" w:rsidR="00AC0F85" w:rsidRDefault="00AC0F85" w:rsidP="00AC0F85">
      <w:pPr>
        <w:pStyle w:val="NormasAPA"/>
      </w:pPr>
      <w:r>
        <w:t xml:space="preserve">    Integridad de los datos:</w:t>
      </w:r>
    </w:p>
    <w:p w14:paraId="333D1868" w14:textId="10AAD4E3" w:rsidR="00AC0F85" w:rsidRDefault="00AC0F85" w:rsidP="00E76ED0">
      <w:pPr>
        <w:pStyle w:val="NormasAPA"/>
        <w:numPr>
          <w:ilvl w:val="0"/>
          <w:numId w:val="12"/>
        </w:numPr>
        <w:ind w:left="1276"/>
      </w:pPr>
      <w:r>
        <w:t xml:space="preserve">Uso de validaciones para evitar registros duplicados o inconsistencias entre </w:t>
      </w:r>
      <w:proofErr w:type="spellStart"/>
      <w:r>
        <w:t>shards</w:t>
      </w:r>
      <w:proofErr w:type="spellEnd"/>
      <w:r>
        <w:t xml:space="preserve"> durante inserciones en tiempo real.</w:t>
      </w:r>
    </w:p>
    <w:p w14:paraId="04B5C1A4" w14:textId="77777777" w:rsidR="00E76ED0" w:rsidRDefault="00E76ED0" w:rsidP="00E76ED0">
      <w:pPr>
        <w:pStyle w:val="NormasAPA"/>
      </w:pPr>
    </w:p>
    <w:p w14:paraId="49DE0C45" w14:textId="77777777" w:rsidR="00AC0F85" w:rsidRDefault="00AC0F85" w:rsidP="00AC0F85">
      <w:pPr>
        <w:pStyle w:val="NormasAPA"/>
      </w:pPr>
      <w:r>
        <w:lastRenderedPageBreak/>
        <w:t xml:space="preserve">    Pruebas continuas:</w:t>
      </w:r>
    </w:p>
    <w:p w14:paraId="48BE119F" w14:textId="63623642" w:rsidR="00AC0F85" w:rsidRDefault="00AC0F85" w:rsidP="00E76ED0">
      <w:pPr>
        <w:pStyle w:val="NormasAPA"/>
        <w:numPr>
          <w:ilvl w:val="0"/>
          <w:numId w:val="12"/>
        </w:numPr>
        <w:ind w:left="1276"/>
      </w:pPr>
      <w:r>
        <w:t>Implementar pruebas automáticas para validar la integridad de los datos después de balanceos y operaciones críticas.</w:t>
      </w:r>
    </w:p>
    <w:p w14:paraId="08B08ED4" w14:textId="1878F226" w:rsidR="00AC0F85" w:rsidRDefault="00E76ED0" w:rsidP="00384AB8">
      <w:pPr>
        <w:pStyle w:val="NormasAPA"/>
      </w:pPr>
      <w:r>
        <w:t xml:space="preserve">5. </w:t>
      </w:r>
      <w:r w:rsidR="00384AB8">
        <w:t>Seguridad:</w:t>
      </w:r>
    </w:p>
    <w:p w14:paraId="7864025A" w14:textId="77777777" w:rsidR="00AC0F85" w:rsidRDefault="00AC0F85" w:rsidP="00AC0F85">
      <w:pPr>
        <w:pStyle w:val="NormasAPA"/>
      </w:pPr>
      <w:r>
        <w:t xml:space="preserve">    Control de acceso:</w:t>
      </w:r>
    </w:p>
    <w:p w14:paraId="2FBB1E66" w14:textId="20F7F64B" w:rsidR="00AC0F85" w:rsidRDefault="00AC0F85" w:rsidP="00384AB8">
      <w:pPr>
        <w:pStyle w:val="NormasAPA"/>
        <w:numPr>
          <w:ilvl w:val="0"/>
          <w:numId w:val="12"/>
        </w:numPr>
        <w:ind w:left="1134"/>
      </w:pPr>
      <w:r>
        <w:t>Restricciones a nivel de usuario y rol para prevenir accesos no autorizados a datos sensibles, como información de jugadores.</w:t>
      </w:r>
    </w:p>
    <w:p w14:paraId="3889F184" w14:textId="77777777" w:rsidR="00AC0F85" w:rsidRDefault="00AC0F85" w:rsidP="00AC0F85">
      <w:pPr>
        <w:pStyle w:val="NormasAPA"/>
      </w:pPr>
      <w:r>
        <w:t xml:space="preserve">    Cifrado de datos:</w:t>
      </w:r>
    </w:p>
    <w:p w14:paraId="1F033337" w14:textId="1ADE8DBA" w:rsidR="00AC0F85" w:rsidRDefault="00AC0F85" w:rsidP="00384AB8">
      <w:pPr>
        <w:pStyle w:val="NormasAPA"/>
        <w:numPr>
          <w:ilvl w:val="0"/>
          <w:numId w:val="12"/>
        </w:numPr>
        <w:ind w:left="1134"/>
      </w:pPr>
      <w:r>
        <w:t>Cifrado de datos en tránsito y en reposo para proteger información durante transferencias entre nodos.</w:t>
      </w:r>
    </w:p>
    <w:p w14:paraId="58D08BC9" w14:textId="77777777" w:rsidR="00AC0F85" w:rsidRDefault="00AC0F85" w:rsidP="00AC0F85">
      <w:pPr>
        <w:pStyle w:val="NormasAPA"/>
      </w:pPr>
      <w:r>
        <w:t xml:space="preserve">    Auditoría:</w:t>
      </w:r>
    </w:p>
    <w:p w14:paraId="45B33987" w14:textId="5524DDFC" w:rsidR="00AC0F85" w:rsidRDefault="00AC0F85" w:rsidP="00384AB8">
      <w:pPr>
        <w:pStyle w:val="NormasAPA"/>
        <w:numPr>
          <w:ilvl w:val="0"/>
          <w:numId w:val="12"/>
        </w:numPr>
        <w:ind w:left="1134"/>
      </w:pPr>
      <w:r>
        <w:t>Registros detallados de accesos y cambios realizados en la base de datos para garantizar la trazabilidad.</w:t>
      </w:r>
    </w:p>
    <w:p w14:paraId="7236C66A" w14:textId="2CC72C19" w:rsidR="00AC0F85" w:rsidRDefault="00384AB8" w:rsidP="00AC0F85">
      <w:pPr>
        <w:pStyle w:val="NormasAPA"/>
      </w:pPr>
      <w:r>
        <w:t xml:space="preserve">6. </w:t>
      </w:r>
      <w:r w:rsidR="00AC0F85">
        <w:t>Mantenibilidad:</w:t>
      </w:r>
    </w:p>
    <w:p w14:paraId="3A66D32F" w14:textId="77777777" w:rsidR="00AC0F85" w:rsidRDefault="00AC0F85" w:rsidP="00AC0F85">
      <w:pPr>
        <w:pStyle w:val="NormasAPA"/>
      </w:pPr>
      <w:r>
        <w:t xml:space="preserve">    Monitoreo continuo:</w:t>
      </w:r>
    </w:p>
    <w:p w14:paraId="15C08386" w14:textId="24011BCB" w:rsidR="00AC0F85" w:rsidRDefault="00AC0F85" w:rsidP="00384AB8">
      <w:pPr>
        <w:pStyle w:val="NormasAPA"/>
        <w:numPr>
          <w:ilvl w:val="0"/>
          <w:numId w:val="12"/>
        </w:numPr>
        <w:ind w:left="1134"/>
      </w:pPr>
      <w:r>
        <w:t xml:space="preserve">Implementar herramientas como </w:t>
      </w:r>
      <w:proofErr w:type="spellStart"/>
      <w:r>
        <w:t>MongoDB</w:t>
      </w:r>
      <w:proofErr w:type="spellEnd"/>
      <w:r>
        <w:t xml:space="preserve"> Atlas o </w:t>
      </w:r>
      <w:proofErr w:type="spellStart"/>
      <w:r>
        <w:t>Prometheus</w:t>
      </w:r>
      <w:proofErr w:type="spellEnd"/>
      <w:r>
        <w:t xml:space="preserve"> para supervisar métricas clave (tiempo de respuesta, uso de CPU, latencia de red).</w:t>
      </w:r>
    </w:p>
    <w:p w14:paraId="1582702B" w14:textId="77777777" w:rsidR="00AC0F85" w:rsidRDefault="00AC0F85" w:rsidP="00AC0F85">
      <w:pPr>
        <w:pStyle w:val="NormasAPA"/>
      </w:pPr>
      <w:r>
        <w:t xml:space="preserve">    Actualizaciones sin interrupciones:</w:t>
      </w:r>
    </w:p>
    <w:p w14:paraId="4815D5D9" w14:textId="24CF25BA" w:rsidR="00AC0F85" w:rsidRDefault="00AC0F85" w:rsidP="00384AB8">
      <w:pPr>
        <w:pStyle w:val="NormasAPA"/>
        <w:numPr>
          <w:ilvl w:val="0"/>
          <w:numId w:val="12"/>
        </w:numPr>
        <w:ind w:left="1134"/>
      </w:pPr>
      <w:r>
        <w:t>Habilitar un sistema de actualizaciones para aplicar parches de software sin afectar la operación del sistema.</w:t>
      </w:r>
    </w:p>
    <w:p w14:paraId="39E70B04" w14:textId="77777777" w:rsidR="00384AB8" w:rsidRDefault="00384AB8" w:rsidP="00384AB8">
      <w:pPr>
        <w:pStyle w:val="NormasAPA"/>
      </w:pPr>
    </w:p>
    <w:p w14:paraId="08B9B077" w14:textId="77777777" w:rsidR="00AC0F85" w:rsidRDefault="00AC0F85" w:rsidP="00AC0F85">
      <w:pPr>
        <w:pStyle w:val="NormasAPA"/>
      </w:pPr>
      <w:r>
        <w:lastRenderedPageBreak/>
        <w:t xml:space="preserve">    Soporte técnico:</w:t>
      </w:r>
    </w:p>
    <w:p w14:paraId="3DAC0F1E" w14:textId="1038559D" w:rsidR="00AC0F85" w:rsidRDefault="00AC0F85" w:rsidP="00384AB8">
      <w:pPr>
        <w:pStyle w:val="NormasAPA"/>
        <w:numPr>
          <w:ilvl w:val="0"/>
          <w:numId w:val="12"/>
        </w:numPr>
        <w:ind w:left="1134"/>
      </w:pPr>
      <w:r>
        <w:t>Establecer un equipo de soporte disponible 24/7 para resolver problemas críticos.</w:t>
      </w:r>
    </w:p>
    <w:p w14:paraId="260D3637" w14:textId="2C55BBF0" w:rsidR="00AC0F85" w:rsidRDefault="00384AB8" w:rsidP="00AC0F85">
      <w:pPr>
        <w:pStyle w:val="NormasAPA"/>
      </w:pPr>
      <w:r>
        <w:t xml:space="preserve">7. </w:t>
      </w:r>
      <w:r w:rsidR="00AC0F85">
        <w:t>Compatibilidad:</w:t>
      </w:r>
    </w:p>
    <w:p w14:paraId="63E5A93B" w14:textId="77777777" w:rsidR="00AC0F85" w:rsidRDefault="00AC0F85" w:rsidP="00AC0F85">
      <w:pPr>
        <w:pStyle w:val="NormasAPA"/>
      </w:pPr>
      <w:r>
        <w:t xml:space="preserve">    Integración con otras plataformas:</w:t>
      </w:r>
    </w:p>
    <w:p w14:paraId="7C9A20AF" w14:textId="54EC7C70" w:rsidR="00AC0F85" w:rsidRDefault="00AC0F85" w:rsidP="00384AB8">
      <w:pPr>
        <w:pStyle w:val="NormasAPA"/>
        <w:numPr>
          <w:ilvl w:val="0"/>
          <w:numId w:val="12"/>
        </w:numPr>
        <w:ind w:left="1134"/>
      </w:pPr>
      <w:r>
        <w:t>Asegurar que la base de datos pueda integrarse fácilmente con aplicaciones de análisis en tiempo real, como paneles estadísticos y servicios móviles.</w:t>
      </w:r>
    </w:p>
    <w:p w14:paraId="3FE4DB20" w14:textId="77777777" w:rsidR="00AC0F85" w:rsidRDefault="00AC0F85" w:rsidP="00AC0F85">
      <w:pPr>
        <w:pStyle w:val="NormasAPA"/>
      </w:pPr>
      <w:r>
        <w:t xml:space="preserve">    Estandarización:</w:t>
      </w:r>
    </w:p>
    <w:p w14:paraId="3C3C6506" w14:textId="657506D5" w:rsidR="001C2CD0" w:rsidRDefault="00AC0F85" w:rsidP="0027786F">
      <w:pPr>
        <w:pStyle w:val="NormasAPA"/>
        <w:numPr>
          <w:ilvl w:val="0"/>
          <w:numId w:val="12"/>
        </w:numPr>
        <w:ind w:left="1134"/>
      </w:pPr>
      <w:r>
        <w:t>Uso de estándares abiertos para facilitar la migración de datos si se requiere un cambio de tecnología en el futuro.</w:t>
      </w:r>
    </w:p>
    <w:p w14:paraId="51831678" w14:textId="77777777" w:rsidR="001C2CD0" w:rsidRDefault="001C2CD0" w:rsidP="001C2CD0">
      <w:pPr>
        <w:pStyle w:val="NormasAPA"/>
      </w:pPr>
    </w:p>
    <w:p w14:paraId="0618295A" w14:textId="77777777" w:rsidR="001C2CD0" w:rsidRPr="001C2CD0" w:rsidRDefault="001C2CD0" w:rsidP="001C2CD0">
      <w:pPr>
        <w:pStyle w:val="NormasAPA"/>
        <w:rPr>
          <w:b/>
        </w:rPr>
      </w:pPr>
      <w:r w:rsidRPr="001C2CD0">
        <w:rPr>
          <w:b/>
        </w:rPr>
        <w:t xml:space="preserve">Estrategia de </w:t>
      </w:r>
      <w:proofErr w:type="spellStart"/>
      <w:r w:rsidRPr="001C2CD0">
        <w:rPr>
          <w:b/>
        </w:rPr>
        <w:t>particionamiento</w:t>
      </w:r>
      <w:proofErr w:type="spellEnd"/>
      <w:r w:rsidRPr="001C2CD0">
        <w:rPr>
          <w:b/>
        </w:rPr>
        <w:t xml:space="preserve"> propuesta</w:t>
      </w:r>
    </w:p>
    <w:p w14:paraId="67F728A6" w14:textId="14C46ECA" w:rsidR="001C2CD0" w:rsidRDefault="001C2CD0" w:rsidP="001C2CD0">
      <w:pPr>
        <w:pStyle w:val="NormasAPA"/>
      </w:pPr>
      <w:r>
        <w:t xml:space="preserve">1. </w:t>
      </w:r>
      <w:r w:rsidR="00380748">
        <w:t>Id</w:t>
      </w:r>
      <w:r>
        <w:t xml:space="preserve"> de partición:</w:t>
      </w:r>
    </w:p>
    <w:p w14:paraId="286AD26A" w14:textId="180120E2" w:rsidR="001C2CD0" w:rsidRDefault="001C2CD0" w:rsidP="00600B17">
      <w:pPr>
        <w:pStyle w:val="NormasAPA"/>
      </w:pPr>
      <w:r>
        <w:t>Se utilizará el campo `id</w:t>
      </w:r>
      <w:r>
        <w:t>=</w:t>
      </w:r>
      <w:r w:rsidRPr="001C2CD0">
        <w:t xml:space="preserve"> </w:t>
      </w:r>
      <w:proofErr w:type="spellStart"/>
      <w:r w:rsidRPr="001C2CD0">
        <w:t>configrs</w:t>
      </w:r>
      <w:proofErr w:type="spellEnd"/>
      <w:r w:rsidR="00600B17">
        <w:t>` para la creación de los servidores de configuración y “p1” “p2” “p3”</w:t>
      </w:r>
      <w:r>
        <w:t xml:space="preserve"> </w:t>
      </w:r>
      <w:r w:rsidR="00600B17">
        <w:t xml:space="preserve">para los conjuntos de replicación, </w:t>
      </w:r>
      <w:r>
        <w:t>ya que divide los datos de manera uniforme y evit</w:t>
      </w:r>
      <w:r>
        <w:t>a accesos cruzados entre nodos.</w:t>
      </w:r>
    </w:p>
    <w:p w14:paraId="251701B4" w14:textId="043030BB" w:rsidR="001C2CD0" w:rsidRDefault="00600B17" w:rsidP="001C2CD0">
      <w:pPr>
        <w:pStyle w:val="NormasAPA"/>
      </w:pPr>
      <w:r>
        <w:t>2</w:t>
      </w:r>
      <w:r w:rsidR="001C2CD0">
        <w:t>. Topología:</w:t>
      </w:r>
    </w:p>
    <w:p w14:paraId="6AC5614C" w14:textId="7CCE942F" w:rsidR="001B656F" w:rsidRDefault="001C2CD0" w:rsidP="001C2CD0">
      <w:pPr>
        <w:pStyle w:val="NormasAPA"/>
      </w:pPr>
      <w:r>
        <w:t xml:space="preserve">Mínimo de 3 </w:t>
      </w:r>
      <w:proofErr w:type="spellStart"/>
      <w:r>
        <w:t>shards</w:t>
      </w:r>
      <w:proofErr w:type="spellEnd"/>
      <w:r>
        <w:t xml:space="preserve"> distribuidos geográficamente para alta disponibilidad.</w:t>
      </w:r>
    </w:p>
    <w:p w14:paraId="1C17CFA7" w14:textId="67039802" w:rsidR="00585327" w:rsidRDefault="00585327" w:rsidP="001C2CD0">
      <w:pPr>
        <w:pStyle w:val="NormasAPA"/>
      </w:pPr>
    </w:p>
    <w:p w14:paraId="0FEB634A" w14:textId="5E63448E" w:rsidR="00384AB8" w:rsidRDefault="00384AB8" w:rsidP="001C2CD0">
      <w:pPr>
        <w:pStyle w:val="NormasAPA"/>
      </w:pPr>
    </w:p>
    <w:p w14:paraId="2149DCC5" w14:textId="77777777" w:rsidR="00384AB8" w:rsidRDefault="00384AB8" w:rsidP="001C2CD0">
      <w:pPr>
        <w:pStyle w:val="NormasAPA"/>
      </w:pPr>
    </w:p>
    <w:p w14:paraId="08587731" w14:textId="77777777" w:rsidR="00585327" w:rsidRPr="00585327" w:rsidRDefault="00585327" w:rsidP="00585327">
      <w:pPr>
        <w:pStyle w:val="NormasAPA"/>
        <w:rPr>
          <w:b/>
        </w:rPr>
      </w:pPr>
      <w:r w:rsidRPr="00585327">
        <w:rPr>
          <w:b/>
        </w:rPr>
        <w:lastRenderedPageBreak/>
        <w:t>Conclusiones</w:t>
      </w:r>
    </w:p>
    <w:p w14:paraId="44E1502B" w14:textId="77777777" w:rsidR="00585327" w:rsidRDefault="00585327" w:rsidP="00585327">
      <w:pPr>
        <w:pStyle w:val="NormasAPA"/>
      </w:pPr>
      <w:r>
        <w:t xml:space="preserve">1. El </w:t>
      </w:r>
      <w:proofErr w:type="spellStart"/>
      <w:r>
        <w:t>particionamiento</w:t>
      </w:r>
      <w:proofErr w:type="spellEnd"/>
      <w:r>
        <w:t xml:space="preserve"> horizontal mejoró significativamente el rendimiento de la base de datos, asegurando tiempos de respuesta consistentes.</w:t>
      </w:r>
    </w:p>
    <w:p w14:paraId="12CD5266" w14:textId="77777777" w:rsidR="00585327" w:rsidRDefault="00585327" w:rsidP="00585327">
      <w:pPr>
        <w:pStyle w:val="NormasAPA"/>
      </w:pPr>
      <w:r>
        <w:t>2. La estrategia de fragmentación distribuyó eficientemente los datos, evitando cuellos de botella.</w:t>
      </w:r>
    </w:p>
    <w:p w14:paraId="5202EF36" w14:textId="69B874D1" w:rsidR="00585327" w:rsidRDefault="00585327" w:rsidP="00585327">
      <w:pPr>
        <w:pStyle w:val="NormasAPA"/>
      </w:pPr>
      <w:r>
        <w:t>3. Se recomienda monitorear y ajustar la configuración a medida que crezca el volumen de datos o cambien los patrones de acceso.</w:t>
      </w:r>
    </w:p>
    <w:p w14:paraId="64666A7A" w14:textId="15286DF5" w:rsidR="0043005A" w:rsidRDefault="0043005A" w:rsidP="00585327">
      <w:pPr>
        <w:pStyle w:val="NormasAPA"/>
      </w:pPr>
    </w:p>
    <w:p w14:paraId="4B0F1876" w14:textId="46091DC7" w:rsidR="00B46B74" w:rsidRDefault="00B46B74" w:rsidP="00585327">
      <w:pPr>
        <w:pStyle w:val="NormasAPA"/>
      </w:pPr>
    </w:p>
    <w:p w14:paraId="66C8326F" w14:textId="2DE38DF7" w:rsidR="00B46B74" w:rsidRDefault="00B46B74" w:rsidP="00585327">
      <w:pPr>
        <w:pStyle w:val="NormasAPA"/>
      </w:pPr>
    </w:p>
    <w:p w14:paraId="0DCA142D" w14:textId="058DB5F8" w:rsidR="00B46B74" w:rsidRDefault="00B46B74" w:rsidP="00585327">
      <w:pPr>
        <w:pStyle w:val="NormasAPA"/>
      </w:pPr>
    </w:p>
    <w:p w14:paraId="288A8E16" w14:textId="218577D8" w:rsidR="00B46B74" w:rsidRDefault="00B46B74" w:rsidP="00585327">
      <w:pPr>
        <w:pStyle w:val="NormasAPA"/>
      </w:pPr>
    </w:p>
    <w:p w14:paraId="18536CB8" w14:textId="36D6B960" w:rsidR="00B46B74" w:rsidRDefault="00B46B74" w:rsidP="00585327">
      <w:pPr>
        <w:pStyle w:val="NormasAPA"/>
      </w:pPr>
    </w:p>
    <w:p w14:paraId="66926D5E" w14:textId="4E6B406A" w:rsidR="00B46B74" w:rsidRDefault="00B46B74" w:rsidP="00585327">
      <w:pPr>
        <w:pStyle w:val="NormasAPA"/>
      </w:pPr>
    </w:p>
    <w:p w14:paraId="0392FADA" w14:textId="1341B546" w:rsidR="00B46B74" w:rsidRDefault="00B46B74" w:rsidP="00585327">
      <w:pPr>
        <w:pStyle w:val="NormasAPA"/>
      </w:pPr>
    </w:p>
    <w:p w14:paraId="5AD3F9D9" w14:textId="67641203" w:rsidR="00B46B74" w:rsidRDefault="00B46B74" w:rsidP="00585327">
      <w:pPr>
        <w:pStyle w:val="NormasAPA"/>
      </w:pPr>
    </w:p>
    <w:p w14:paraId="0513DBF4" w14:textId="19183A13" w:rsidR="00B46B74" w:rsidRDefault="00B46B74" w:rsidP="00585327">
      <w:pPr>
        <w:pStyle w:val="NormasAPA"/>
      </w:pPr>
    </w:p>
    <w:p w14:paraId="5178AFD6" w14:textId="67055CCF" w:rsidR="00B46B74" w:rsidRDefault="00B46B74" w:rsidP="00585327">
      <w:pPr>
        <w:pStyle w:val="NormasAPA"/>
      </w:pPr>
    </w:p>
    <w:p w14:paraId="53C65620" w14:textId="1113B739" w:rsidR="00B46B74" w:rsidRDefault="00B46B74" w:rsidP="00585327">
      <w:pPr>
        <w:pStyle w:val="NormasAPA"/>
      </w:pPr>
    </w:p>
    <w:p w14:paraId="3C68B67C" w14:textId="77777777" w:rsidR="00B46B74" w:rsidRDefault="00B46B74" w:rsidP="00585327">
      <w:pPr>
        <w:pStyle w:val="NormasAPA"/>
      </w:pPr>
      <w:bookmarkStart w:id="0" w:name="_GoBack"/>
      <w:bookmarkEnd w:id="0"/>
    </w:p>
    <w:p w14:paraId="75C90CA8" w14:textId="78BC237D" w:rsidR="0043005A" w:rsidRDefault="0043005A" w:rsidP="00585327">
      <w:pPr>
        <w:pStyle w:val="NormasAPA"/>
      </w:pPr>
    </w:p>
    <w:p w14:paraId="64AA7B4D" w14:textId="4F963934" w:rsidR="0043005A" w:rsidRPr="00B46B74" w:rsidRDefault="0043005A" w:rsidP="00585327">
      <w:pPr>
        <w:pStyle w:val="NormasAPA"/>
        <w:rPr>
          <w:b/>
        </w:rPr>
      </w:pPr>
      <w:r w:rsidRPr="00B46B74">
        <w:rPr>
          <w:b/>
        </w:rPr>
        <w:t>Referencias</w:t>
      </w:r>
    </w:p>
    <w:p w14:paraId="511D6126" w14:textId="4CC07DFF" w:rsidR="0043005A" w:rsidRPr="00B46B74" w:rsidRDefault="0043005A" w:rsidP="0043005A">
      <w:pPr>
        <w:pStyle w:val="NormasAPA"/>
        <w:rPr>
          <w:i/>
        </w:rPr>
      </w:pPr>
      <w:r w:rsidRPr="00B46B74">
        <w:rPr>
          <w:i/>
        </w:rPr>
        <w:t>Leer el capítulo VIII (</w:t>
      </w:r>
      <w:proofErr w:type="spellStart"/>
      <w:r w:rsidRPr="00B46B74">
        <w:rPr>
          <w:i/>
        </w:rPr>
        <w:t>Sharding</w:t>
      </w:r>
      <w:proofErr w:type="spellEnd"/>
      <w:r w:rsidRPr="00B46B74">
        <w:rPr>
          <w:i/>
        </w:rPr>
        <w:t xml:space="preserve">) del libro Sarasa, A. (2016). Introducción a las bases de datos </w:t>
      </w:r>
      <w:proofErr w:type="spellStart"/>
      <w:r w:rsidRPr="00B46B74">
        <w:rPr>
          <w:i/>
        </w:rPr>
        <w:t>NoSQL</w:t>
      </w:r>
      <w:proofErr w:type="spellEnd"/>
      <w:r w:rsidRPr="00B46B74">
        <w:rPr>
          <w:i/>
        </w:rPr>
        <w:t xml:space="preserve"> usando </w:t>
      </w:r>
      <w:proofErr w:type="spellStart"/>
      <w:r w:rsidRPr="00B46B74">
        <w:rPr>
          <w:i/>
        </w:rPr>
        <w:t>MongoDB</w:t>
      </w:r>
      <w:proofErr w:type="spellEnd"/>
      <w:r w:rsidRPr="00B46B74">
        <w:rPr>
          <w:i/>
        </w:rPr>
        <w:t>. Editorial UOC.</w:t>
      </w:r>
    </w:p>
    <w:p w14:paraId="0FAE8B04" w14:textId="2020D05E" w:rsidR="0043005A" w:rsidRPr="0043005A" w:rsidRDefault="0043005A" w:rsidP="0043005A">
      <w:pPr>
        <w:pStyle w:val="NormasAPA"/>
        <w:rPr>
          <w:i/>
        </w:rPr>
      </w:pPr>
      <w:proofErr w:type="spellStart"/>
      <w:r w:rsidRPr="00B46B74">
        <w:rPr>
          <w:i/>
          <w:lang w:val="en-US"/>
        </w:rPr>
        <w:t>Hows</w:t>
      </w:r>
      <w:proofErr w:type="spellEnd"/>
      <w:r w:rsidRPr="00B46B74">
        <w:rPr>
          <w:i/>
          <w:lang w:val="en-US"/>
        </w:rPr>
        <w:t xml:space="preserve">, D., </w:t>
      </w:r>
      <w:proofErr w:type="spellStart"/>
      <w:r w:rsidRPr="00B46B74">
        <w:rPr>
          <w:i/>
          <w:lang w:val="en-US"/>
        </w:rPr>
        <w:t>Plugge</w:t>
      </w:r>
      <w:proofErr w:type="spellEnd"/>
      <w:r w:rsidRPr="00B46B74">
        <w:rPr>
          <w:i/>
          <w:lang w:val="en-US"/>
        </w:rPr>
        <w:t xml:space="preserve">, E., </w:t>
      </w:r>
      <w:proofErr w:type="spellStart"/>
      <w:r w:rsidRPr="00B46B74">
        <w:rPr>
          <w:i/>
          <w:lang w:val="en-US"/>
        </w:rPr>
        <w:t>Membrey</w:t>
      </w:r>
      <w:proofErr w:type="spellEnd"/>
      <w:r w:rsidRPr="00B46B74">
        <w:rPr>
          <w:i/>
          <w:lang w:val="en-US"/>
        </w:rPr>
        <w:t xml:space="preserve">, K., &amp; Hawkins, P. (2015). MongoDB: The definitive guide: Powerful and scalable data storage (3rd ed.). </w:t>
      </w:r>
      <w:proofErr w:type="spellStart"/>
      <w:r w:rsidRPr="00B46B74">
        <w:rPr>
          <w:i/>
        </w:rPr>
        <w:t>O’Reilly</w:t>
      </w:r>
      <w:proofErr w:type="spellEnd"/>
      <w:r w:rsidRPr="00B46B74">
        <w:rPr>
          <w:i/>
        </w:rPr>
        <w:t xml:space="preserve"> Media.</w:t>
      </w:r>
    </w:p>
    <w:sectPr w:rsidR="0043005A" w:rsidRPr="0043005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068E6" w14:textId="77777777" w:rsidR="00FD6502" w:rsidRDefault="00FD6502" w:rsidP="00CA003A">
      <w:pPr>
        <w:spacing w:after="0" w:line="240" w:lineRule="auto"/>
      </w:pPr>
      <w:r>
        <w:separator/>
      </w:r>
    </w:p>
  </w:endnote>
  <w:endnote w:type="continuationSeparator" w:id="0">
    <w:p w14:paraId="6025255A" w14:textId="77777777" w:rsidR="00FD6502" w:rsidRDefault="00FD6502" w:rsidP="00CA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54B3F" w14:textId="77777777" w:rsidR="00FD6502" w:rsidRDefault="00FD6502" w:rsidP="00CA003A">
      <w:pPr>
        <w:spacing w:after="0" w:line="240" w:lineRule="auto"/>
      </w:pPr>
      <w:r>
        <w:separator/>
      </w:r>
    </w:p>
  </w:footnote>
  <w:footnote w:type="continuationSeparator" w:id="0">
    <w:p w14:paraId="6D8D6CDF" w14:textId="77777777" w:rsidR="00FD6502" w:rsidRDefault="00FD6502" w:rsidP="00CA0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5699243"/>
      <w:docPartObj>
        <w:docPartGallery w:val="Page Numbers (Top of Page)"/>
        <w:docPartUnique/>
      </w:docPartObj>
    </w:sdtPr>
    <w:sdtEndPr/>
    <w:sdtContent>
      <w:p w14:paraId="785ED498" w14:textId="6526AB4A" w:rsidR="00CA003A" w:rsidRDefault="00CA003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6B74" w:rsidRPr="00B46B74">
          <w:rPr>
            <w:noProof/>
            <w:lang w:val="es-ES"/>
          </w:rPr>
          <w:t>9</w:t>
        </w:r>
        <w:r>
          <w:fldChar w:fldCharType="end"/>
        </w:r>
      </w:p>
    </w:sdtContent>
  </w:sdt>
  <w:p w14:paraId="2DB7CAF0" w14:textId="77777777" w:rsidR="00CA003A" w:rsidRDefault="00CA00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80591"/>
    <w:multiLevelType w:val="hybridMultilevel"/>
    <w:tmpl w:val="6D8E58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8142D"/>
    <w:multiLevelType w:val="hybridMultilevel"/>
    <w:tmpl w:val="6FDA7E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BE1775"/>
    <w:multiLevelType w:val="hybridMultilevel"/>
    <w:tmpl w:val="2592A6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70B8A"/>
    <w:multiLevelType w:val="hybridMultilevel"/>
    <w:tmpl w:val="D8F833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CF644F"/>
    <w:multiLevelType w:val="hybridMultilevel"/>
    <w:tmpl w:val="113EDB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244B89"/>
    <w:multiLevelType w:val="hybridMultilevel"/>
    <w:tmpl w:val="8F08B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C44B0"/>
    <w:multiLevelType w:val="hybridMultilevel"/>
    <w:tmpl w:val="9D02C4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0906A8"/>
    <w:multiLevelType w:val="hybridMultilevel"/>
    <w:tmpl w:val="34BA1E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313077"/>
    <w:multiLevelType w:val="hybridMultilevel"/>
    <w:tmpl w:val="261413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A85743"/>
    <w:multiLevelType w:val="hybridMultilevel"/>
    <w:tmpl w:val="DB2264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B74D83"/>
    <w:multiLevelType w:val="hybridMultilevel"/>
    <w:tmpl w:val="9FDE89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CE7E5D"/>
    <w:multiLevelType w:val="hybridMultilevel"/>
    <w:tmpl w:val="2E2825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11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5C"/>
    <w:rsid w:val="00081382"/>
    <w:rsid w:val="000D1D41"/>
    <w:rsid w:val="0010113D"/>
    <w:rsid w:val="00102AB3"/>
    <w:rsid w:val="00161396"/>
    <w:rsid w:val="001B656F"/>
    <w:rsid w:val="001C2CD0"/>
    <w:rsid w:val="00230B3E"/>
    <w:rsid w:val="00235A85"/>
    <w:rsid w:val="002859A9"/>
    <w:rsid w:val="002D5E5C"/>
    <w:rsid w:val="002E5FC8"/>
    <w:rsid w:val="00307EB7"/>
    <w:rsid w:val="00344B72"/>
    <w:rsid w:val="00346DEE"/>
    <w:rsid w:val="00380748"/>
    <w:rsid w:val="00384AB8"/>
    <w:rsid w:val="003E5BC8"/>
    <w:rsid w:val="0043005A"/>
    <w:rsid w:val="004411B7"/>
    <w:rsid w:val="00480251"/>
    <w:rsid w:val="004C2047"/>
    <w:rsid w:val="004C707F"/>
    <w:rsid w:val="004D41FA"/>
    <w:rsid w:val="005408ED"/>
    <w:rsid w:val="00585327"/>
    <w:rsid w:val="005B5439"/>
    <w:rsid w:val="005C75E2"/>
    <w:rsid w:val="005E100A"/>
    <w:rsid w:val="00600B17"/>
    <w:rsid w:val="00666790"/>
    <w:rsid w:val="006907FF"/>
    <w:rsid w:val="006B47F4"/>
    <w:rsid w:val="00704DA8"/>
    <w:rsid w:val="0076606E"/>
    <w:rsid w:val="007D63E8"/>
    <w:rsid w:val="008D61B7"/>
    <w:rsid w:val="008D6EFA"/>
    <w:rsid w:val="008E1C71"/>
    <w:rsid w:val="00956BA7"/>
    <w:rsid w:val="009F028C"/>
    <w:rsid w:val="009F476B"/>
    <w:rsid w:val="00A50821"/>
    <w:rsid w:val="00A9291A"/>
    <w:rsid w:val="00AB65B2"/>
    <w:rsid w:val="00AC0F85"/>
    <w:rsid w:val="00B46B74"/>
    <w:rsid w:val="00B72B0D"/>
    <w:rsid w:val="00B97FBC"/>
    <w:rsid w:val="00BA03B9"/>
    <w:rsid w:val="00C129D6"/>
    <w:rsid w:val="00C176C6"/>
    <w:rsid w:val="00C44214"/>
    <w:rsid w:val="00C820C4"/>
    <w:rsid w:val="00CA003A"/>
    <w:rsid w:val="00D00A45"/>
    <w:rsid w:val="00D34408"/>
    <w:rsid w:val="00D54C19"/>
    <w:rsid w:val="00D61CA6"/>
    <w:rsid w:val="00E147BD"/>
    <w:rsid w:val="00E76ED0"/>
    <w:rsid w:val="00EA5BFE"/>
    <w:rsid w:val="00EE5FA2"/>
    <w:rsid w:val="00F54A77"/>
    <w:rsid w:val="00FC3290"/>
    <w:rsid w:val="00FD6502"/>
    <w:rsid w:val="00FF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EE6A44"/>
  <w15:chartTrackingRefBased/>
  <w15:docId w15:val="{3889EEF2-B4C9-4275-B7A9-256A50C5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sAPA">
    <w:name w:val="Normas APA"/>
    <w:basedOn w:val="Normal"/>
    <w:link w:val="NormasAPACar"/>
    <w:qFormat/>
    <w:rsid w:val="00C44214"/>
    <w:pPr>
      <w:spacing w:line="480" w:lineRule="auto"/>
      <w:ind w:firstLine="720"/>
    </w:pPr>
    <w:rPr>
      <w:rFonts w:ascii="Arial" w:hAnsi="Arial"/>
      <w:szCs w:val="20"/>
    </w:rPr>
  </w:style>
  <w:style w:type="character" w:customStyle="1" w:styleId="NormasAPACar">
    <w:name w:val="Normas APA Car"/>
    <w:basedOn w:val="Fuentedeprrafopredeter"/>
    <w:link w:val="NormasAPA"/>
    <w:rsid w:val="00C44214"/>
    <w:rPr>
      <w:rFonts w:ascii="Arial" w:hAnsi="Arial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A0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03A"/>
  </w:style>
  <w:style w:type="paragraph" w:styleId="Piedepgina">
    <w:name w:val="footer"/>
    <w:basedOn w:val="Normal"/>
    <w:link w:val="PiedepginaCar"/>
    <w:uiPriority w:val="99"/>
    <w:unhideWhenUsed/>
    <w:rsid w:val="00CA0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03A"/>
  </w:style>
  <w:style w:type="paragraph" w:styleId="NormalWeb">
    <w:name w:val="Normal (Web)"/>
    <w:basedOn w:val="Normal"/>
    <w:uiPriority w:val="99"/>
    <w:semiHidden/>
    <w:unhideWhenUsed/>
    <w:rsid w:val="0034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44B7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44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Cano</dc:creator>
  <cp:keywords/>
  <dc:description/>
  <cp:lastModifiedBy>VIRUX</cp:lastModifiedBy>
  <cp:revision>27</cp:revision>
  <dcterms:created xsi:type="dcterms:W3CDTF">2023-09-10T18:40:00Z</dcterms:created>
  <dcterms:modified xsi:type="dcterms:W3CDTF">2024-12-15T21:35:00Z</dcterms:modified>
</cp:coreProperties>
</file>