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vertAlign w:val="baseline"/>
          <w:lang w:val="pt"/>
        </w:rPr>
      </w:pPr>
      <w:r>
        <w:rPr>
          <w:rFonts w:hint="default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Ação do Usuário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Reação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objetos identificados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coordenadas,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Fechar Processo</w:t>
            </w:r>
          </w:p>
        </w:tc>
        <w:tc>
          <w:tcPr>
            <w:tcW w:w="427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Tabela WARC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2843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3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Workflow: Detecção de objetos com ultrassom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Responsável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Colaboradores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Classe_Controlador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Classe_Duble_Serial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Classe_Comunicacao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Calcular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Solicitar identificação de objetos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objetos identificados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Classe_Posicionamento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Separar dados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Identificar pontos proximos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Retornar objs mapeados</w:t>
            </w:r>
          </w:p>
        </w:tc>
        <w:tc>
          <w:tcPr>
            <w:tcW w:w="2843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Classe_OBJ_Detec</w:t>
            </w:r>
          </w:p>
        </w:tc>
        <w:tc>
          <w:tcPr>
            <w:tcW w:w="2836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vertAlign w:val="baseline"/>
                <w:lang w:val="pt"/>
              </w:rPr>
            </w:pPr>
            <w:r>
              <w:rPr>
                <w:rFonts w:hint="default"/>
                <w:vertAlign w:val="baseline"/>
                <w:lang w:val="pt"/>
              </w:rPr>
              <w:t>-</w:t>
            </w:r>
          </w:p>
        </w:tc>
      </w:tr>
    </w:tbl>
    <w:p/>
    <w:p/>
    <w:p>
      <w:pPr>
        <w:jc w:val="center"/>
        <w:rPr>
          <w:rFonts w:hint="default"/>
          <w:lang w:val="pt"/>
        </w:rPr>
      </w:pPr>
      <w:r>
        <w:rPr>
          <w:rFonts w:hint="default"/>
          <w:lang w:val="pt"/>
        </w:rPr>
        <w:t>Contratos - Abaixo segue os contratos de cada ação e reação definida anteriormente</w:t>
      </w: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Detectar Objetos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ação será responsável por efetuar as chamadas dos objetos responsáveis pela leitura e processamento dos dados, no final deste processo ela deve efetuar a chamada de um método que possibilite a visualização do resultado final. Onde deve chamar os métodos responsáveis pelas reações associadas a esta ação. É necessário definir um método dentro da </w:t>
            </w:r>
            <w:r>
              <w:rPr>
                <w:rFonts w:hint="default"/>
                <w:vertAlign w:val="baseline"/>
                <w:lang w:val="pt"/>
              </w:rPr>
              <w:t>Classe_Controlador para corresponder a esta ação.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da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deve criar um objeto da </w:t>
            </w:r>
            <w:r>
              <w:rPr>
                <w:rFonts w:hint="default"/>
                <w:vertAlign w:val="baseline"/>
                <w:lang w:val="pt"/>
              </w:rPr>
              <w:t>Classe_Comunicacao e solicitar a leitura dos dados brutos direto da Serial. Consiste em um método dentro da Classe_Controlador, que será responsável pela obtenção dos dados brutos vindo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no formato de lista.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Solicitar dados de posicionamento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Dados brutos dos sensores.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 em instânciar um objeto da </w:t>
            </w:r>
            <w:r>
              <w:rPr>
                <w:rFonts w:hint="default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Retornar dados já processados.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Processar objs e coordenadas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Dados dos sensores processados pela </w:t>
            </w:r>
            <w:r>
              <w:rPr>
                <w:rFonts w:hint="default"/>
                <w:vertAlign w:val="baseline"/>
                <w:lang w:val="pt"/>
              </w:rPr>
              <w:t>Classe_Posicionamento.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operação consistem em criar uma forma de visualização dos dados, preferêncialmente com alguma biblioteca como o matplotlib ou até mesmo o Kivy. Deve possuir uma visualização bem limpa e dinâmica, e consistirá em um método da </w:t>
            </w:r>
            <w:r>
              <w:rPr>
                <w:rFonts w:hint="default"/>
                <w:vertAlign w:val="baseline"/>
                <w:lang w:val="pt"/>
              </w:rPr>
              <w:t>Classe_Controlador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Obter dados brutos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O objeto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deve receber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a porta serial utilizada para a comunicação e Baud 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Esta operação deve conter a chamada dos metodos de leitura da serial, processamento.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Apos o pre-processamento este metodo deve retornar os dados brutos para a </w:t>
            </w:r>
            <w:r>
              <w:rPr>
                <w:rFonts w:hint="default"/>
                <w:vertAlign w:val="baseline"/>
                <w:lang w:val="pt"/>
              </w:rPr>
              <w:t>Classe_Controlador.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Ler Serial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Pré-requisitos: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consiste em efetuar a leitura dos dados brutos vindo dos sensores. Este metodo deve estar contido dentro da </w:t>
            </w:r>
            <w:r>
              <w:rPr>
                <w:rFonts w:hint="default"/>
                <w:vertAlign w:val="baseline"/>
                <w:lang w:val="pt"/>
              </w:rPr>
              <w:t xml:space="preserve">Classe_Comunicacao e iniciar uma comunicacao com a Classe_Duble_Serial.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Repassar dados brutos para pre-processamento.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  <w:r>
              <w:rPr>
                <w:rFonts w:hint="default"/>
                <w:vertAlign w:val="baseline"/>
                <w:lang w:val="pt"/>
              </w:rPr>
              <w:t>Formatar pacote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Esta operacao esta contida na </w:t>
            </w:r>
            <w:r>
              <w:rPr>
                <w:rFonts w:hint="default"/>
                <w:vertAlign w:val="baseline"/>
                <w:lang w:val="pt"/>
              </w:rPr>
              <w:t>Classe_Comunicacao</w:t>
            </w:r>
            <w:r>
              <w:rPr>
                <w:rFonts w:hint="default"/>
                <w:b w:val="0"/>
                <w:bCs w:val="0"/>
                <w:vertAlign w:val="baseline"/>
                <w:lang w:val="pt"/>
              </w:rPr>
              <w:t xml:space="preserve"> e responsavel por tratar os dados os agrupando em um dicionario separando os dados brutos por sensores, ex: {“Sensor 1”: [{“angulo”: 89.0, “temp”: 25.0}]}.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>Pós-requisitos: -</w:t>
            </w:r>
          </w:p>
        </w:tc>
      </w:tr>
    </w:tbl>
    <w:p>
      <w:pPr>
        <w:jc w:val="center"/>
        <w:rPr>
          <w:rFonts w:hint="default"/>
          <w:lang w:val="pt"/>
        </w:rPr>
      </w:pP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Contrato: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Pré-requisitos: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850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Termos: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850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vertAlign w:val="baseline"/>
                <w:lang w:val="pt"/>
              </w:rPr>
            </w:pPr>
            <w:r>
              <w:rPr>
                <w:rFonts w:hint="default"/>
                <w:b/>
                <w:bCs/>
                <w:vertAlign w:val="baseline"/>
                <w:lang w:val="pt"/>
              </w:rPr>
              <w:t xml:space="preserve">Pós-requisitos: </w:t>
            </w:r>
          </w:p>
        </w:tc>
      </w:tr>
    </w:tbl>
    <w:p>
      <w:pPr>
        <w:jc w:val="center"/>
        <w:rPr>
          <w:rFonts w:hint="default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1B51"/>
    <w:rsid w:val="3FBC33D4"/>
    <w:rsid w:val="42FCEF0F"/>
    <w:rsid w:val="57FFD524"/>
    <w:rsid w:val="59FF2A8B"/>
    <w:rsid w:val="5FC2A7FE"/>
    <w:rsid w:val="6F535308"/>
    <w:rsid w:val="6FF77BD6"/>
    <w:rsid w:val="75FF1B51"/>
    <w:rsid w:val="77D7A88F"/>
    <w:rsid w:val="7B5A2C42"/>
    <w:rsid w:val="7C74B51B"/>
    <w:rsid w:val="7D5DE048"/>
    <w:rsid w:val="7DEE68A3"/>
    <w:rsid w:val="7F57D40D"/>
    <w:rsid w:val="7FE99A19"/>
    <w:rsid w:val="7FFF735A"/>
    <w:rsid w:val="8397B959"/>
    <w:rsid w:val="B45F8103"/>
    <w:rsid w:val="CBFFADF4"/>
    <w:rsid w:val="D55DA260"/>
    <w:rsid w:val="DBFFEE34"/>
    <w:rsid w:val="E9DE3A85"/>
    <w:rsid w:val="EAFF2E4C"/>
    <w:rsid w:val="FD97E2DB"/>
    <w:rsid w:val="FDB7C2A2"/>
    <w:rsid w:val="FDDF64CD"/>
    <w:rsid w:val="FDEF1B66"/>
    <w:rsid w:val="FF3E1EBF"/>
    <w:rsid w:val="FFDF7AE7"/>
    <w:rsid w:val="FFEC5ECF"/>
    <w:rsid w:val="FFFFD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2019-09-18T07:37:00Z</dcterms:created>
  <dc:creator>ronald</dc:creator>
  <cp:lastModifiedBy>ronald</cp:lastModifiedBy>
  <dcterms:modified xsi:type="dcterms:W3CDTF">2019-09-20T10:10:50Z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