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6da2df71f92c21998f673ab2df8b3f2d77bea0a"/>
      <w:r>
        <w:t xml:space="preserve">Informe de diseño</w:t>
      </w:r>
      <w:bookmarkEnd w:id="9"/>
    </w:p>
    <w:p>
      <w:pPr>
        <w:pStyle w:val="FirstParagraph"/>
      </w:pPr>
      <w:r>
        <w:t xml:space="preserve">Este es un</w:t>
      </w:r>
      <w:r>
        <w:t xml:space="preserve"> </w:t>
      </w:r>
      <w:r>
        <w:rPr>
          <w:b/>
          <w:bCs/>
        </w:rPr>
        <w:t xml:space="preserve">documento de prueba</w:t>
      </w:r>
      <w:r>
        <w:t xml:space="preserve"> </w:t>
      </w:r>
      <w:r>
        <w:t xml:space="preserve">con</w:t>
      </w:r>
      <w:r>
        <w:t xml:space="preserve"> </w:t>
      </w:r>
      <w:r>
        <w:rPr>
          <w:i/>
          <w:iCs/>
        </w:rPr>
        <w:t xml:space="preserve">cursivas</w:t>
      </w:r>
      <w:r>
        <w:t xml:space="preserve">, un</w:t>
      </w:r>
      <w:r>
        <w:t xml:space="preserve"> </w:t>
      </w:r>
      <w:hyperlink r:id="rId10">
        <w:r>
          <w:rPr>
            <w:rStyle w:val="Hyperlink"/>
          </w:rPr>
          <w:t xml:space="preserve">enlace</w:t>
        </w:r>
      </w:hyperlink>
      <w:r>
        <w:t xml:space="preserve"> </w:t>
      </w:r>
      <w:r>
        <w:t xml:space="preserve">y acentos: ñandú, café, pingüino.</w:t>
      </w:r>
    </w:p>
    <w:p>
      <w:pPr>
        <w:pStyle w:val="Heading2"/>
      </w:pPr>
      <w:bookmarkStart w:id="11" w:name="_e3bcaad5ea0d12cca01343a64bbf1b7016c2676"/>
      <w:r>
        <w:t xml:space="preserve">Lista de tareas</w:t>
      </w:r>
      <w:bookmarkEnd w:id="11"/>
    </w:p>
    <w:p>
      <w:pPr>
        <w:pStyle w:val="Compact"/>
        <w:numPr>
          <w:ilvl w:val="0"/>
          <w:numId w:val="1001"/>
        </w:numPr>
      </w:pPr>
      <w:r>
        <w:t xml:space="preserve">Diseñar la rueda radial</w:t>
      </w:r>
    </w:p>
    <w:p>
      <w:pPr>
        <w:pStyle w:val="Compact"/>
        <w:numPr>
          <w:ilvl w:val="0"/>
          <w:numId w:val="1001"/>
        </w:numPr>
      </w:pPr>
      <w:r>
        <w:t xml:space="preserve">Elegir el color mandarina</w:t>
      </w:r>
    </w:p>
    <w:p>
      <w:pPr>
        <w:pStyle w:val="Compact"/>
        <w:numPr>
          <w:ilvl w:val="0"/>
          <w:numId w:val="1001"/>
        </w:numPr>
      </w:pPr>
      <w:r>
        <w:t xml:space="preserve">Probar en modo oscuro</w:t>
      </w:r>
    </w:p>
    <w:p>
      <w:pPr>
        <w:pStyle w:val="Heading2"/>
      </w:pPr>
      <w:bookmarkStart w:id="12" w:name="_tabla"/>
      <w:r>
        <w:t xml:space="preserve">Tabla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Transparencias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JPG</w:t>
            </w:r>
          </w:p>
        </w:tc>
        <w:tc>
          <w:tcPr/>
          <w:p>
            <w:pPr>
              <w:pStyle w:val="Compact"/>
            </w:pPr>
            <w:r>
              <w:t xml:space="preserve">Fotos</w:t>
            </w:r>
          </w:p>
        </w:tc>
      </w:tr>
    </w:tbl>
    <w:p>
      <w:pPr>
        <w:pStyle w:val="BlockText"/>
      </w:pPr>
      <w:r>
        <w:t xml:space="preserve">Una cita para ver el estilo.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2026-10-18T19:01:32Z</dcterms:created>
  <dcterms:modified xsi:type="dcterms:W3CDTF">2026-10-18T19:01:32Z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