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5C1CD" w14:textId="77777777" w:rsidR="00954F8E" w:rsidRPr="00330A82" w:rsidRDefault="00954F8E" w:rsidP="00330A82">
      <w:pPr>
        <w:spacing w:line="480" w:lineRule="auto"/>
        <w:rPr>
          <w:rFonts w:ascii="Calibri" w:hAnsi="Calibri" w:cs="Calibri"/>
          <w:b/>
          <w:bCs/>
          <w:lang w:val="en-US"/>
        </w:rPr>
      </w:pPr>
    </w:p>
    <w:p w14:paraId="66E6C52B" w14:textId="77777777" w:rsidR="00954F8E" w:rsidRPr="00330A82" w:rsidRDefault="00954F8E" w:rsidP="00330A82">
      <w:pPr>
        <w:spacing w:line="480" w:lineRule="auto"/>
        <w:jc w:val="center"/>
        <w:rPr>
          <w:rFonts w:ascii="Calibri" w:hAnsi="Calibri" w:cs="Calibri"/>
          <w:b/>
          <w:bCs/>
          <w:lang w:val="en-US"/>
        </w:rPr>
      </w:pPr>
    </w:p>
    <w:p w14:paraId="7651509A" w14:textId="77777777" w:rsidR="00954F8E" w:rsidRPr="00330A82" w:rsidRDefault="00954F8E" w:rsidP="00330A82">
      <w:pPr>
        <w:spacing w:line="480" w:lineRule="auto"/>
        <w:jc w:val="center"/>
        <w:rPr>
          <w:rFonts w:ascii="Calibri" w:hAnsi="Calibri" w:cs="Calibri"/>
          <w:b/>
          <w:bCs/>
          <w:lang w:val="en-US"/>
        </w:rPr>
      </w:pPr>
    </w:p>
    <w:p w14:paraId="56039CF9" w14:textId="77777777" w:rsidR="00721ACE" w:rsidRDefault="00721ACE" w:rsidP="00330A82">
      <w:pPr>
        <w:spacing w:line="480" w:lineRule="auto"/>
        <w:jc w:val="center"/>
        <w:rPr>
          <w:rFonts w:ascii="Calibri" w:hAnsi="Calibri" w:cs="Calibri"/>
          <w:b/>
          <w:bCs/>
          <w:lang w:val="en-US"/>
        </w:rPr>
      </w:pPr>
    </w:p>
    <w:p w14:paraId="08059188" w14:textId="77777777" w:rsidR="00C85295" w:rsidRPr="00330A82" w:rsidRDefault="00C85295" w:rsidP="00330A82">
      <w:pPr>
        <w:spacing w:line="480" w:lineRule="auto"/>
        <w:jc w:val="center"/>
        <w:rPr>
          <w:rFonts w:ascii="Calibri" w:hAnsi="Calibri" w:cs="Calibri"/>
          <w:b/>
          <w:bCs/>
          <w:lang w:val="en-US"/>
        </w:rPr>
      </w:pPr>
    </w:p>
    <w:p w14:paraId="04588141" w14:textId="77777777" w:rsidR="00721ACE" w:rsidRPr="00330A82" w:rsidRDefault="00721ACE" w:rsidP="00330A82">
      <w:pPr>
        <w:spacing w:line="480" w:lineRule="auto"/>
        <w:jc w:val="center"/>
        <w:rPr>
          <w:rFonts w:ascii="Calibri" w:hAnsi="Calibri" w:cs="Calibri"/>
          <w:b/>
          <w:bCs/>
          <w:lang w:val="en-US"/>
        </w:rPr>
      </w:pPr>
    </w:p>
    <w:p w14:paraId="43FF93EE" w14:textId="77777777" w:rsidR="00954F8E" w:rsidRPr="00330A82" w:rsidRDefault="00954F8E" w:rsidP="00330A82">
      <w:pPr>
        <w:spacing w:line="480" w:lineRule="auto"/>
        <w:jc w:val="center"/>
        <w:rPr>
          <w:rFonts w:ascii="Calibri" w:hAnsi="Calibri" w:cs="Calibri"/>
          <w:b/>
          <w:bCs/>
          <w:lang w:val="en-US"/>
        </w:rPr>
      </w:pPr>
    </w:p>
    <w:p w14:paraId="6E064BB7" w14:textId="509AA59E" w:rsidR="00954F8E" w:rsidRPr="00330A82" w:rsidRDefault="00B151AC" w:rsidP="00330A82">
      <w:pPr>
        <w:spacing w:line="480" w:lineRule="auto"/>
        <w:jc w:val="center"/>
        <w:rPr>
          <w:rFonts w:ascii="Calibri" w:hAnsi="Calibri" w:cs="Calibri"/>
          <w:b/>
          <w:bCs/>
          <w:lang w:val="en-US"/>
        </w:rPr>
      </w:pPr>
      <w:r w:rsidRPr="00330A82">
        <w:rPr>
          <w:rFonts w:ascii="Calibri" w:hAnsi="Calibri" w:cs="Calibri"/>
          <w:b/>
          <w:bCs/>
          <w:lang w:val="en-US"/>
        </w:rPr>
        <w:t>Essay: Information Systems Theory</w:t>
      </w:r>
    </w:p>
    <w:p w14:paraId="74792421" w14:textId="77777777" w:rsidR="00721ACE" w:rsidRPr="00330A82" w:rsidRDefault="00721ACE" w:rsidP="00330A82">
      <w:pPr>
        <w:spacing w:line="480" w:lineRule="auto"/>
        <w:jc w:val="center"/>
        <w:rPr>
          <w:rFonts w:ascii="Calibri" w:hAnsi="Calibri" w:cs="Calibri"/>
          <w:b/>
          <w:bCs/>
          <w:lang w:val="en-US"/>
        </w:rPr>
      </w:pPr>
    </w:p>
    <w:p w14:paraId="01FEA37E" w14:textId="2415C6A5" w:rsidR="00A6106D" w:rsidRPr="00330A82" w:rsidRDefault="00B151AC" w:rsidP="00330A82">
      <w:pPr>
        <w:spacing w:line="480" w:lineRule="auto"/>
        <w:jc w:val="center"/>
        <w:rPr>
          <w:rFonts w:ascii="Calibri" w:hAnsi="Calibri" w:cs="Calibri"/>
          <w:lang w:val="en-US"/>
        </w:rPr>
      </w:pPr>
      <w:proofErr w:type="spellStart"/>
      <w:r w:rsidRPr="00330A82">
        <w:rPr>
          <w:rFonts w:ascii="Calibri" w:hAnsi="Calibri" w:cs="Calibri"/>
          <w:lang w:val="en-US"/>
        </w:rPr>
        <w:t>Xianglong</w:t>
      </w:r>
      <w:proofErr w:type="spellEnd"/>
      <w:r w:rsidRPr="00330A82">
        <w:rPr>
          <w:rFonts w:ascii="Calibri" w:hAnsi="Calibri" w:cs="Calibri"/>
          <w:lang w:val="en-US"/>
        </w:rPr>
        <w:t xml:space="preserve"> Lin</w:t>
      </w:r>
    </w:p>
    <w:p w14:paraId="7A6FC934" w14:textId="2D86B68B" w:rsidR="00721ACE" w:rsidRPr="00330A82" w:rsidRDefault="00954F8E" w:rsidP="00330A82">
      <w:pPr>
        <w:spacing w:line="480" w:lineRule="auto"/>
        <w:jc w:val="center"/>
        <w:rPr>
          <w:rFonts w:ascii="Calibri" w:hAnsi="Calibri" w:cs="Calibri"/>
          <w:lang w:val="en-US"/>
        </w:rPr>
      </w:pPr>
      <w:r w:rsidRPr="00330A82">
        <w:rPr>
          <w:rFonts w:ascii="Calibri" w:hAnsi="Calibri" w:cs="Calibri"/>
          <w:lang w:val="en-US"/>
        </w:rPr>
        <w:t>BISM1201: Transforming Business with Information Systems</w:t>
      </w:r>
    </w:p>
    <w:p w14:paraId="2015C66B" w14:textId="3DE44FEB" w:rsidR="00954F8E" w:rsidRPr="00330A82" w:rsidRDefault="00954F8E" w:rsidP="00330A82">
      <w:pPr>
        <w:spacing w:line="480" w:lineRule="auto"/>
        <w:jc w:val="center"/>
        <w:rPr>
          <w:rFonts w:ascii="Calibri" w:hAnsi="Calibri" w:cs="Calibri"/>
          <w:lang w:val="en-US"/>
        </w:rPr>
      </w:pPr>
      <w:r w:rsidRPr="00330A82">
        <w:rPr>
          <w:rFonts w:ascii="Calibri" w:hAnsi="Calibri" w:cs="Calibri"/>
          <w:lang w:val="en-US"/>
        </w:rPr>
        <w:t>12/03/2024</w:t>
      </w:r>
    </w:p>
    <w:p w14:paraId="4F9C9FD3" w14:textId="77777777" w:rsidR="00A6106D" w:rsidRPr="00330A82" w:rsidRDefault="00A6106D" w:rsidP="00330A82">
      <w:pPr>
        <w:spacing w:line="480" w:lineRule="auto"/>
        <w:rPr>
          <w:rFonts w:ascii="Calibri" w:hAnsi="Calibri" w:cs="Calibri"/>
          <w:lang w:val="en-US"/>
        </w:rPr>
      </w:pPr>
    </w:p>
    <w:p w14:paraId="580E86F8" w14:textId="77777777" w:rsidR="00A6106D" w:rsidRPr="00330A82" w:rsidRDefault="00A6106D" w:rsidP="00330A82">
      <w:pPr>
        <w:spacing w:line="480" w:lineRule="auto"/>
        <w:rPr>
          <w:rFonts w:ascii="Calibri" w:hAnsi="Calibri" w:cs="Calibri"/>
          <w:lang w:val="en-US"/>
        </w:rPr>
      </w:pPr>
    </w:p>
    <w:p w14:paraId="17B33E63" w14:textId="77777777" w:rsidR="00954F8E" w:rsidRPr="00330A82" w:rsidRDefault="00954F8E" w:rsidP="00330A82">
      <w:pPr>
        <w:spacing w:line="480" w:lineRule="auto"/>
        <w:rPr>
          <w:rFonts w:ascii="Calibri" w:hAnsi="Calibri" w:cs="Calibri"/>
          <w:lang w:val="en-US"/>
        </w:rPr>
      </w:pPr>
    </w:p>
    <w:p w14:paraId="436FDDF7" w14:textId="77777777" w:rsidR="00A6106D" w:rsidRPr="00330A82" w:rsidRDefault="00A6106D" w:rsidP="00330A82">
      <w:pPr>
        <w:spacing w:line="480" w:lineRule="auto"/>
        <w:rPr>
          <w:rFonts w:ascii="Calibri" w:hAnsi="Calibri" w:cs="Calibri"/>
          <w:lang w:val="en-US"/>
        </w:rPr>
      </w:pPr>
    </w:p>
    <w:p w14:paraId="4E286AED" w14:textId="77777777" w:rsidR="00A6106D" w:rsidRPr="00330A82" w:rsidRDefault="00A6106D" w:rsidP="00330A82">
      <w:pPr>
        <w:spacing w:line="480" w:lineRule="auto"/>
        <w:rPr>
          <w:rFonts w:ascii="Calibri" w:hAnsi="Calibri" w:cs="Calibri"/>
          <w:lang w:val="en-US"/>
        </w:rPr>
      </w:pPr>
    </w:p>
    <w:p w14:paraId="76484C6E" w14:textId="77777777" w:rsidR="00A6106D" w:rsidRPr="00330A82" w:rsidRDefault="00A6106D" w:rsidP="00330A82">
      <w:pPr>
        <w:spacing w:line="480" w:lineRule="auto"/>
        <w:rPr>
          <w:rFonts w:ascii="Calibri" w:hAnsi="Calibri" w:cs="Calibri"/>
          <w:lang w:val="en-US"/>
        </w:rPr>
      </w:pPr>
    </w:p>
    <w:p w14:paraId="476A1C81" w14:textId="77777777" w:rsidR="00A6106D" w:rsidRPr="00330A82" w:rsidRDefault="00A6106D" w:rsidP="00330A82">
      <w:pPr>
        <w:spacing w:line="480" w:lineRule="auto"/>
        <w:rPr>
          <w:rFonts w:ascii="Calibri" w:hAnsi="Calibri" w:cs="Calibri"/>
          <w:lang w:val="en-US"/>
        </w:rPr>
      </w:pPr>
    </w:p>
    <w:p w14:paraId="0BF5C28E" w14:textId="77777777" w:rsidR="00A6106D" w:rsidRPr="00330A82" w:rsidRDefault="00A6106D" w:rsidP="00330A82">
      <w:pPr>
        <w:spacing w:line="480" w:lineRule="auto"/>
        <w:rPr>
          <w:rFonts w:ascii="Calibri" w:hAnsi="Calibri" w:cs="Calibri"/>
          <w:lang w:val="en-US"/>
        </w:rPr>
      </w:pPr>
    </w:p>
    <w:p w14:paraId="13A7DAB0" w14:textId="77777777" w:rsidR="00A6106D" w:rsidRPr="00330A82" w:rsidRDefault="00A6106D" w:rsidP="00330A82">
      <w:pPr>
        <w:spacing w:line="480" w:lineRule="auto"/>
        <w:rPr>
          <w:rFonts w:ascii="Calibri" w:hAnsi="Calibri" w:cs="Calibri"/>
          <w:lang w:val="en-US"/>
        </w:rPr>
      </w:pPr>
    </w:p>
    <w:p w14:paraId="53288B2A" w14:textId="77777777" w:rsidR="00A6106D" w:rsidRPr="00330A82" w:rsidRDefault="00A6106D" w:rsidP="00330A82">
      <w:pPr>
        <w:spacing w:line="480" w:lineRule="auto"/>
        <w:rPr>
          <w:rFonts w:ascii="Calibri" w:hAnsi="Calibri" w:cs="Calibri"/>
          <w:lang w:val="en-US"/>
        </w:rPr>
      </w:pPr>
    </w:p>
    <w:sdt>
      <w:sdtPr>
        <w:rPr>
          <w:rFonts w:ascii="Calibri" w:eastAsiaTheme="minorEastAsia" w:hAnsi="Calibri" w:cs="Calibri"/>
          <w:b w:val="0"/>
          <w:bCs w:val="0"/>
          <w:color w:val="auto"/>
          <w:kern w:val="2"/>
          <w:sz w:val="24"/>
          <w:szCs w:val="24"/>
          <w:lang w:val="en-AU" w:eastAsia="zh-CN"/>
          <w14:ligatures w14:val="standardContextual"/>
        </w:rPr>
        <w:id w:val="-1282191"/>
        <w:docPartObj>
          <w:docPartGallery w:val="Table of Contents"/>
          <w:docPartUnique/>
        </w:docPartObj>
      </w:sdtPr>
      <w:sdtEndPr>
        <w:rPr>
          <w:noProof/>
        </w:rPr>
      </w:sdtEndPr>
      <w:sdtContent>
        <w:p w14:paraId="5C062981" w14:textId="34C66299" w:rsidR="009E584C" w:rsidRPr="00B63709" w:rsidRDefault="004C2FEB" w:rsidP="00B63709">
          <w:pPr>
            <w:pStyle w:val="TOCHeading"/>
            <w:spacing w:line="480" w:lineRule="auto"/>
            <w:jc w:val="center"/>
            <w:rPr>
              <w:rFonts w:ascii="Calibri" w:hAnsi="Calibri" w:cs="Calibri"/>
              <w:color w:val="auto"/>
              <w:sz w:val="24"/>
              <w:szCs w:val="24"/>
              <w:lang w:eastAsia="zh-CN"/>
            </w:rPr>
          </w:pPr>
          <w:r w:rsidRPr="00B63709">
            <w:rPr>
              <w:rFonts w:ascii="Calibri" w:hAnsi="Calibri" w:cs="Calibri"/>
              <w:color w:val="auto"/>
              <w:sz w:val="24"/>
              <w:szCs w:val="24"/>
            </w:rPr>
            <w:t>Contents</w:t>
          </w:r>
        </w:p>
        <w:p w14:paraId="7B84972F" w14:textId="4FF4256F" w:rsidR="00B63709" w:rsidRPr="00B63709" w:rsidRDefault="004C2FEB" w:rsidP="00B63709">
          <w:pPr>
            <w:pStyle w:val="TOC1"/>
            <w:tabs>
              <w:tab w:val="right" w:leader="dot" w:pos="9394"/>
            </w:tabs>
            <w:spacing w:line="480" w:lineRule="auto"/>
            <w:rPr>
              <w:rFonts w:ascii="Calibri" w:hAnsi="Calibri" w:cs="Calibri"/>
              <w:i w:val="0"/>
              <w:iCs w:val="0"/>
              <w:noProof/>
              <w:lang w:val="en-CN"/>
            </w:rPr>
          </w:pPr>
          <w:r w:rsidRPr="00B63709">
            <w:rPr>
              <w:rFonts w:ascii="Calibri" w:hAnsi="Calibri" w:cs="Calibri"/>
              <w:i w:val="0"/>
              <w:iCs w:val="0"/>
            </w:rPr>
            <w:fldChar w:fldCharType="begin"/>
          </w:r>
          <w:r w:rsidRPr="00B63709">
            <w:rPr>
              <w:rFonts w:ascii="Calibri" w:hAnsi="Calibri" w:cs="Calibri"/>
              <w:i w:val="0"/>
              <w:iCs w:val="0"/>
            </w:rPr>
            <w:instrText xml:space="preserve"> TOC \o "1-3" \h \z \u </w:instrText>
          </w:r>
          <w:r w:rsidRPr="00B63709">
            <w:rPr>
              <w:rFonts w:ascii="Calibri" w:hAnsi="Calibri" w:cs="Calibri"/>
              <w:i w:val="0"/>
              <w:iCs w:val="0"/>
            </w:rPr>
            <w:fldChar w:fldCharType="separate"/>
          </w:r>
          <w:hyperlink w:anchor="_Toc162307157" w:history="1">
            <w:r w:rsidR="00B63709" w:rsidRPr="00B63709">
              <w:rPr>
                <w:rStyle w:val="Hyperlink"/>
                <w:rFonts w:ascii="Calibri" w:hAnsi="Calibri" w:cs="Calibri"/>
                <w:i w:val="0"/>
                <w:iCs w:val="0"/>
                <w:noProof/>
                <w:lang w:val="en-US"/>
              </w:rPr>
              <w:t>Question 1: (iv) Focus on market niche</w:t>
            </w:r>
            <w:r w:rsidR="00B63709" w:rsidRPr="00B63709">
              <w:rPr>
                <w:rFonts w:ascii="Calibri" w:hAnsi="Calibri" w:cs="Calibri"/>
                <w:i w:val="0"/>
                <w:iCs w:val="0"/>
                <w:noProof/>
                <w:webHidden/>
              </w:rPr>
              <w:tab/>
            </w:r>
            <w:r w:rsidR="00B63709" w:rsidRPr="00B63709">
              <w:rPr>
                <w:rFonts w:ascii="Calibri" w:hAnsi="Calibri" w:cs="Calibri"/>
                <w:i w:val="0"/>
                <w:iCs w:val="0"/>
                <w:noProof/>
                <w:webHidden/>
              </w:rPr>
              <w:fldChar w:fldCharType="begin"/>
            </w:r>
            <w:r w:rsidR="00B63709" w:rsidRPr="00B63709">
              <w:rPr>
                <w:rFonts w:ascii="Calibri" w:hAnsi="Calibri" w:cs="Calibri"/>
                <w:i w:val="0"/>
                <w:iCs w:val="0"/>
                <w:noProof/>
                <w:webHidden/>
              </w:rPr>
              <w:instrText xml:space="preserve"> PAGEREF _Toc162307157 \h </w:instrText>
            </w:r>
            <w:r w:rsidR="00B63709" w:rsidRPr="00B63709">
              <w:rPr>
                <w:rFonts w:ascii="Calibri" w:hAnsi="Calibri" w:cs="Calibri"/>
                <w:i w:val="0"/>
                <w:iCs w:val="0"/>
                <w:noProof/>
                <w:webHidden/>
              </w:rPr>
            </w:r>
            <w:r w:rsidR="00B63709" w:rsidRPr="00B63709">
              <w:rPr>
                <w:rFonts w:ascii="Calibri" w:hAnsi="Calibri" w:cs="Calibri"/>
                <w:i w:val="0"/>
                <w:iCs w:val="0"/>
                <w:noProof/>
                <w:webHidden/>
              </w:rPr>
              <w:fldChar w:fldCharType="separate"/>
            </w:r>
            <w:r w:rsidR="0099746D">
              <w:rPr>
                <w:rFonts w:ascii="Calibri" w:hAnsi="Calibri" w:cs="Calibri"/>
                <w:i w:val="0"/>
                <w:iCs w:val="0"/>
                <w:noProof/>
                <w:webHidden/>
              </w:rPr>
              <w:t>3</w:t>
            </w:r>
            <w:r w:rsidR="00B63709" w:rsidRPr="00B63709">
              <w:rPr>
                <w:rFonts w:ascii="Calibri" w:hAnsi="Calibri" w:cs="Calibri"/>
                <w:i w:val="0"/>
                <w:iCs w:val="0"/>
                <w:noProof/>
                <w:webHidden/>
              </w:rPr>
              <w:fldChar w:fldCharType="end"/>
            </w:r>
          </w:hyperlink>
        </w:p>
        <w:p w14:paraId="28A8EDD9" w14:textId="786F3C31" w:rsidR="00B63709" w:rsidRPr="00B63709" w:rsidRDefault="00000000" w:rsidP="00B63709">
          <w:pPr>
            <w:pStyle w:val="TOC1"/>
            <w:tabs>
              <w:tab w:val="right" w:leader="dot" w:pos="9394"/>
            </w:tabs>
            <w:spacing w:line="480" w:lineRule="auto"/>
            <w:rPr>
              <w:rFonts w:ascii="Calibri" w:hAnsi="Calibri" w:cs="Calibri"/>
              <w:i w:val="0"/>
              <w:iCs w:val="0"/>
              <w:noProof/>
              <w:lang w:val="en-CN"/>
            </w:rPr>
          </w:pPr>
          <w:hyperlink w:anchor="_Toc162307158" w:history="1">
            <w:r w:rsidR="00B63709" w:rsidRPr="00B63709">
              <w:rPr>
                <w:rStyle w:val="Hyperlink"/>
                <w:rFonts w:ascii="Calibri" w:hAnsi="Calibri" w:cs="Calibri"/>
                <w:i w:val="0"/>
                <w:iCs w:val="0"/>
                <w:noProof/>
                <w:lang w:val="en-US"/>
              </w:rPr>
              <w:t>Question 2: Defining their strategy.</w:t>
            </w:r>
            <w:r w:rsidR="00B63709" w:rsidRPr="00B63709">
              <w:rPr>
                <w:rFonts w:ascii="Calibri" w:hAnsi="Calibri" w:cs="Calibri"/>
                <w:i w:val="0"/>
                <w:iCs w:val="0"/>
                <w:noProof/>
                <w:webHidden/>
              </w:rPr>
              <w:tab/>
            </w:r>
            <w:r w:rsidR="00B63709" w:rsidRPr="00B63709">
              <w:rPr>
                <w:rFonts w:ascii="Calibri" w:hAnsi="Calibri" w:cs="Calibri"/>
                <w:i w:val="0"/>
                <w:iCs w:val="0"/>
                <w:noProof/>
                <w:webHidden/>
              </w:rPr>
              <w:fldChar w:fldCharType="begin"/>
            </w:r>
            <w:r w:rsidR="00B63709" w:rsidRPr="00B63709">
              <w:rPr>
                <w:rFonts w:ascii="Calibri" w:hAnsi="Calibri" w:cs="Calibri"/>
                <w:i w:val="0"/>
                <w:iCs w:val="0"/>
                <w:noProof/>
                <w:webHidden/>
              </w:rPr>
              <w:instrText xml:space="preserve"> PAGEREF _Toc162307158 \h </w:instrText>
            </w:r>
            <w:r w:rsidR="00B63709" w:rsidRPr="00B63709">
              <w:rPr>
                <w:rFonts w:ascii="Calibri" w:hAnsi="Calibri" w:cs="Calibri"/>
                <w:i w:val="0"/>
                <w:iCs w:val="0"/>
                <w:noProof/>
                <w:webHidden/>
              </w:rPr>
            </w:r>
            <w:r w:rsidR="00B63709" w:rsidRPr="00B63709">
              <w:rPr>
                <w:rFonts w:ascii="Calibri" w:hAnsi="Calibri" w:cs="Calibri"/>
                <w:i w:val="0"/>
                <w:iCs w:val="0"/>
                <w:noProof/>
                <w:webHidden/>
              </w:rPr>
              <w:fldChar w:fldCharType="separate"/>
            </w:r>
            <w:r w:rsidR="0099746D">
              <w:rPr>
                <w:rFonts w:ascii="Calibri" w:hAnsi="Calibri" w:cs="Calibri"/>
                <w:i w:val="0"/>
                <w:iCs w:val="0"/>
                <w:noProof/>
                <w:webHidden/>
              </w:rPr>
              <w:t>5</w:t>
            </w:r>
            <w:r w:rsidR="00B63709" w:rsidRPr="00B63709">
              <w:rPr>
                <w:rFonts w:ascii="Calibri" w:hAnsi="Calibri" w:cs="Calibri"/>
                <w:i w:val="0"/>
                <w:iCs w:val="0"/>
                <w:noProof/>
                <w:webHidden/>
              </w:rPr>
              <w:fldChar w:fldCharType="end"/>
            </w:r>
          </w:hyperlink>
        </w:p>
        <w:p w14:paraId="73B95666" w14:textId="66E705C5" w:rsidR="00B63709" w:rsidRPr="00B63709" w:rsidRDefault="00000000" w:rsidP="00B63709">
          <w:pPr>
            <w:pStyle w:val="TOC1"/>
            <w:tabs>
              <w:tab w:val="right" w:leader="dot" w:pos="9394"/>
            </w:tabs>
            <w:spacing w:line="480" w:lineRule="auto"/>
            <w:rPr>
              <w:rFonts w:ascii="Calibri" w:hAnsi="Calibri" w:cs="Calibri"/>
              <w:i w:val="0"/>
              <w:iCs w:val="0"/>
              <w:noProof/>
              <w:lang w:val="en-CN"/>
            </w:rPr>
          </w:pPr>
          <w:hyperlink w:anchor="_Toc162307159" w:history="1">
            <w:r w:rsidR="00B63709" w:rsidRPr="00B63709">
              <w:rPr>
                <w:rStyle w:val="Hyperlink"/>
                <w:rFonts w:ascii="Calibri" w:hAnsi="Calibri" w:cs="Calibri"/>
                <w:i w:val="0"/>
                <w:iCs w:val="0"/>
                <w:noProof/>
                <w:lang w:val="en-US"/>
              </w:rPr>
              <w:t>References</w:t>
            </w:r>
            <w:r w:rsidR="00B63709" w:rsidRPr="00B63709">
              <w:rPr>
                <w:rFonts w:ascii="Calibri" w:hAnsi="Calibri" w:cs="Calibri"/>
                <w:i w:val="0"/>
                <w:iCs w:val="0"/>
                <w:noProof/>
                <w:webHidden/>
              </w:rPr>
              <w:tab/>
            </w:r>
            <w:r w:rsidR="00B63709" w:rsidRPr="00B63709">
              <w:rPr>
                <w:rFonts w:ascii="Calibri" w:hAnsi="Calibri" w:cs="Calibri"/>
                <w:i w:val="0"/>
                <w:iCs w:val="0"/>
                <w:noProof/>
                <w:webHidden/>
              </w:rPr>
              <w:fldChar w:fldCharType="begin"/>
            </w:r>
            <w:r w:rsidR="00B63709" w:rsidRPr="00B63709">
              <w:rPr>
                <w:rFonts w:ascii="Calibri" w:hAnsi="Calibri" w:cs="Calibri"/>
                <w:i w:val="0"/>
                <w:iCs w:val="0"/>
                <w:noProof/>
                <w:webHidden/>
              </w:rPr>
              <w:instrText xml:space="preserve"> PAGEREF _Toc162307159 \h </w:instrText>
            </w:r>
            <w:r w:rsidR="00B63709" w:rsidRPr="00B63709">
              <w:rPr>
                <w:rFonts w:ascii="Calibri" w:hAnsi="Calibri" w:cs="Calibri"/>
                <w:i w:val="0"/>
                <w:iCs w:val="0"/>
                <w:noProof/>
                <w:webHidden/>
              </w:rPr>
            </w:r>
            <w:r w:rsidR="00B63709" w:rsidRPr="00B63709">
              <w:rPr>
                <w:rFonts w:ascii="Calibri" w:hAnsi="Calibri" w:cs="Calibri"/>
                <w:i w:val="0"/>
                <w:iCs w:val="0"/>
                <w:noProof/>
                <w:webHidden/>
              </w:rPr>
              <w:fldChar w:fldCharType="separate"/>
            </w:r>
            <w:r w:rsidR="0099746D">
              <w:rPr>
                <w:rFonts w:ascii="Calibri" w:hAnsi="Calibri" w:cs="Calibri"/>
                <w:i w:val="0"/>
                <w:iCs w:val="0"/>
                <w:noProof/>
                <w:webHidden/>
              </w:rPr>
              <w:t>7</w:t>
            </w:r>
            <w:r w:rsidR="00B63709" w:rsidRPr="00B63709">
              <w:rPr>
                <w:rFonts w:ascii="Calibri" w:hAnsi="Calibri" w:cs="Calibri"/>
                <w:i w:val="0"/>
                <w:iCs w:val="0"/>
                <w:noProof/>
                <w:webHidden/>
              </w:rPr>
              <w:fldChar w:fldCharType="end"/>
            </w:r>
          </w:hyperlink>
        </w:p>
        <w:p w14:paraId="3CECC15C" w14:textId="28348C94" w:rsidR="004C2FEB" w:rsidRPr="00B63709" w:rsidRDefault="004C2FEB" w:rsidP="00B63709">
          <w:pPr>
            <w:spacing w:line="480" w:lineRule="auto"/>
            <w:rPr>
              <w:rFonts w:ascii="Calibri" w:hAnsi="Calibri" w:cs="Calibri"/>
              <w:b/>
              <w:bCs/>
            </w:rPr>
          </w:pPr>
          <w:r w:rsidRPr="00B63709">
            <w:rPr>
              <w:rFonts w:ascii="Calibri" w:hAnsi="Calibri" w:cs="Calibri"/>
              <w:b/>
              <w:bCs/>
              <w:noProof/>
            </w:rPr>
            <w:fldChar w:fldCharType="end"/>
          </w:r>
        </w:p>
      </w:sdtContent>
    </w:sdt>
    <w:p w14:paraId="44E286F9" w14:textId="77777777" w:rsidR="00A6106D" w:rsidRPr="00B63709" w:rsidRDefault="00A6106D" w:rsidP="00B63709">
      <w:pPr>
        <w:spacing w:line="480" w:lineRule="auto"/>
        <w:rPr>
          <w:rFonts w:ascii="Calibri" w:hAnsi="Calibri" w:cs="Calibri"/>
          <w:b/>
          <w:bCs/>
        </w:rPr>
      </w:pPr>
    </w:p>
    <w:p w14:paraId="6C277B3B" w14:textId="77777777" w:rsidR="004C2FEB" w:rsidRPr="00330A82" w:rsidRDefault="004C2FEB" w:rsidP="00330A82">
      <w:pPr>
        <w:spacing w:line="480" w:lineRule="auto"/>
        <w:rPr>
          <w:rFonts w:ascii="Calibri" w:hAnsi="Calibri" w:cs="Calibri"/>
          <w:lang w:val="en-US"/>
        </w:rPr>
      </w:pPr>
    </w:p>
    <w:p w14:paraId="6A81D608" w14:textId="2F01FBC7" w:rsidR="000A621D" w:rsidRPr="00330A82" w:rsidRDefault="006D3003" w:rsidP="00330A82">
      <w:pPr>
        <w:tabs>
          <w:tab w:val="left" w:pos="5480"/>
        </w:tabs>
        <w:spacing w:line="480" w:lineRule="auto"/>
        <w:rPr>
          <w:rFonts w:ascii="Calibri" w:hAnsi="Calibri" w:cs="Calibri"/>
          <w:lang w:val="en-US"/>
        </w:rPr>
      </w:pPr>
      <w:r w:rsidRPr="00330A82">
        <w:rPr>
          <w:rFonts w:ascii="Calibri" w:hAnsi="Calibri" w:cs="Calibri"/>
          <w:lang w:val="en-US"/>
        </w:rPr>
        <w:tab/>
      </w:r>
    </w:p>
    <w:p w14:paraId="2E72DF97" w14:textId="77777777" w:rsidR="000A621D" w:rsidRPr="00330A82" w:rsidRDefault="000A621D" w:rsidP="00330A82">
      <w:pPr>
        <w:spacing w:line="480" w:lineRule="auto"/>
        <w:rPr>
          <w:rFonts w:ascii="Calibri" w:hAnsi="Calibri" w:cs="Calibri"/>
          <w:lang w:val="en-US"/>
        </w:rPr>
      </w:pPr>
    </w:p>
    <w:p w14:paraId="5E941A08" w14:textId="77777777" w:rsidR="000A621D" w:rsidRPr="00330A82" w:rsidRDefault="000A621D" w:rsidP="00330A82">
      <w:pPr>
        <w:spacing w:line="480" w:lineRule="auto"/>
        <w:rPr>
          <w:rFonts w:ascii="Calibri" w:hAnsi="Calibri" w:cs="Calibri"/>
          <w:lang w:val="en-US"/>
        </w:rPr>
      </w:pPr>
    </w:p>
    <w:p w14:paraId="0515F099" w14:textId="77777777" w:rsidR="000A621D" w:rsidRPr="00330A82" w:rsidRDefault="000A621D" w:rsidP="00330A82">
      <w:pPr>
        <w:spacing w:line="480" w:lineRule="auto"/>
        <w:rPr>
          <w:rFonts w:ascii="Calibri" w:hAnsi="Calibri" w:cs="Calibri"/>
          <w:lang w:val="en-US"/>
        </w:rPr>
      </w:pPr>
    </w:p>
    <w:p w14:paraId="7F1C9777" w14:textId="77777777" w:rsidR="000A621D" w:rsidRPr="00330A82" w:rsidRDefault="000A621D" w:rsidP="00330A82">
      <w:pPr>
        <w:spacing w:line="480" w:lineRule="auto"/>
        <w:rPr>
          <w:rFonts w:ascii="Calibri" w:hAnsi="Calibri" w:cs="Calibri"/>
          <w:lang w:val="en-US"/>
        </w:rPr>
      </w:pPr>
    </w:p>
    <w:p w14:paraId="1B1BA13A" w14:textId="77777777" w:rsidR="000A621D" w:rsidRPr="00330A82" w:rsidRDefault="000A621D" w:rsidP="00330A82">
      <w:pPr>
        <w:spacing w:line="480" w:lineRule="auto"/>
        <w:rPr>
          <w:rFonts w:ascii="Calibri" w:hAnsi="Calibri" w:cs="Calibri"/>
          <w:lang w:val="en-US"/>
        </w:rPr>
      </w:pPr>
    </w:p>
    <w:p w14:paraId="70F0B41E" w14:textId="77777777" w:rsidR="000A621D" w:rsidRPr="00330A82" w:rsidRDefault="000A621D" w:rsidP="00330A82">
      <w:pPr>
        <w:spacing w:line="480" w:lineRule="auto"/>
        <w:rPr>
          <w:rFonts w:ascii="Calibri" w:hAnsi="Calibri" w:cs="Calibri"/>
          <w:lang w:val="en-US"/>
        </w:rPr>
      </w:pPr>
    </w:p>
    <w:p w14:paraId="34FC673A" w14:textId="77777777" w:rsidR="000A621D" w:rsidRPr="00330A82" w:rsidRDefault="000A621D" w:rsidP="00330A82">
      <w:pPr>
        <w:spacing w:line="480" w:lineRule="auto"/>
        <w:rPr>
          <w:rFonts w:ascii="Calibri" w:hAnsi="Calibri" w:cs="Calibri"/>
          <w:lang w:val="en-US"/>
        </w:rPr>
      </w:pPr>
    </w:p>
    <w:p w14:paraId="703257C1" w14:textId="77777777" w:rsidR="000A621D" w:rsidRPr="00330A82" w:rsidRDefault="000A621D" w:rsidP="00330A82">
      <w:pPr>
        <w:spacing w:line="480" w:lineRule="auto"/>
        <w:rPr>
          <w:rFonts w:ascii="Calibri" w:hAnsi="Calibri" w:cs="Calibri"/>
          <w:lang w:val="en-US"/>
        </w:rPr>
      </w:pPr>
    </w:p>
    <w:p w14:paraId="597C89DE" w14:textId="77777777" w:rsidR="000A621D" w:rsidRPr="00330A82" w:rsidRDefault="000A621D" w:rsidP="00330A82">
      <w:pPr>
        <w:spacing w:line="480" w:lineRule="auto"/>
        <w:rPr>
          <w:rFonts w:ascii="Calibri" w:hAnsi="Calibri" w:cs="Calibri"/>
          <w:lang w:val="en-US"/>
        </w:rPr>
      </w:pPr>
    </w:p>
    <w:p w14:paraId="4231F6B0" w14:textId="77777777" w:rsidR="000A621D" w:rsidRPr="00330A82" w:rsidRDefault="000A621D" w:rsidP="00330A82">
      <w:pPr>
        <w:spacing w:line="480" w:lineRule="auto"/>
        <w:rPr>
          <w:rFonts w:ascii="Calibri" w:hAnsi="Calibri" w:cs="Calibri"/>
          <w:lang w:val="en-US"/>
        </w:rPr>
      </w:pPr>
    </w:p>
    <w:p w14:paraId="32594C37" w14:textId="77777777" w:rsidR="000A621D" w:rsidRPr="00330A82" w:rsidRDefault="000A621D" w:rsidP="00330A82">
      <w:pPr>
        <w:spacing w:line="480" w:lineRule="auto"/>
        <w:rPr>
          <w:rFonts w:ascii="Calibri" w:hAnsi="Calibri" w:cs="Calibri"/>
          <w:lang w:val="en-US"/>
        </w:rPr>
      </w:pPr>
    </w:p>
    <w:p w14:paraId="391717E4" w14:textId="77777777" w:rsidR="000A621D" w:rsidRPr="00330A82" w:rsidRDefault="000A621D" w:rsidP="00330A82">
      <w:pPr>
        <w:spacing w:line="480" w:lineRule="auto"/>
        <w:rPr>
          <w:rFonts w:ascii="Calibri" w:hAnsi="Calibri" w:cs="Calibri"/>
          <w:lang w:val="en-US"/>
        </w:rPr>
      </w:pPr>
    </w:p>
    <w:p w14:paraId="4ECB82E5" w14:textId="77777777" w:rsidR="00A6106D" w:rsidRPr="00330A82" w:rsidRDefault="00A6106D" w:rsidP="00330A82">
      <w:pPr>
        <w:spacing w:line="480" w:lineRule="auto"/>
        <w:rPr>
          <w:rFonts w:ascii="Calibri" w:hAnsi="Calibri" w:cs="Calibri"/>
          <w:lang w:val="en-US"/>
        </w:rPr>
      </w:pPr>
    </w:p>
    <w:p w14:paraId="74250431" w14:textId="4046F14F" w:rsidR="006D2D94" w:rsidRPr="00330A82" w:rsidRDefault="005A4521" w:rsidP="00330A82">
      <w:pPr>
        <w:pStyle w:val="Heading1"/>
        <w:spacing w:line="480" w:lineRule="auto"/>
        <w:jc w:val="center"/>
        <w:rPr>
          <w:rFonts w:ascii="Calibri" w:hAnsi="Calibri" w:cs="Calibri"/>
          <w:b/>
          <w:bCs/>
          <w:color w:val="auto"/>
          <w:sz w:val="24"/>
          <w:szCs w:val="24"/>
          <w:lang w:val="en-US"/>
        </w:rPr>
      </w:pPr>
      <w:bookmarkStart w:id="0" w:name="_Toc162307157"/>
      <w:r w:rsidRPr="00330A82">
        <w:rPr>
          <w:rFonts w:ascii="Calibri" w:hAnsi="Calibri" w:cs="Calibri"/>
          <w:b/>
          <w:bCs/>
          <w:color w:val="auto"/>
          <w:sz w:val="24"/>
          <w:szCs w:val="24"/>
          <w:lang w:val="en-US"/>
        </w:rPr>
        <w:lastRenderedPageBreak/>
        <w:t>Question 1: (i</w:t>
      </w:r>
      <w:r w:rsidR="00BC5AC5" w:rsidRPr="00330A82">
        <w:rPr>
          <w:rFonts w:ascii="Calibri" w:hAnsi="Calibri" w:cs="Calibri"/>
          <w:b/>
          <w:bCs/>
          <w:color w:val="auto"/>
          <w:sz w:val="24"/>
          <w:szCs w:val="24"/>
          <w:lang w:val="en-US"/>
        </w:rPr>
        <w:t>v</w:t>
      </w:r>
      <w:r w:rsidRPr="00330A82">
        <w:rPr>
          <w:rFonts w:ascii="Calibri" w:hAnsi="Calibri" w:cs="Calibri"/>
          <w:b/>
          <w:bCs/>
          <w:color w:val="auto"/>
          <w:sz w:val="24"/>
          <w:szCs w:val="24"/>
          <w:lang w:val="en-US"/>
        </w:rPr>
        <w:t>)</w:t>
      </w:r>
      <w:r w:rsidR="00BC5AC5" w:rsidRPr="00330A82">
        <w:rPr>
          <w:rFonts w:ascii="Calibri" w:hAnsi="Calibri" w:cs="Calibri"/>
          <w:b/>
          <w:bCs/>
          <w:color w:val="auto"/>
          <w:sz w:val="24"/>
          <w:szCs w:val="24"/>
          <w:lang w:val="en-US"/>
        </w:rPr>
        <w:t xml:space="preserve"> </w:t>
      </w:r>
      <w:r w:rsidR="002C616B" w:rsidRPr="00330A82">
        <w:rPr>
          <w:rFonts w:ascii="Calibri" w:hAnsi="Calibri" w:cs="Calibri"/>
          <w:b/>
          <w:bCs/>
          <w:color w:val="auto"/>
          <w:sz w:val="24"/>
          <w:szCs w:val="24"/>
          <w:lang w:val="en-US"/>
        </w:rPr>
        <w:t>Focus on market niche</w:t>
      </w:r>
      <w:bookmarkEnd w:id="0"/>
    </w:p>
    <w:p w14:paraId="302772D8" w14:textId="10BE4894" w:rsidR="00140943" w:rsidRPr="00EE4EB6" w:rsidRDefault="00140943" w:rsidP="00140943">
      <w:pPr>
        <w:spacing w:line="480" w:lineRule="auto"/>
        <w:ind w:firstLine="720"/>
        <w:rPr>
          <w:rFonts w:ascii="Calibri" w:hAnsi="Calibri" w:cs="Calibri"/>
        </w:rPr>
      </w:pPr>
      <w:r w:rsidRPr="00EE4EB6">
        <w:rPr>
          <w:rFonts w:ascii="Calibri" w:hAnsi="Calibri" w:cs="Calibri"/>
        </w:rPr>
        <w:t xml:space="preserve">At this stage, </w:t>
      </w:r>
      <w:proofErr w:type="spellStart"/>
      <w:r w:rsidRPr="00EE4EB6">
        <w:rPr>
          <w:rFonts w:ascii="Calibri" w:hAnsi="Calibri" w:cs="Calibri"/>
        </w:rPr>
        <w:t>GreenMe</w:t>
      </w:r>
      <w:proofErr w:type="spellEnd"/>
      <w:r w:rsidRPr="00EE4EB6">
        <w:rPr>
          <w:rFonts w:ascii="Calibri" w:hAnsi="Calibri" w:cs="Calibri"/>
        </w:rPr>
        <w:t xml:space="preserve"> can be poised to significantly enhance its market impact in the sustainable energy sector by strategically focusing on specific market niches. Moreover, this strategy also relies on the efficient use of its information systems, enabling the company to focus sharply and effectively on market niches. Unlike most generic renewable energy companies, </w:t>
      </w:r>
      <w:proofErr w:type="spellStart"/>
      <w:r w:rsidRPr="00EE4EB6">
        <w:rPr>
          <w:rFonts w:ascii="Calibri" w:hAnsi="Calibri" w:cs="Calibri"/>
        </w:rPr>
        <w:t>GreenMe's</w:t>
      </w:r>
      <w:proofErr w:type="spellEnd"/>
      <w:r w:rsidRPr="00EE4EB6">
        <w:rPr>
          <w:rFonts w:ascii="Calibri" w:hAnsi="Calibri" w:cs="Calibri"/>
        </w:rPr>
        <w:t xml:space="preserve"> personalised customisation services offer unique features and content that these competitors do not provide. Consequently, such distinctive market positioning allows </w:t>
      </w:r>
      <w:proofErr w:type="spellStart"/>
      <w:r w:rsidRPr="00EE4EB6">
        <w:rPr>
          <w:rFonts w:ascii="Calibri" w:hAnsi="Calibri" w:cs="Calibri"/>
        </w:rPr>
        <w:t>GreenMe</w:t>
      </w:r>
      <w:proofErr w:type="spellEnd"/>
      <w:r w:rsidRPr="00EE4EB6">
        <w:rPr>
          <w:rFonts w:ascii="Calibri" w:hAnsi="Calibri" w:cs="Calibri"/>
        </w:rPr>
        <w:t xml:space="preserve"> to fully utilise the growing and evolving demand for personalised sustainable energy solutions, standing out in the competitive market.</w:t>
      </w:r>
    </w:p>
    <w:p w14:paraId="2D827C2A" w14:textId="6EF31707" w:rsidR="00140943" w:rsidRPr="00EE4EB6" w:rsidRDefault="00140943" w:rsidP="00140943">
      <w:pPr>
        <w:spacing w:line="480" w:lineRule="auto"/>
        <w:ind w:firstLine="720"/>
        <w:rPr>
          <w:rFonts w:ascii="Calibri" w:hAnsi="Calibri" w:cs="Calibri"/>
        </w:rPr>
      </w:pPr>
      <w:r w:rsidRPr="00EE4EB6">
        <w:rPr>
          <w:rFonts w:ascii="Calibri" w:hAnsi="Calibri" w:cs="Calibri"/>
        </w:rPr>
        <w:t xml:space="preserve">To integrate and fully leverage this strategy, </w:t>
      </w:r>
      <w:proofErr w:type="spellStart"/>
      <w:r w:rsidRPr="00EE4EB6">
        <w:rPr>
          <w:rFonts w:ascii="Calibri" w:hAnsi="Calibri" w:cs="Calibri"/>
        </w:rPr>
        <w:t>GreenMe</w:t>
      </w:r>
      <w:proofErr w:type="spellEnd"/>
      <w:r w:rsidRPr="00EE4EB6">
        <w:rPr>
          <w:rFonts w:ascii="Calibri" w:hAnsi="Calibri" w:cs="Calibri"/>
        </w:rPr>
        <w:t xml:space="preserve"> can improve and upgrade its digital infrastructure in various ways. </w:t>
      </w:r>
      <w:r w:rsidRPr="00EE4EB6">
        <w:rPr>
          <w:rFonts w:ascii="Calibri" w:hAnsi="Calibri" w:cs="Calibri"/>
          <w:shd w:val="clear" w:color="auto" w:fill="FFFFFF"/>
        </w:rPr>
        <w:t xml:space="preserve">This includes implementing more advanced Customer Relationship Management (CRM) systems, which integrate multiple technologies across the business chain. </w:t>
      </w:r>
      <w:r w:rsidRPr="00EE4EB6">
        <w:rPr>
          <w:rFonts w:ascii="Calibri" w:hAnsi="Calibri" w:cs="Calibri"/>
        </w:rPr>
        <w:t xml:space="preserve">Specifically, this system will detail customer interactions, preferences, and history, reforming </w:t>
      </w:r>
      <w:proofErr w:type="spellStart"/>
      <w:r w:rsidRPr="00EE4EB6">
        <w:rPr>
          <w:rFonts w:ascii="Calibri" w:hAnsi="Calibri" w:cs="Calibri"/>
        </w:rPr>
        <w:t>GreenMe's</w:t>
      </w:r>
      <w:proofErr w:type="spellEnd"/>
      <w:r w:rsidRPr="00EE4EB6">
        <w:rPr>
          <w:rFonts w:ascii="Calibri" w:hAnsi="Calibri" w:cs="Calibri"/>
        </w:rPr>
        <w:t xml:space="preserve"> traditional interaction methods to significantly enhance service quality and overall satisfaction. Furthermore, a deeper understanding of customer group needs continuously prompts </w:t>
      </w:r>
      <w:proofErr w:type="spellStart"/>
      <w:r w:rsidRPr="00EE4EB6">
        <w:rPr>
          <w:rFonts w:ascii="Calibri" w:hAnsi="Calibri" w:cs="Calibri"/>
        </w:rPr>
        <w:t>GreenMe</w:t>
      </w:r>
      <w:proofErr w:type="spellEnd"/>
      <w:r w:rsidRPr="00EE4EB6">
        <w:rPr>
          <w:rFonts w:ascii="Calibri" w:hAnsi="Calibri" w:cs="Calibri"/>
        </w:rPr>
        <w:t xml:space="preserve"> towards more targeted marketing and personalised solutions, further enhancing customer trust and preference.</w:t>
      </w:r>
    </w:p>
    <w:p w14:paraId="5C90E89E" w14:textId="7EC74965" w:rsidR="00140943" w:rsidRPr="00EE4EB6" w:rsidRDefault="00140943" w:rsidP="00140943">
      <w:pPr>
        <w:spacing w:line="480" w:lineRule="auto"/>
        <w:ind w:firstLine="720"/>
        <w:rPr>
          <w:rFonts w:ascii="Calibri" w:hAnsi="Calibri" w:cs="Calibri"/>
        </w:rPr>
      </w:pPr>
      <w:r w:rsidRPr="00EE4EB6">
        <w:rPr>
          <w:rFonts w:ascii="Calibri" w:hAnsi="Calibri" w:cs="Calibri"/>
        </w:rPr>
        <w:t xml:space="preserve">Additionally, </w:t>
      </w:r>
      <w:proofErr w:type="spellStart"/>
      <w:r w:rsidRPr="00EE4EB6">
        <w:rPr>
          <w:rFonts w:ascii="Calibri" w:hAnsi="Calibri" w:cs="Calibri"/>
        </w:rPr>
        <w:t>GreenMe</w:t>
      </w:r>
      <w:proofErr w:type="spellEnd"/>
      <w:r w:rsidRPr="00EE4EB6">
        <w:rPr>
          <w:rFonts w:ascii="Calibri" w:hAnsi="Calibri" w:cs="Calibri"/>
        </w:rPr>
        <w:t xml:space="preserve"> can leverage cutting-edge big data analytics models to redefine its market strategy. By analysing as many datasets as possible on consumer-specific behaviours, preferences, and characteristics, the company's discovery of truly nuanced insights into target markets is sparked. This analytical capability enables </w:t>
      </w:r>
      <w:proofErr w:type="spellStart"/>
      <w:r w:rsidRPr="00EE4EB6">
        <w:rPr>
          <w:rFonts w:ascii="Calibri" w:hAnsi="Calibri" w:cs="Calibri"/>
        </w:rPr>
        <w:t>GreenMe</w:t>
      </w:r>
      <w:proofErr w:type="spellEnd"/>
      <w:r w:rsidRPr="00EE4EB6">
        <w:rPr>
          <w:rFonts w:ascii="Calibri" w:hAnsi="Calibri" w:cs="Calibri"/>
        </w:rPr>
        <w:t xml:space="preserve"> not only to </w:t>
      </w:r>
      <w:r w:rsidRPr="00EE4EB6">
        <w:rPr>
          <w:rFonts w:ascii="Calibri" w:hAnsi="Calibri" w:cs="Calibri"/>
          <w:shd w:val="clear" w:color="auto" w:fill="FFFFFF"/>
        </w:rPr>
        <w:t xml:space="preserve">rapidly respond to but also predict market trends, </w:t>
      </w:r>
      <w:r w:rsidRPr="00EE4EB6">
        <w:rPr>
          <w:rFonts w:ascii="Calibri" w:hAnsi="Calibri" w:cs="Calibri"/>
        </w:rPr>
        <w:t xml:space="preserve">formulating solutions that meet or even exceed customer </w:t>
      </w:r>
      <w:r w:rsidRPr="00EE4EB6">
        <w:rPr>
          <w:rFonts w:ascii="Calibri" w:hAnsi="Calibri" w:cs="Calibri"/>
        </w:rPr>
        <w:lastRenderedPageBreak/>
        <w:t xml:space="preserve">expectations earlier than competitors. Indeed, possessing this capability is crucial for both consolidating </w:t>
      </w:r>
      <w:proofErr w:type="spellStart"/>
      <w:r w:rsidRPr="00EE4EB6">
        <w:rPr>
          <w:rFonts w:ascii="Calibri" w:hAnsi="Calibri" w:cs="Calibri"/>
        </w:rPr>
        <w:t>GreenMe's</w:t>
      </w:r>
      <w:proofErr w:type="spellEnd"/>
      <w:r w:rsidRPr="00EE4EB6">
        <w:rPr>
          <w:rFonts w:ascii="Calibri" w:hAnsi="Calibri" w:cs="Calibri"/>
        </w:rPr>
        <w:t xml:space="preserve"> current position in the sustainable energy market and exploring potential opportunities.</w:t>
      </w:r>
    </w:p>
    <w:p w14:paraId="24847F10" w14:textId="7C708291" w:rsidR="00140943" w:rsidRPr="00EE4EB6" w:rsidRDefault="00140943" w:rsidP="00140943">
      <w:pPr>
        <w:spacing w:line="480" w:lineRule="auto"/>
        <w:ind w:firstLine="720"/>
        <w:rPr>
          <w:rFonts w:ascii="Calibri" w:hAnsi="Calibri" w:cs="Calibri"/>
        </w:rPr>
      </w:pPr>
      <w:r w:rsidRPr="00EE4EB6">
        <w:rPr>
          <w:rFonts w:ascii="Calibri" w:hAnsi="Calibri" w:cs="Calibri"/>
        </w:rPr>
        <w:t xml:space="preserve">For instance, Tesla, Inc. </w:t>
      </w:r>
      <w:r w:rsidRPr="00EE4EB6">
        <w:rPr>
          <w:rFonts w:ascii="Calibri" w:hAnsi="Calibri" w:cs="Calibri"/>
          <w:shd w:val="clear" w:color="auto" w:fill="FFFFFF"/>
        </w:rPr>
        <w:t>exemplifies successful market segmentation and focus within the sustainable energy sector</w:t>
      </w:r>
      <w:r w:rsidRPr="00EE4EB6">
        <w:rPr>
          <w:rFonts w:ascii="Calibri" w:hAnsi="Calibri" w:cs="Calibri"/>
        </w:rPr>
        <w:t>. After diverging from its initial concentration on the luxury electric vehicle (EV) market, Tesla's product innovation, outstanding performance, and sustainability have facilitated its differentiation. As a result, its new, distinct, and unique market focus and segmentation have established Tesla's strong brand credibility and recognition among environmentalists. Therefore, Tesla's success illustrates the potential of precise market positioning and the use of digital technology to uncover customer experience potentials (</w:t>
      </w:r>
      <w:proofErr w:type="spellStart"/>
      <w:r w:rsidR="005A60DE">
        <w:rPr>
          <w:rFonts w:ascii="Calibri" w:hAnsi="Calibri" w:cs="Calibri" w:hint="eastAsia"/>
        </w:rPr>
        <w:t>Mangram</w:t>
      </w:r>
      <w:proofErr w:type="spellEnd"/>
      <w:r w:rsidR="005A60DE">
        <w:rPr>
          <w:rFonts w:ascii="Calibri" w:hAnsi="Calibri" w:cs="Calibri" w:hint="eastAsia"/>
        </w:rPr>
        <w:t>, 2012</w:t>
      </w:r>
      <w:r w:rsidRPr="00EE4EB6">
        <w:rPr>
          <w:rFonts w:ascii="Calibri" w:hAnsi="Calibri" w:cs="Calibri"/>
        </w:rPr>
        <w:t xml:space="preserve">), providing a precedent for </w:t>
      </w:r>
      <w:proofErr w:type="spellStart"/>
      <w:r w:rsidRPr="00EE4EB6">
        <w:rPr>
          <w:rFonts w:ascii="Calibri" w:hAnsi="Calibri" w:cs="Calibri"/>
        </w:rPr>
        <w:t>GreenMe</w:t>
      </w:r>
      <w:proofErr w:type="spellEnd"/>
      <w:r w:rsidRPr="00EE4EB6">
        <w:rPr>
          <w:rFonts w:ascii="Calibri" w:hAnsi="Calibri" w:cs="Calibri"/>
        </w:rPr>
        <w:t xml:space="preserve"> to emulate, focusing on unique market niches to fully leverage its competitive advantages.</w:t>
      </w:r>
    </w:p>
    <w:p w14:paraId="6CB2CD70" w14:textId="25C31837" w:rsidR="00140943" w:rsidRPr="00EE4EB6" w:rsidRDefault="00140943" w:rsidP="00140943">
      <w:pPr>
        <w:spacing w:line="480" w:lineRule="auto"/>
        <w:ind w:firstLine="720"/>
        <w:rPr>
          <w:rFonts w:ascii="Calibri" w:hAnsi="Calibri" w:cs="Calibri"/>
        </w:rPr>
      </w:pPr>
      <w:r w:rsidRPr="00EE4EB6">
        <w:rPr>
          <w:rFonts w:ascii="Calibri" w:hAnsi="Calibri" w:cs="Calibri"/>
        </w:rPr>
        <w:t>According to the strategic theories described by Porter (19</w:t>
      </w:r>
      <w:r w:rsidR="00EE4EB6">
        <w:rPr>
          <w:rFonts w:ascii="Calibri" w:hAnsi="Calibri" w:cs="Calibri" w:hint="eastAsia"/>
        </w:rPr>
        <w:t>98</w:t>
      </w:r>
      <w:r w:rsidRPr="00EE4EB6">
        <w:rPr>
          <w:rFonts w:ascii="Calibri" w:hAnsi="Calibri" w:cs="Calibri"/>
        </w:rPr>
        <w:t>) and Kim and Mauborgne (20</w:t>
      </w:r>
      <w:r w:rsidR="00EE4EB6">
        <w:rPr>
          <w:rFonts w:ascii="Calibri" w:hAnsi="Calibri" w:cs="Calibri" w:hint="eastAsia"/>
        </w:rPr>
        <w:t>15</w:t>
      </w:r>
      <w:r w:rsidRPr="00EE4EB6">
        <w:rPr>
          <w:rFonts w:ascii="Calibri" w:hAnsi="Calibri" w:cs="Calibri"/>
        </w:rPr>
        <w:t xml:space="preserve">), a solid theoretical foundation for the implementation of </w:t>
      </w:r>
      <w:proofErr w:type="spellStart"/>
      <w:r w:rsidRPr="00EE4EB6">
        <w:rPr>
          <w:rFonts w:ascii="Calibri" w:hAnsi="Calibri" w:cs="Calibri"/>
        </w:rPr>
        <w:t>GreenMe's</w:t>
      </w:r>
      <w:proofErr w:type="spellEnd"/>
      <w:r w:rsidRPr="00EE4EB6">
        <w:rPr>
          <w:rFonts w:ascii="Calibri" w:hAnsi="Calibri" w:cs="Calibri"/>
        </w:rPr>
        <w:t xml:space="preserve"> innovations is laid. While Porter’s emphasis on competitive advantage through focus strategies perfectly matches </w:t>
      </w:r>
      <w:proofErr w:type="spellStart"/>
      <w:r w:rsidRPr="00EE4EB6">
        <w:rPr>
          <w:rFonts w:ascii="Calibri" w:hAnsi="Calibri" w:cs="Calibri"/>
        </w:rPr>
        <w:t>GreenMe's</w:t>
      </w:r>
      <w:proofErr w:type="spellEnd"/>
      <w:r w:rsidRPr="00EE4EB6">
        <w:rPr>
          <w:rFonts w:ascii="Calibri" w:hAnsi="Calibri" w:cs="Calibri"/>
        </w:rPr>
        <w:t xml:space="preserve"> objectives, revealing that deep discovery and understanding of specific market niches can achieve superior competitive positions, </w:t>
      </w:r>
      <w:proofErr w:type="gramStart"/>
      <w:r w:rsidRPr="00EE4EB6">
        <w:rPr>
          <w:rFonts w:ascii="Calibri" w:hAnsi="Calibri" w:cs="Calibri"/>
        </w:rPr>
        <w:t>Kim</w:t>
      </w:r>
      <w:proofErr w:type="gramEnd"/>
      <w:r w:rsidRPr="00EE4EB6">
        <w:rPr>
          <w:rFonts w:ascii="Calibri" w:hAnsi="Calibri" w:cs="Calibri"/>
        </w:rPr>
        <w:t xml:space="preserve"> and Mauborgne's "Blue Ocean" concept reinforces this argument, suggesting that by entering less competitive market segments,</w:t>
      </w:r>
      <w:r w:rsidRPr="00EE4EB6">
        <w:rPr>
          <w:rFonts w:ascii="Calibri" w:hAnsi="Calibri" w:cs="Calibri" w:hint="eastAsia"/>
        </w:rPr>
        <w:t xml:space="preserve"> </w:t>
      </w:r>
      <w:proofErr w:type="spellStart"/>
      <w:r w:rsidRPr="00EE4EB6">
        <w:rPr>
          <w:rFonts w:ascii="Calibri" w:hAnsi="Calibri" w:cs="Calibri"/>
        </w:rPr>
        <w:t>GreenMe</w:t>
      </w:r>
      <w:proofErr w:type="spellEnd"/>
      <w:r w:rsidRPr="00EE4EB6">
        <w:rPr>
          <w:rFonts w:ascii="Calibri" w:hAnsi="Calibri" w:cs="Calibri"/>
        </w:rPr>
        <w:t xml:space="preserve"> can avoid the "Red Ocean" of fierce competition, gaining new business opportunities and profits.</w:t>
      </w:r>
    </w:p>
    <w:p w14:paraId="2DE27433" w14:textId="451E3EF0" w:rsidR="00140943" w:rsidRPr="00EE4EB6" w:rsidRDefault="00140943" w:rsidP="00140943">
      <w:pPr>
        <w:shd w:val="clear" w:color="auto" w:fill="FFFFFF"/>
        <w:spacing w:line="480" w:lineRule="auto"/>
        <w:ind w:firstLine="720"/>
        <w:rPr>
          <w:rFonts w:ascii="Calibri" w:hAnsi="Calibri" w:cs="Calibri"/>
        </w:rPr>
      </w:pPr>
      <w:r w:rsidRPr="00EE4EB6">
        <w:rPr>
          <w:rFonts w:ascii="Calibri" w:hAnsi="Calibri" w:cs="Calibri"/>
        </w:rPr>
        <w:t xml:space="preserve">However, implementing a strategy focused on specific market niches is not without challenges; upgrading and maintaining advanced information systems is a continuous hindrance, </w:t>
      </w:r>
      <w:r w:rsidRPr="00EE4EB6">
        <w:rPr>
          <w:rFonts w:ascii="Calibri" w:hAnsi="Calibri" w:cs="Calibri"/>
        </w:rPr>
        <w:lastRenderedPageBreak/>
        <w:t xml:space="preserve">and detailed market research follow-ups to keep pace with consumer preferences and trends will bring long-term expenses. But, only by maintaining consistency between information technology and business strategy can </w:t>
      </w:r>
      <w:proofErr w:type="spellStart"/>
      <w:r w:rsidRPr="00EE4EB6">
        <w:rPr>
          <w:rFonts w:ascii="Calibri" w:hAnsi="Calibri" w:cs="Calibri"/>
        </w:rPr>
        <w:t>GreenMe</w:t>
      </w:r>
      <w:proofErr w:type="spellEnd"/>
      <w:r w:rsidRPr="00EE4EB6">
        <w:rPr>
          <w:rFonts w:ascii="Calibri" w:hAnsi="Calibri" w:cs="Calibri"/>
        </w:rPr>
        <w:t xml:space="preserve"> ensure that technological investments and measures continually promote the achievement of the main goal — dominance in the focused market niches.</w:t>
      </w:r>
    </w:p>
    <w:p w14:paraId="3C4D7D5E" w14:textId="02A7CF86" w:rsidR="00140943" w:rsidRPr="00EE4EB6" w:rsidRDefault="00140943" w:rsidP="00B63709">
      <w:pPr>
        <w:spacing w:line="480" w:lineRule="auto"/>
        <w:ind w:firstLine="720"/>
        <w:rPr>
          <w:rFonts w:ascii="Calibri" w:hAnsi="Calibri" w:cs="Calibri"/>
        </w:rPr>
      </w:pPr>
      <w:r w:rsidRPr="00EE4EB6">
        <w:rPr>
          <w:rFonts w:ascii="Calibri" w:hAnsi="Calibri" w:cs="Calibri"/>
        </w:rPr>
        <w:t xml:space="preserve">On balance, a strategy focused on market niches, based on </w:t>
      </w:r>
      <w:proofErr w:type="spellStart"/>
      <w:r w:rsidRPr="00EE4EB6">
        <w:rPr>
          <w:rFonts w:ascii="Calibri" w:hAnsi="Calibri" w:cs="Calibri"/>
        </w:rPr>
        <w:t>GreenMe's</w:t>
      </w:r>
      <w:proofErr w:type="spellEnd"/>
      <w:r w:rsidRPr="00EE4EB6">
        <w:rPr>
          <w:rFonts w:ascii="Calibri" w:hAnsi="Calibri" w:cs="Calibri"/>
        </w:rPr>
        <w:t xml:space="preserve"> advanced information systems, can open new realms in the sustainable market for the company. This information systems strategy will enhance and sustain </w:t>
      </w:r>
      <w:proofErr w:type="spellStart"/>
      <w:r w:rsidRPr="00EE4EB6">
        <w:rPr>
          <w:rFonts w:ascii="Calibri" w:hAnsi="Calibri" w:cs="Calibri"/>
        </w:rPr>
        <w:t>GreenMe's</w:t>
      </w:r>
      <w:proofErr w:type="spellEnd"/>
      <w:r w:rsidRPr="00EE4EB6">
        <w:rPr>
          <w:rFonts w:ascii="Calibri" w:hAnsi="Calibri" w:cs="Calibri"/>
        </w:rPr>
        <w:t xml:space="preserve"> operations, establishing excellent channels of interaction with customer groups, and providing agility and flexibility to adapt to and shape market trends. Ultimately, the combination of </w:t>
      </w:r>
      <w:proofErr w:type="spellStart"/>
      <w:r w:rsidRPr="00EE4EB6">
        <w:rPr>
          <w:rFonts w:ascii="Calibri" w:hAnsi="Calibri" w:cs="Calibri"/>
        </w:rPr>
        <w:t>GreenMe's</w:t>
      </w:r>
      <w:proofErr w:type="spellEnd"/>
      <w:r w:rsidRPr="00EE4EB6">
        <w:rPr>
          <w:rFonts w:ascii="Calibri" w:hAnsi="Calibri" w:cs="Calibri"/>
        </w:rPr>
        <w:t xml:space="preserve"> technological innovations and strategic market focus will also redefine solutions for sustainable energy, leading other businesses towards new market directions and trends.</w:t>
      </w:r>
    </w:p>
    <w:p w14:paraId="61D1B529" w14:textId="31B18AE0" w:rsidR="00BC5AC5" w:rsidRPr="00330A82" w:rsidRDefault="002464E9" w:rsidP="00140943">
      <w:pPr>
        <w:pStyle w:val="Heading1"/>
        <w:spacing w:line="480" w:lineRule="auto"/>
        <w:jc w:val="center"/>
        <w:rPr>
          <w:rFonts w:ascii="Calibri" w:hAnsi="Calibri" w:cs="Calibri"/>
          <w:b/>
          <w:bCs/>
          <w:color w:val="auto"/>
          <w:sz w:val="24"/>
          <w:szCs w:val="24"/>
          <w:lang w:val="en-US"/>
        </w:rPr>
      </w:pPr>
      <w:bookmarkStart w:id="1" w:name="_Toc162307158"/>
      <w:r w:rsidRPr="00330A82">
        <w:rPr>
          <w:rFonts w:ascii="Calibri" w:hAnsi="Calibri" w:cs="Calibri"/>
          <w:b/>
          <w:bCs/>
          <w:color w:val="auto"/>
          <w:sz w:val="24"/>
          <w:szCs w:val="24"/>
          <w:lang w:val="en-US"/>
        </w:rPr>
        <w:t xml:space="preserve">Question 2: Defining their </w:t>
      </w:r>
      <w:r w:rsidR="00746BC5" w:rsidRPr="00330A82">
        <w:rPr>
          <w:rFonts w:ascii="Calibri" w:hAnsi="Calibri" w:cs="Calibri"/>
          <w:b/>
          <w:bCs/>
          <w:color w:val="auto"/>
          <w:sz w:val="24"/>
          <w:szCs w:val="24"/>
          <w:lang w:val="en-US"/>
        </w:rPr>
        <w:t>strategy.</w:t>
      </w:r>
      <w:bookmarkEnd w:id="1"/>
    </w:p>
    <w:p w14:paraId="027C933B" w14:textId="0542414D" w:rsidR="00140943" w:rsidRPr="00EE4EB6" w:rsidRDefault="00140943" w:rsidP="00140943">
      <w:pPr>
        <w:spacing w:line="480" w:lineRule="auto"/>
        <w:ind w:firstLine="720"/>
        <w:rPr>
          <w:rFonts w:ascii="Calibri" w:hAnsi="Calibri" w:cs="Calibri"/>
        </w:rPr>
      </w:pPr>
      <w:r w:rsidRPr="00EE4EB6">
        <w:rPr>
          <w:rFonts w:ascii="Calibri" w:hAnsi="Calibri" w:cs="Calibri"/>
        </w:rPr>
        <w:t xml:space="preserve">For </w:t>
      </w:r>
      <w:proofErr w:type="spellStart"/>
      <w:r w:rsidRPr="00EE4EB6">
        <w:rPr>
          <w:rFonts w:ascii="Calibri" w:hAnsi="Calibri" w:cs="Calibri"/>
        </w:rPr>
        <w:t>GreenMe</w:t>
      </w:r>
      <w:proofErr w:type="spellEnd"/>
      <w:r w:rsidRPr="00EE4EB6">
        <w:rPr>
          <w:rFonts w:ascii="Calibri" w:hAnsi="Calibri" w:cs="Calibri"/>
        </w:rPr>
        <w:t xml:space="preserve">, defining a strategy is more important than selecting specific technologies for several reasons. Firstly, the primary role of </w:t>
      </w:r>
      <w:r w:rsidRPr="00EE4EB6">
        <w:rPr>
          <w:rFonts w:ascii="Calibri" w:hAnsi="Calibri" w:cs="Calibri"/>
          <w:shd w:val="clear" w:color="auto" w:fill="FFFFFF"/>
        </w:rPr>
        <w:t>technology is to realise and amplify the company's strategic vision, helping achieve predefined goals rather than defining those goals.</w:t>
      </w:r>
      <w:r w:rsidRPr="00EE4EB6">
        <w:rPr>
          <w:rFonts w:ascii="Calibri" w:hAnsi="Calibri" w:cs="Calibri"/>
        </w:rPr>
        <w:t xml:space="preserve"> Furthermore, without the guidance of a coherent strategy, technology investments are likely to veer off course, leading to inefficiency and </w:t>
      </w:r>
      <w:r w:rsidRPr="00EE4EB6">
        <w:rPr>
          <w:rFonts w:ascii="Calibri" w:hAnsi="Calibri" w:cs="Calibri"/>
          <w:shd w:val="clear" w:color="auto" w:fill="FFFFFF"/>
        </w:rPr>
        <w:t>wasteful resource allocation on systems</w:t>
      </w:r>
      <w:r w:rsidRPr="00EE4EB6">
        <w:rPr>
          <w:rFonts w:ascii="Calibri" w:hAnsi="Calibri" w:cs="Calibri"/>
        </w:rPr>
        <w:t xml:space="preserve"> that do not meet the actual business and customer needs.</w:t>
      </w:r>
    </w:p>
    <w:p w14:paraId="4030EE29" w14:textId="59CFCC49" w:rsidR="00140943" w:rsidRPr="00EE4EB6" w:rsidRDefault="00140943" w:rsidP="00140943">
      <w:pPr>
        <w:spacing w:line="480" w:lineRule="auto"/>
        <w:ind w:firstLine="720"/>
        <w:rPr>
          <w:rFonts w:ascii="Calibri" w:hAnsi="Calibri" w:cs="Calibri"/>
        </w:rPr>
      </w:pPr>
      <w:r w:rsidRPr="00EE4EB6">
        <w:rPr>
          <w:rFonts w:ascii="Calibri" w:hAnsi="Calibri" w:cs="Calibri"/>
        </w:rPr>
        <w:t xml:space="preserve">In particular, the technologies chosen by </w:t>
      </w:r>
      <w:proofErr w:type="spellStart"/>
      <w:r w:rsidRPr="00EE4EB6">
        <w:rPr>
          <w:rFonts w:ascii="Calibri" w:hAnsi="Calibri" w:cs="Calibri"/>
        </w:rPr>
        <w:t>GreenMe</w:t>
      </w:r>
      <w:proofErr w:type="spellEnd"/>
      <w:r w:rsidRPr="00EE4EB6">
        <w:rPr>
          <w:rFonts w:ascii="Calibri" w:hAnsi="Calibri" w:cs="Calibri"/>
        </w:rPr>
        <w:t xml:space="preserve">, focusing on market niches, must be based on conditions that can support this strategy. For instance, the role of Customer </w:t>
      </w:r>
      <w:r w:rsidRPr="00EE4EB6">
        <w:rPr>
          <w:rFonts w:ascii="Calibri" w:hAnsi="Calibri" w:cs="Calibri"/>
        </w:rPr>
        <w:lastRenderedPageBreak/>
        <w:t xml:space="preserve">Relationship Management (CRM) systems in tracking customer interactions, preferences, and history is valuable. Such a system is more aligned with </w:t>
      </w:r>
      <w:proofErr w:type="spellStart"/>
      <w:r w:rsidRPr="00EE4EB6">
        <w:rPr>
          <w:rFonts w:ascii="Calibri" w:hAnsi="Calibri" w:cs="Calibri"/>
        </w:rPr>
        <w:t>GreenMe’s</w:t>
      </w:r>
      <w:proofErr w:type="spellEnd"/>
      <w:r w:rsidRPr="00EE4EB6">
        <w:rPr>
          <w:rFonts w:ascii="Calibri" w:hAnsi="Calibri" w:cs="Calibri"/>
        </w:rPr>
        <w:t xml:space="preserve"> market needs than a one-size-fits-all business solution, thereby greatly improving operational efficiency for the supply chain and inventory management tools designed for sustainable energy projects, </w:t>
      </w:r>
      <w:r w:rsidRPr="00EE4EB6">
        <w:rPr>
          <w:rFonts w:ascii="Calibri" w:hAnsi="Calibri" w:cs="Calibri"/>
          <w:shd w:val="clear" w:color="auto" w:fill="FFFFFF"/>
        </w:rPr>
        <w:t>ensuring that related services meet the needs of customer groups in a timely manner.</w:t>
      </w:r>
    </w:p>
    <w:p w14:paraId="302D75DA" w14:textId="77777777" w:rsidR="00140943" w:rsidRPr="00EE4EB6" w:rsidRDefault="00140943" w:rsidP="00140943">
      <w:pPr>
        <w:spacing w:line="480" w:lineRule="auto"/>
        <w:ind w:firstLine="720"/>
        <w:rPr>
          <w:rFonts w:ascii="Calibri" w:hAnsi="Calibri" w:cs="Calibri"/>
        </w:rPr>
      </w:pPr>
      <w:r w:rsidRPr="00EE4EB6">
        <w:rPr>
          <w:rFonts w:ascii="Calibri" w:hAnsi="Calibri" w:cs="Calibri"/>
          <w:shd w:val="clear" w:color="auto" w:fill="FFFFFF"/>
        </w:rPr>
        <w:t xml:space="preserve">Therefore, only after establishing a clear and coherent strategy first does </w:t>
      </w:r>
      <w:proofErr w:type="spellStart"/>
      <w:r w:rsidRPr="00EE4EB6">
        <w:rPr>
          <w:rFonts w:ascii="Calibri" w:hAnsi="Calibri" w:cs="Calibri"/>
          <w:shd w:val="clear" w:color="auto" w:fill="FFFFFF"/>
        </w:rPr>
        <w:t>GreenMe</w:t>
      </w:r>
      <w:proofErr w:type="spellEnd"/>
      <w:r w:rsidRPr="00EE4EB6">
        <w:rPr>
          <w:rFonts w:ascii="Calibri" w:hAnsi="Calibri" w:cs="Calibri"/>
          <w:shd w:val="clear" w:color="auto" w:fill="FFFFFF"/>
        </w:rPr>
        <w:t xml:space="preserve"> wisely select technologies to support and drive the realisation of strategic objectives. </w:t>
      </w:r>
      <w:r w:rsidRPr="00EE4EB6">
        <w:rPr>
          <w:rFonts w:ascii="Calibri" w:hAnsi="Calibri" w:cs="Calibri"/>
        </w:rPr>
        <w:t xml:space="preserve">This not only ensures the correctness of technology investments but also acts as an intangible strategic asset, assisting </w:t>
      </w:r>
      <w:proofErr w:type="spellStart"/>
      <w:r w:rsidRPr="00EE4EB6">
        <w:rPr>
          <w:rFonts w:ascii="Calibri" w:hAnsi="Calibri" w:cs="Calibri"/>
        </w:rPr>
        <w:t>GreenMe</w:t>
      </w:r>
      <w:proofErr w:type="spellEnd"/>
      <w:r w:rsidRPr="00EE4EB6">
        <w:rPr>
          <w:rFonts w:ascii="Calibri" w:hAnsi="Calibri" w:cs="Calibri"/>
        </w:rPr>
        <w:t xml:space="preserve"> to provide better services to targeted market niches, correspondingly generating a more formidable competitive advantage.</w:t>
      </w:r>
    </w:p>
    <w:p w14:paraId="2ED70C39" w14:textId="52F29122" w:rsidR="007E5942" w:rsidRPr="00330A82" w:rsidRDefault="007E5942" w:rsidP="00330A82">
      <w:pPr>
        <w:pStyle w:val="Heading1"/>
        <w:spacing w:line="480" w:lineRule="auto"/>
        <w:rPr>
          <w:rFonts w:ascii="Calibri" w:hAnsi="Calibri" w:cs="Calibri"/>
          <w:color w:val="auto"/>
          <w:sz w:val="24"/>
          <w:szCs w:val="24"/>
          <w:lang w:val="en-US"/>
        </w:rPr>
      </w:pPr>
    </w:p>
    <w:p w14:paraId="0BBCBB74" w14:textId="77777777" w:rsidR="00D07F03" w:rsidRPr="00330A82" w:rsidRDefault="00D07F03" w:rsidP="00330A82">
      <w:pPr>
        <w:spacing w:line="480" w:lineRule="auto"/>
        <w:rPr>
          <w:rFonts w:ascii="Calibri" w:hAnsi="Calibri" w:cs="Calibri"/>
          <w:lang w:val="en-US"/>
        </w:rPr>
      </w:pPr>
    </w:p>
    <w:p w14:paraId="7E6B1332" w14:textId="77777777" w:rsidR="00D07F03" w:rsidRPr="00330A82" w:rsidRDefault="00D07F03" w:rsidP="00330A82">
      <w:pPr>
        <w:spacing w:line="480" w:lineRule="auto"/>
        <w:rPr>
          <w:rFonts w:ascii="Calibri" w:hAnsi="Calibri" w:cs="Calibri"/>
          <w:lang w:val="en-US"/>
        </w:rPr>
      </w:pPr>
    </w:p>
    <w:p w14:paraId="78E6727B" w14:textId="77777777" w:rsidR="00D07F03" w:rsidRPr="00330A82" w:rsidRDefault="00D07F03" w:rsidP="00330A82">
      <w:pPr>
        <w:spacing w:line="480" w:lineRule="auto"/>
        <w:rPr>
          <w:rFonts w:ascii="Calibri" w:hAnsi="Calibri" w:cs="Calibri"/>
          <w:lang w:val="en-US"/>
        </w:rPr>
      </w:pPr>
    </w:p>
    <w:p w14:paraId="3B74E051" w14:textId="77777777" w:rsidR="00D07F03" w:rsidRPr="00330A82" w:rsidRDefault="00D07F03" w:rsidP="00330A82">
      <w:pPr>
        <w:spacing w:line="480" w:lineRule="auto"/>
        <w:rPr>
          <w:rFonts w:ascii="Calibri" w:hAnsi="Calibri" w:cs="Calibri"/>
          <w:lang w:val="en-US"/>
        </w:rPr>
      </w:pPr>
    </w:p>
    <w:p w14:paraId="42105D8A" w14:textId="77777777" w:rsidR="00D07F03" w:rsidRPr="00330A82" w:rsidRDefault="00D07F03" w:rsidP="00330A82">
      <w:pPr>
        <w:spacing w:line="480" w:lineRule="auto"/>
        <w:rPr>
          <w:rFonts w:ascii="Calibri" w:hAnsi="Calibri" w:cs="Calibri"/>
          <w:lang w:val="en-US"/>
        </w:rPr>
      </w:pPr>
    </w:p>
    <w:p w14:paraId="431C9F00" w14:textId="77777777" w:rsidR="00DE38A1" w:rsidRPr="00330A82" w:rsidRDefault="00DE38A1" w:rsidP="00330A82">
      <w:pPr>
        <w:spacing w:line="480" w:lineRule="auto"/>
        <w:rPr>
          <w:rFonts w:ascii="Calibri" w:hAnsi="Calibri" w:cs="Calibri"/>
          <w:lang w:val="en-US"/>
        </w:rPr>
      </w:pPr>
    </w:p>
    <w:p w14:paraId="4BFDA95D" w14:textId="77777777" w:rsidR="00DE38A1" w:rsidRPr="00330A82" w:rsidRDefault="00DE38A1" w:rsidP="00330A82">
      <w:pPr>
        <w:spacing w:line="480" w:lineRule="auto"/>
        <w:rPr>
          <w:rFonts w:ascii="Calibri" w:hAnsi="Calibri" w:cs="Calibri"/>
          <w:lang w:val="en-US"/>
        </w:rPr>
      </w:pPr>
    </w:p>
    <w:p w14:paraId="72C75743" w14:textId="77777777" w:rsidR="00DE38A1" w:rsidRPr="00330A82" w:rsidRDefault="00DE38A1" w:rsidP="00330A82">
      <w:pPr>
        <w:spacing w:line="480" w:lineRule="auto"/>
        <w:rPr>
          <w:rFonts w:ascii="Calibri" w:hAnsi="Calibri" w:cs="Calibri"/>
          <w:lang w:val="en-US"/>
        </w:rPr>
      </w:pPr>
    </w:p>
    <w:p w14:paraId="0FB22325" w14:textId="77777777" w:rsidR="00DE38A1" w:rsidRPr="00330A82" w:rsidRDefault="00DE38A1" w:rsidP="00330A82">
      <w:pPr>
        <w:spacing w:line="480" w:lineRule="auto"/>
        <w:rPr>
          <w:rFonts w:ascii="Calibri" w:hAnsi="Calibri" w:cs="Calibri"/>
          <w:lang w:val="en-US"/>
        </w:rPr>
      </w:pPr>
    </w:p>
    <w:p w14:paraId="4403B3A0" w14:textId="77777777" w:rsidR="00D07F03" w:rsidRPr="00330A82" w:rsidRDefault="00D07F03" w:rsidP="00330A82">
      <w:pPr>
        <w:spacing w:line="480" w:lineRule="auto"/>
        <w:rPr>
          <w:rFonts w:ascii="Calibri" w:hAnsi="Calibri" w:cs="Calibri"/>
          <w:lang w:val="en-US"/>
        </w:rPr>
      </w:pPr>
    </w:p>
    <w:p w14:paraId="7722F65F" w14:textId="13528A75" w:rsidR="00330A82" w:rsidRPr="00330A82" w:rsidRDefault="00D07F03" w:rsidP="00873676">
      <w:pPr>
        <w:pStyle w:val="Heading1"/>
        <w:spacing w:line="480" w:lineRule="auto"/>
        <w:jc w:val="center"/>
        <w:rPr>
          <w:rFonts w:ascii="Calibri" w:hAnsi="Calibri" w:cs="Calibri"/>
          <w:b/>
          <w:bCs/>
          <w:color w:val="auto"/>
          <w:sz w:val="24"/>
          <w:szCs w:val="24"/>
          <w:lang w:val="en-US"/>
        </w:rPr>
      </w:pPr>
      <w:bookmarkStart w:id="2" w:name="_Toc162307159"/>
      <w:r w:rsidRPr="00330A82">
        <w:rPr>
          <w:rFonts w:ascii="Calibri" w:hAnsi="Calibri" w:cs="Calibri"/>
          <w:b/>
          <w:bCs/>
          <w:color w:val="auto"/>
          <w:sz w:val="24"/>
          <w:szCs w:val="24"/>
          <w:lang w:val="en-US"/>
        </w:rPr>
        <w:lastRenderedPageBreak/>
        <w:t>References</w:t>
      </w:r>
      <w:bookmarkEnd w:id="2"/>
    </w:p>
    <w:p w14:paraId="73782BDA" w14:textId="7E18101D" w:rsidR="00330A82" w:rsidRPr="002437F7" w:rsidRDefault="00330A82" w:rsidP="00873676">
      <w:pPr>
        <w:spacing w:line="480" w:lineRule="auto"/>
        <w:rPr>
          <w:rFonts w:ascii="Calibri" w:hAnsi="Calibri" w:cs="Calibri"/>
        </w:rPr>
      </w:pPr>
      <w:r w:rsidRPr="002437F7">
        <w:rPr>
          <w:rFonts w:ascii="Calibri" w:hAnsi="Calibri" w:cs="Calibri"/>
        </w:rPr>
        <w:t xml:space="preserve">Kim, W. C., &amp; Mauborgne, R. (2015). Blue ocean strategy: </w:t>
      </w:r>
      <w:r w:rsidR="00F73279">
        <w:rPr>
          <w:rFonts w:ascii="Calibri" w:hAnsi="Calibri" w:cs="Calibri"/>
        </w:rPr>
        <w:t>h</w:t>
      </w:r>
      <w:r w:rsidRPr="002437F7">
        <w:rPr>
          <w:rFonts w:ascii="Calibri" w:hAnsi="Calibri" w:cs="Calibri"/>
        </w:rPr>
        <w:t xml:space="preserve">ow to create uncontested </w:t>
      </w:r>
      <w:proofErr w:type="gramStart"/>
      <w:r w:rsidRPr="002437F7">
        <w:rPr>
          <w:rFonts w:ascii="Calibri" w:hAnsi="Calibri" w:cs="Calibri"/>
        </w:rPr>
        <w:t>market</w:t>
      </w:r>
      <w:proofErr w:type="gramEnd"/>
    </w:p>
    <w:p w14:paraId="0B25C1FA" w14:textId="1BC8C273" w:rsidR="00873676" w:rsidRDefault="00330A82" w:rsidP="00873676">
      <w:pPr>
        <w:spacing w:line="480" w:lineRule="auto"/>
        <w:ind w:left="720"/>
        <w:rPr>
          <w:rFonts w:ascii="Calibri" w:hAnsi="Calibri" w:cs="Calibri"/>
        </w:rPr>
      </w:pPr>
      <w:r w:rsidRPr="002437F7">
        <w:rPr>
          <w:rFonts w:ascii="Calibri" w:hAnsi="Calibri" w:cs="Calibri"/>
        </w:rPr>
        <w:t>space and make the competition irrelevant (Expanded ed</w:t>
      </w:r>
      <w:r w:rsidR="00A22BB8">
        <w:rPr>
          <w:rFonts w:ascii="Calibri" w:hAnsi="Calibri" w:cs="Calibri" w:hint="eastAsia"/>
        </w:rPr>
        <w:t>.</w:t>
      </w:r>
      <w:r w:rsidRPr="002437F7">
        <w:rPr>
          <w:rFonts w:ascii="Calibri" w:hAnsi="Calibri" w:cs="Calibri"/>
        </w:rPr>
        <w:t xml:space="preserve">). </w:t>
      </w:r>
      <w:hyperlink r:id="rId8" w:history="1">
        <w:r w:rsidR="002437F7" w:rsidRPr="0036286E">
          <w:rPr>
            <w:rStyle w:val="Hyperlink"/>
            <w:rFonts w:ascii="Calibri" w:hAnsi="Calibri" w:cs="Calibri"/>
          </w:rPr>
          <w:t>https://ebookcentral.proquest.com/lib/uql/reader.action?docID=5182596</w:t>
        </w:r>
      </w:hyperlink>
    </w:p>
    <w:p w14:paraId="47735E4D" w14:textId="7F756AFA" w:rsidR="00873676" w:rsidRDefault="00873676" w:rsidP="00873676">
      <w:pPr>
        <w:spacing w:line="480" w:lineRule="auto"/>
        <w:rPr>
          <w:rFonts w:ascii="Calibri" w:hAnsi="Calibri" w:cs="Calibri"/>
        </w:rPr>
      </w:pPr>
      <w:proofErr w:type="spellStart"/>
      <w:r w:rsidRPr="00FA5B29">
        <w:rPr>
          <w:rFonts w:ascii="Calibri" w:hAnsi="Calibri" w:cs="Calibri"/>
        </w:rPr>
        <w:t>Mangram</w:t>
      </w:r>
      <w:proofErr w:type="spellEnd"/>
      <w:r w:rsidRPr="00FA5B29">
        <w:rPr>
          <w:rFonts w:ascii="Calibri" w:hAnsi="Calibri" w:cs="Calibri"/>
        </w:rPr>
        <w:t xml:space="preserve">, M. E. (2012). The globalization of Tesla Motors: </w:t>
      </w:r>
      <w:r w:rsidR="00B3055D">
        <w:rPr>
          <w:rFonts w:ascii="Calibri" w:hAnsi="Calibri" w:cs="Calibri"/>
        </w:rPr>
        <w:t>a</w:t>
      </w:r>
      <w:r w:rsidRPr="00FA5B29">
        <w:rPr>
          <w:rFonts w:ascii="Calibri" w:hAnsi="Calibri" w:cs="Calibri"/>
        </w:rPr>
        <w:t xml:space="preserve"> strategic marketing plan analysis. </w:t>
      </w:r>
    </w:p>
    <w:p w14:paraId="1FB66CC0" w14:textId="00B56C6A" w:rsidR="00873676" w:rsidRDefault="00873676" w:rsidP="00873676">
      <w:pPr>
        <w:spacing w:line="480" w:lineRule="auto"/>
        <w:ind w:left="720"/>
        <w:rPr>
          <w:rFonts w:ascii="Calibri" w:hAnsi="Calibri" w:cs="Calibri"/>
        </w:rPr>
      </w:pPr>
      <w:r w:rsidRPr="00577F09">
        <w:rPr>
          <w:rFonts w:ascii="Calibri" w:hAnsi="Calibri" w:cs="Calibri"/>
          <w:i/>
          <w:iCs/>
        </w:rPr>
        <w:t>Journal of strategic marketing, 20</w:t>
      </w:r>
      <w:r w:rsidRPr="00FA5B29">
        <w:rPr>
          <w:rFonts w:ascii="Calibri" w:hAnsi="Calibri" w:cs="Calibri"/>
        </w:rPr>
        <w:t xml:space="preserve">(4), 289–312. </w:t>
      </w:r>
    </w:p>
    <w:p w14:paraId="69CFC14F" w14:textId="3E023963" w:rsidR="007001AD" w:rsidRDefault="007001AD" w:rsidP="00873676">
      <w:pPr>
        <w:spacing w:line="480" w:lineRule="auto"/>
        <w:ind w:left="720"/>
        <w:rPr>
          <w:rFonts w:ascii="Calibri" w:hAnsi="Calibri" w:cs="Calibri"/>
        </w:rPr>
      </w:pPr>
      <w:hyperlink r:id="rId9" w:history="1">
        <w:r w:rsidRPr="00756AC8">
          <w:rPr>
            <w:rStyle w:val="Hyperlink"/>
            <w:rFonts w:ascii="Calibri" w:hAnsi="Calibri" w:cs="Calibri"/>
          </w:rPr>
          <w:t>https://w</w:t>
        </w:r>
        <w:r w:rsidRPr="00756AC8">
          <w:rPr>
            <w:rStyle w:val="Hyperlink"/>
            <w:rFonts w:ascii="Calibri" w:hAnsi="Calibri" w:cs="Calibri"/>
          </w:rPr>
          <w:t>w</w:t>
        </w:r>
        <w:r w:rsidRPr="00756AC8">
          <w:rPr>
            <w:rStyle w:val="Hyperlink"/>
            <w:rFonts w:ascii="Calibri" w:hAnsi="Calibri" w:cs="Calibri"/>
          </w:rPr>
          <w:t>w.tandfonline.com/doi/epdf/10.1080/0965254X.2012.657224?needAccess=true</w:t>
        </w:r>
      </w:hyperlink>
    </w:p>
    <w:p w14:paraId="1E89D740" w14:textId="77CA5155" w:rsidR="00330A82" w:rsidRPr="002437F7" w:rsidRDefault="00330A82" w:rsidP="00873676">
      <w:pPr>
        <w:spacing w:line="480" w:lineRule="auto"/>
        <w:rPr>
          <w:rFonts w:ascii="Calibri" w:hAnsi="Calibri" w:cs="Calibri"/>
        </w:rPr>
      </w:pPr>
      <w:r w:rsidRPr="002437F7">
        <w:rPr>
          <w:rFonts w:ascii="Calibri" w:hAnsi="Calibri" w:cs="Calibri"/>
        </w:rPr>
        <w:t xml:space="preserve">Porter, M. E. (1998). Competitive </w:t>
      </w:r>
      <w:r w:rsidR="008369BC">
        <w:rPr>
          <w:rFonts w:ascii="Calibri" w:hAnsi="Calibri" w:cs="Calibri" w:hint="eastAsia"/>
        </w:rPr>
        <w:t>A</w:t>
      </w:r>
      <w:r w:rsidRPr="002437F7">
        <w:rPr>
          <w:rFonts w:ascii="Calibri" w:hAnsi="Calibri" w:cs="Calibri"/>
        </w:rPr>
        <w:t xml:space="preserve">dvantage: Creating and </w:t>
      </w:r>
      <w:r w:rsidR="008369BC">
        <w:rPr>
          <w:rFonts w:ascii="Calibri" w:hAnsi="Calibri" w:cs="Calibri" w:hint="eastAsia"/>
        </w:rPr>
        <w:t>S</w:t>
      </w:r>
      <w:r w:rsidRPr="002437F7">
        <w:rPr>
          <w:rFonts w:ascii="Calibri" w:hAnsi="Calibri" w:cs="Calibri"/>
        </w:rPr>
        <w:t xml:space="preserve">ustaining </w:t>
      </w:r>
      <w:r w:rsidR="008369BC">
        <w:rPr>
          <w:rFonts w:ascii="Calibri" w:hAnsi="Calibri" w:cs="Calibri" w:hint="eastAsia"/>
        </w:rPr>
        <w:t>S</w:t>
      </w:r>
      <w:r w:rsidRPr="002437F7">
        <w:rPr>
          <w:rFonts w:ascii="Calibri" w:hAnsi="Calibri" w:cs="Calibri"/>
        </w:rPr>
        <w:t xml:space="preserve">uperior </w:t>
      </w:r>
      <w:r w:rsidR="008369BC">
        <w:rPr>
          <w:rFonts w:ascii="Calibri" w:hAnsi="Calibri" w:cs="Calibri" w:hint="eastAsia"/>
        </w:rPr>
        <w:t>P</w:t>
      </w:r>
      <w:r w:rsidRPr="002437F7">
        <w:rPr>
          <w:rFonts w:ascii="Calibri" w:hAnsi="Calibri" w:cs="Calibri"/>
        </w:rPr>
        <w:t xml:space="preserve">erformance (1st </w:t>
      </w:r>
    </w:p>
    <w:p w14:paraId="1682F791" w14:textId="486EE44E" w:rsidR="002437F7" w:rsidRPr="002437F7" w:rsidRDefault="00330A82" w:rsidP="00873676">
      <w:pPr>
        <w:spacing w:line="480" w:lineRule="auto"/>
        <w:ind w:left="720"/>
        <w:rPr>
          <w:rFonts w:ascii="Calibri" w:hAnsi="Calibri" w:cs="Calibri"/>
        </w:rPr>
      </w:pPr>
      <w:r w:rsidRPr="002437F7">
        <w:rPr>
          <w:rFonts w:ascii="Calibri" w:hAnsi="Calibri" w:cs="Calibri"/>
        </w:rPr>
        <w:t xml:space="preserve">Free Press ed.). Free Press. </w:t>
      </w:r>
      <w:r w:rsidR="000B2C74">
        <w:rPr>
          <w:rFonts w:ascii="Calibri" w:hAnsi="Calibri" w:cs="Calibri"/>
        </w:rPr>
        <w:fldChar w:fldCharType="begin"/>
      </w:r>
      <w:r w:rsidR="000B2C74">
        <w:rPr>
          <w:rFonts w:ascii="Calibri" w:hAnsi="Calibri" w:cs="Calibri"/>
        </w:rPr>
        <w:instrText>HYPERLINK "</w:instrText>
      </w:r>
      <w:r w:rsidR="000B2C74" w:rsidRPr="000B2C74">
        <w:rPr>
          <w:rFonts w:ascii="Calibri" w:hAnsi="Calibri" w:cs="Calibri"/>
        </w:rPr>
        <w:instrText>https://ebookcentral.proquest.com/lib/uql/reader.action?docID=4934923&amp;ppg=1</w:instrText>
      </w:r>
      <w:r w:rsidR="000B2C74">
        <w:rPr>
          <w:rFonts w:ascii="Calibri" w:hAnsi="Calibri" w:cs="Calibri"/>
        </w:rPr>
        <w:instrText>"</w:instrText>
      </w:r>
      <w:r w:rsidR="000B2C74">
        <w:rPr>
          <w:rFonts w:ascii="Calibri" w:hAnsi="Calibri" w:cs="Calibri"/>
        </w:rPr>
        <w:fldChar w:fldCharType="separate"/>
      </w:r>
      <w:r w:rsidR="000B2C74" w:rsidRPr="00756AC8">
        <w:rPr>
          <w:rStyle w:val="Hyperlink"/>
          <w:rFonts w:ascii="Calibri" w:hAnsi="Calibri" w:cs="Calibri"/>
        </w:rPr>
        <w:t>https://ebookcentral.proquest.com/lib/uql/reader.action?docID=4934923&amp;ppg=1</w:t>
      </w:r>
      <w:r w:rsidR="000B2C74">
        <w:rPr>
          <w:rFonts w:ascii="Calibri" w:hAnsi="Calibri" w:cs="Calibri"/>
        </w:rPr>
        <w:fldChar w:fldCharType="end"/>
      </w:r>
    </w:p>
    <w:p w14:paraId="3AD4DA65" w14:textId="77777777" w:rsidR="002437F7" w:rsidRPr="002437F7" w:rsidRDefault="002437F7" w:rsidP="00873676">
      <w:pPr>
        <w:spacing w:line="480" w:lineRule="auto"/>
        <w:ind w:left="720"/>
        <w:rPr>
          <w:rFonts w:ascii="Calibri" w:hAnsi="Calibri" w:cs="Calibri"/>
        </w:rPr>
      </w:pPr>
    </w:p>
    <w:p w14:paraId="5AF19F1D" w14:textId="7EF08718" w:rsidR="00330A82" w:rsidRPr="002437F7" w:rsidRDefault="00330A82" w:rsidP="00F32867">
      <w:pPr>
        <w:spacing w:line="480" w:lineRule="auto"/>
        <w:ind w:firstLine="720"/>
        <w:rPr>
          <w:rFonts w:ascii="Calibri" w:hAnsi="Calibri" w:cs="Calibri"/>
          <w:u w:val="single"/>
        </w:rPr>
      </w:pPr>
    </w:p>
    <w:p w14:paraId="02406183" w14:textId="77777777" w:rsidR="002437F7" w:rsidRDefault="002437F7" w:rsidP="00F32867">
      <w:pPr>
        <w:spacing w:line="480" w:lineRule="auto"/>
        <w:ind w:firstLine="720"/>
        <w:rPr>
          <w:rFonts w:ascii="Calibri" w:hAnsi="Calibri" w:cs="Calibri"/>
          <w:u w:val="single"/>
        </w:rPr>
      </w:pPr>
    </w:p>
    <w:p w14:paraId="6B17448F" w14:textId="77777777" w:rsidR="002437F7" w:rsidRPr="00330A82" w:rsidRDefault="002437F7" w:rsidP="00330A82">
      <w:pPr>
        <w:spacing w:line="480" w:lineRule="auto"/>
        <w:ind w:firstLine="720"/>
        <w:rPr>
          <w:rFonts w:ascii="Calibri" w:hAnsi="Calibri" w:cs="Calibri"/>
          <w:u w:val="single"/>
        </w:rPr>
      </w:pPr>
    </w:p>
    <w:sectPr w:rsidR="002437F7" w:rsidRPr="00330A82" w:rsidSect="001A3698">
      <w:headerReference w:type="even" r:id="rId10"/>
      <w:headerReference w:type="default" r:id="rId11"/>
      <w:footerReference w:type="even" r:id="rId12"/>
      <w:footerReference w:type="default" r:id="rId13"/>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8F7A0" w14:textId="77777777" w:rsidR="001A3698" w:rsidRDefault="001A3698" w:rsidP="007E5942">
      <w:r>
        <w:separator/>
      </w:r>
    </w:p>
  </w:endnote>
  <w:endnote w:type="continuationSeparator" w:id="0">
    <w:p w14:paraId="6162F95E" w14:textId="77777777" w:rsidR="001A3698" w:rsidRDefault="001A3698" w:rsidP="007E59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3996776"/>
      <w:docPartObj>
        <w:docPartGallery w:val="Page Numbers (Bottom of Page)"/>
        <w:docPartUnique/>
      </w:docPartObj>
    </w:sdtPr>
    <w:sdtContent>
      <w:p w14:paraId="5D71A18F" w14:textId="71456822" w:rsidR="0095424B" w:rsidRDefault="0095424B" w:rsidP="00744A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812D0C" w14:textId="77777777" w:rsidR="0095424B" w:rsidRDefault="0095424B" w:rsidP="009542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DF006" w14:textId="77777777" w:rsidR="0095424B" w:rsidRDefault="0095424B" w:rsidP="009542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55213" w14:textId="77777777" w:rsidR="001A3698" w:rsidRDefault="001A3698" w:rsidP="007E5942">
      <w:r>
        <w:separator/>
      </w:r>
    </w:p>
  </w:footnote>
  <w:footnote w:type="continuationSeparator" w:id="0">
    <w:p w14:paraId="2B466D75" w14:textId="77777777" w:rsidR="001A3698" w:rsidRDefault="001A3698" w:rsidP="007E59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41565060"/>
      <w:docPartObj>
        <w:docPartGallery w:val="Page Numbers (Top of Page)"/>
        <w:docPartUnique/>
      </w:docPartObj>
    </w:sdtPr>
    <w:sdtContent>
      <w:p w14:paraId="768CA848" w14:textId="3C4786CB" w:rsidR="00225C3E" w:rsidRDefault="00225C3E" w:rsidP="00744A7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DD3EF35" w14:textId="77777777" w:rsidR="00225C3E" w:rsidRDefault="00225C3E" w:rsidP="00225C3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84881828"/>
      <w:docPartObj>
        <w:docPartGallery w:val="Page Numbers (Top of Page)"/>
        <w:docPartUnique/>
      </w:docPartObj>
    </w:sdtPr>
    <w:sdtContent>
      <w:p w14:paraId="6E34A412" w14:textId="5D560C78" w:rsidR="00225C3E" w:rsidRPr="00225C3E" w:rsidRDefault="00225C3E" w:rsidP="00744A7C">
        <w:pPr>
          <w:pStyle w:val="Header"/>
          <w:framePr w:wrap="none" w:vAnchor="text" w:hAnchor="margin" w:xAlign="right" w:y="1"/>
          <w:rPr>
            <w:rStyle w:val="PageNumber"/>
          </w:rPr>
        </w:pPr>
        <w:r w:rsidRPr="00225C3E">
          <w:rPr>
            <w:rStyle w:val="PageNumber"/>
          </w:rPr>
          <w:fldChar w:fldCharType="begin"/>
        </w:r>
        <w:r w:rsidRPr="00225C3E">
          <w:rPr>
            <w:rStyle w:val="PageNumber"/>
          </w:rPr>
          <w:instrText xml:space="preserve"> PAGE </w:instrText>
        </w:r>
        <w:r w:rsidRPr="00225C3E">
          <w:rPr>
            <w:rStyle w:val="PageNumber"/>
          </w:rPr>
          <w:fldChar w:fldCharType="separate"/>
        </w:r>
        <w:r w:rsidRPr="00225C3E">
          <w:rPr>
            <w:rStyle w:val="PageNumber"/>
            <w:noProof/>
          </w:rPr>
          <w:t>6</w:t>
        </w:r>
        <w:r w:rsidRPr="00225C3E">
          <w:rPr>
            <w:rStyle w:val="PageNumber"/>
          </w:rPr>
          <w:fldChar w:fldCharType="end"/>
        </w:r>
      </w:p>
    </w:sdtContent>
  </w:sdt>
  <w:p w14:paraId="05D183DE" w14:textId="51BD910C" w:rsidR="007E5942" w:rsidRPr="00225C3E" w:rsidRDefault="00225C3E" w:rsidP="00225C3E">
    <w:pPr>
      <w:pStyle w:val="Header"/>
      <w:ind w:right="360"/>
    </w:pPr>
    <w:r w:rsidRPr="00225C3E">
      <w:tab/>
    </w:r>
    <w:r w:rsidRPr="00225C3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583875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521"/>
    <w:rsid w:val="00024150"/>
    <w:rsid w:val="00086799"/>
    <w:rsid w:val="000A621D"/>
    <w:rsid w:val="000B2C74"/>
    <w:rsid w:val="000B3452"/>
    <w:rsid w:val="00140943"/>
    <w:rsid w:val="001471AB"/>
    <w:rsid w:val="00147633"/>
    <w:rsid w:val="001A3698"/>
    <w:rsid w:val="001E6528"/>
    <w:rsid w:val="00225C3E"/>
    <w:rsid w:val="00241B37"/>
    <w:rsid w:val="002437F7"/>
    <w:rsid w:val="002464E9"/>
    <w:rsid w:val="00257428"/>
    <w:rsid w:val="00274836"/>
    <w:rsid w:val="002A1BB2"/>
    <w:rsid w:val="002C616B"/>
    <w:rsid w:val="002F4E4C"/>
    <w:rsid w:val="00330A82"/>
    <w:rsid w:val="0033773A"/>
    <w:rsid w:val="003E5EE6"/>
    <w:rsid w:val="003F1F00"/>
    <w:rsid w:val="0042202D"/>
    <w:rsid w:val="00473EC7"/>
    <w:rsid w:val="004C1B88"/>
    <w:rsid w:val="004C2FEB"/>
    <w:rsid w:val="004C4BAA"/>
    <w:rsid w:val="005526FD"/>
    <w:rsid w:val="00577F09"/>
    <w:rsid w:val="005A4521"/>
    <w:rsid w:val="005A60DE"/>
    <w:rsid w:val="00602973"/>
    <w:rsid w:val="00652419"/>
    <w:rsid w:val="006D2D94"/>
    <w:rsid w:val="006D3003"/>
    <w:rsid w:val="007001AD"/>
    <w:rsid w:val="00721ACE"/>
    <w:rsid w:val="00737A28"/>
    <w:rsid w:val="00746BC5"/>
    <w:rsid w:val="007B6C6B"/>
    <w:rsid w:val="007E5942"/>
    <w:rsid w:val="008031C4"/>
    <w:rsid w:val="00806864"/>
    <w:rsid w:val="00831789"/>
    <w:rsid w:val="008369BC"/>
    <w:rsid w:val="00873676"/>
    <w:rsid w:val="008B7C6B"/>
    <w:rsid w:val="0091411F"/>
    <w:rsid w:val="00922A84"/>
    <w:rsid w:val="00927C7A"/>
    <w:rsid w:val="0095424B"/>
    <w:rsid w:val="00954F8E"/>
    <w:rsid w:val="00957F50"/>
    <w:rsid w:val="0099746D"/>
    <w:rsid w:val="009E584C"/>
    <w:rsid w:val="00A22BB8"/>
    <w:rsid w:val="00A53E34"/>
    <w:rsid w:val="00A6106D"/>
    <w:rsid w:val="00A61FB1"/>
    <w:rsid w:val="00AC4206"/>
    <w:rsid w:val="00B143AA"/>
    <w:rsid w:val="00B151AC"/>
    <w:rsid w:val="00B17D9F"/>
    <w:rsid w:val="00B3055D"/>
    <w:rsid w:val="00B557C5"/>
    <w:rsid w:val="00B63709"/>
    <w:rsid w:val="00B76FE5"/>
    <w:rsid w:val="00BC2AE0"/>
    <w:rsid w:val="00BC5AC5"/>
    <w:rsid w:val="00C85295"/>
    <w:rsid w:val="00C8710A"/>
    <w:rsid w:val="00CF190C"/>
    <w:rsid w:val="00D07F03"/>
    <w:rsid w:val="00D67E1E"/>
    <w:rsid w:val="00DB7EA8"/>
    <w:rsid w:val="00DE38A1"/>
    <w:rsid w:val="00E20158"/>
    <w:rsid w:val="00E52687"/>
    <w:rsid w:val="00EE4EB6"/>
    <w:rsid w:val="00F25D30"/>
    <w:rsid w:val="00F32867"/>
    <w:rsid w:val="00F73279"/>
    <w:rsid w:val="00F73A0D"/>
    <w:rsid w:val="00FA1EF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28B7"/>
  <w15:chartTrackingRefBased/>
  <w15:docId w15:val="{606D7D2F-9368-1340-9DC1-19E59F26B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5A4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5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5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5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5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5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5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5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521"/>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5A4521"/>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5A4521"/>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5A4521"/>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5A4521"/>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5A4521"/>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5A4521"/>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5A4521"/>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5A4521"/>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5A45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521"/>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5A45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521"/>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5A45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4521"/>
    <w:rPr>
      <w:i/>
      <w:iCs/>
      <w:color w:val="404040" w:themeColor="text1" w:themeTint="BF"/>
      <w:lang w:val="en-AU"/>
    </w:rPr>
  </w:style>
  <w:style w:type="paragraph" w:styleId="ListParagraph">
    <w:name w:val="List Paragraph"/>
    <w:basedOn w:val="Normal"/>
    <w:uiPriority w:val="34"/>
    <w:qFormat/>
    <w:rsid w:val="005A4521"/>
    <w:pPr>
      <w:ind w:left="720"/>
      <w:contextualSpacing/>
    </w:pPr>
  </w:style>
  <w:style w:type="character" w:styleId="IntenseEmphasis">
    <w:name w:val="Intense Emphasis"/>
    <w:basedOn w:val="DefaultParagraphFont"/>
    <w:uiPriority w:val="21"/>
    <w:qFormat/>
    <w:rsid w:val="005A4521"/>
    <w:rPr>
      <w:i/>
      <w:iCs/>
      <w:color w:val="0F4761" w:themeColor="accent1" w:themeShade="BF"/>
    </w:rPr>
  </w:style>
  <w:style w:type="paragraph" w:styleId="IntenseQuote">
    <w:name w:val="Intense Quote"/>
    <w:basedOn w:val="Normal"/>
    <w:next w:val="Normal"/>
    <w:link w:val="IntenseQuoteChar"/>
    <w:uiPriority w:val="30"/>
    <w:qFormat/>
    <w:rsid w:val="005A4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521"/>
    <w:rPr>
      <w:i/>
      <w:iCs/>
      <w:color w:val="0F4761" w:themeColor="accent1" w:themeShade="BF"/>
      <w:lang w:val="en-AU"/>
    </w:rPr>
  </w:style>
  <w:style w:type="character" w:styleId="IntenseReference">
    <w:name w:val="Intense Reference"/>
    <w:basedOn w:val="DefaultParagraphFont"/>
    <w:uiPriority w:val="32"/>
    <w:qFormat/>
    <w:rsid w:val="005A4521"/>
    <w:rPr>
      <w:b/>
      <w:bCs/>
      <w:smallCaps/>
      <w:color w:val="0F4761" w:themeColor="accent1" w:themeShade="BF"/>
      <w:spacing w:val="5"/>
    </w:rPr>
  </w:style>
  <w:style w:type="character" w:styleId="Strong">
    <w:name w:val="Strong"/>
    <w:basedOn w:val="DefaultParagraphFont"/>
    <w:uiPriority w:val="22"/>
    <w:qFormat/>
    <w:rsid w:val="00A6106D"/>
    <w:rPr>
      <w:b/>
      <w:bCs/>
    </w:rPr>
  </w:style>
  <w:style w:type="paragraph" w:styleId="TOCHeading">
    <w:name w:val="TOC Heading"/>
    <w:basedOn w:val="Heading1"/>
    <w:next w:val="Normal"/>
    <w:uiPriority w:val="39"/>
    <w:unhideWhenUsed/>
    <w:qFormat/>
    <w:rsid w:val="004C2FEB"/>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4C2FEB"/>
    <w:pPr>
      <w:spacing w:before="120"/>
    </w:pPr>
    <w:rPr>
      <w:b/>
      <w:bCs/>
      <w:i/>
      <w:iCs/>
    </w:rPr>
  </w:style>
  <w:style w:type="paragraph" w:styleId="TOC2">
    <w:name w:val="toc 2"/>
    <w:basedOn w:val="Normal"/>
    <w:next w:val="Normal"/>
    <w:autoRedefine/>
    <w:uiPriority w:val="39"/>
    <w:semiHidden/>
    <w:unhideWhenUsed/>
    <w:rsid w:val="004C2FEB"/>
    <w:pPr>
      <w:spacing w:before="120"/>
      <w:ind w:left="240"/>
    </w:pPr>
    <w:rPr>
      <w:b/>
      <w:bCs/>
      <w:sz w:val="22"/>
      <w:szCs w:val="22"/>
    </w:rPr>
  </w:style>
  <w:style w:type="paragraph" w:styleId="TOC3">
    <w:name w:val="toc 3"/>
    <w:basedOn w:val="Normal"/>
    <w:next w:val="Normal"/>
    <w:autoRedefine/>
    <w:uiPriority w:val="39"/>
    <w:semiHidden/>
    <w:unhideWhenUsed/>
    <w:rsid w:val="004C2FEB"/>
    <w:pPr>
      <w:ind w:left="480"/>
    </w:pPr>
    <w:rPr>
      <w:sz w:val="20"/>
      <w:szCs w:val="20"/>
    </w:rPr>
  </w:style>
  <w:style w:type="paragraph" w:styleId="TOC4">
    <w:name w:val="toc 4"/>
    <w:basedOn w:val="Normal"/>
    <w:next w:val="Normal"/>
    <w:autoRedefine/>
    <w:uiPriority w:val="39"/>
    <w:semiHidden/>
    <w:unhideWhenUsed/>
    <w:rsid w:val="004C2FEB"/>
    <w:pPr>
      <w:ind w:left="720"/>
    </w:pPr>
    <w:rPr>
      <w:sz w:val="20"/>
      <w:szCs w:val="20"/>
    </w:rPr>
  </w:style>
  <w:style w:type="paragraph" w:styleId="TOC5">
    <w:name w:val="toc 5"/>
    <w:basedOn w:val="Normal"/>
    <w:next w:val="Normal"/>
    <w:autoRedefine/>
    <w:uiPriority w:val="39"/>
    <w:semiHidden/>
    <w:unhideWhenUsed/>
    <w:rsid w:val="004C2FEB"/>
    <w:pPr>
      <w:ind w:left="960"/>
    </w:pPr>
    <w:rPr>
      <w:sz w:val="20"/>
      <w:szCs w:val="20"/>
    </w:rPr>
  </w:style>
  <w:style w:type="paragraph" w:styleId="TOC6">
    <w:name w:val="toc 6"/>
    <w:basedOn w:val="Normal"/>
    <w:next w:val="Normal"/>
    <w:autoRedefine/>
    <w:uiPriority w:val="39"/>
    <w:semiHidden/>
    <w:unhideWhenUsed/>
    <w:rsid w:val="004C2FEB"/>
    <w:pPr>
      <w:ind w:left="1200"/>
    </w:pPr>
    <w:rPr>
      <w:sz w:val="20"/>
      <w:szCs w:val="20"/>
    </w:rPr>
  </w:style>
  <w:style w:type="paragraph" w:styleId="TOC7">
    <w:name w:val="toc 7"/>
    <w:basedOn w:val="Normal"/>
    <w:next w:val="Normal"/>
    <w:autoRedefine/>
    <w:uiPriority w:val="39"/>
    <w:semiHidden/>
    <w:unhideWhenUsed/>
    <w:rsid w:val="004C2FEB"/>
    <w:pPr>
      <w:ind w:left="1440"/>
    </w:pPr>
    <w:rPr>
      <w:sz w:val="20"/>
      <w:szCs w:val="20"/>
    </w:rPr>
  </w:style>
  <w:style w:type="paragraph" w:styleId="TOC8">
    <w:name w:val="toc 8"/>
    <w:basedOn w:val="Normal"/>
    <w:next w:val="Normal"/>
    <w:autoRedefine/>
    <w:uiPriority w:val="39"/>
    <w:semiHidden/>
    <w:unhideWhenUsed/>
    <w:rsid w:val="004C2FEB"/>
    <w:pPr>
      <w:ind w:left="1680"/>
    </w:pPr>
    <w:rPr>
      <w:sz w:val="20"/>
      <w:szCs w:val="20"/>
    </w:rPr>
  </w:style>
  <w:style w:type="paragraph" w:styleId="TOC9">
    <w:name w:val="toc 9"/>
    <w:basedOn w:val="Normal"/>
    <w:next w:val="Normal"/>
    <w:autoRedefine/>
    <w:uiPriority w:val="39"/>
    <w:semiHidden/>
    <w:unhideWhenUsed/>
    <w:rsid w:val="004C2FEB"/>
    <w:pPr>
      <w:ind w:left="1920"/>
    </w:pPr>
    <w:rPr>
      <w:sz w:val="20"/>
      <w:szCs w:val="20"/>
    </w:rPr>
  </w:style>
  <w:style w:type="paragraph" w:styleId="Header">
    <w:name w:val="header"/>
    <w:basedOn w:val="Normal"/>
    <w:link w:val="HeaderChar"/>
    <w:uiPriority w:val="99"/>
    <w:unhideWhenUsed/>
    <w:rsid w:val="007E5942"/>
    <w:pPr>
      <w:tabs>
        <w:tab w:val="center" w:pos="4680"/>
        <w:tab w:val="right" w:pos="9360"/>
      </w:tabs>
    </w:pPr>
  </w:style>
  <w:style w:type="character" w:customStyle="1" w:styleId="HeaderChar">
    <w:name w:val="Header Char"/>
    <w:basedOn w:val="DefaultParagraphFont"/>
    <w:link w:val="Header"/>
    <w:uiPriority w:val="99"/>
    <w:rsid w:val="007E5942"/>
    <w:rPr>
      <w:lang w:val="en-AU"/>
    </w:rPr>
  </w:style>
  <w:style w:type="paragraph" w:styleId="Footer">
    <w:name w:val="footer"/>
    <w:basedOn w:val="Normal"/>
    <w:link w:val="FooterChar"/>
    <w:uiPriority w:val="99"/>
    <w:unhideWhenUsed/>
    <w:rsid w:val="007E5942"/>
    <w:pPr>
      <w:tabs>
        <w:tab w:val="center" w:pos="4680"/>
        <w:tab w:val="right" w:pos="9360"/>
      </w:tabs>
    </w:pPr>
  </w:style>
  <w:style w:type="character" w:customStyle="1" w:styleId="FooterChar">
    <w:name w:val="Footer Char"/>
    <w:basedOn w:val="DefaultParagraphFont"/>
    <w:link w:val="Footer"/>
    <w:uiPriority w:val="99"/>
    <w:rsid w:val="007E5942"/>
    <w:rPr>
      <w:lang w:val="en-AU"/>
    </w:rPr>
  </w:style>
  <w:style w:type="character" w:styleId="Hyperlink">
    <w:name w:val="Hyperlink"/>
    <w:basedOn w:val="DefaultParagraphFont"/>
    <w:uiPriority w:val="99"/>
    <w:unhideWhenUsed/>
    <w:rsid w:val="007E5942"/>
    <w:rPr>
      <w:color w:val="467886" w:themeColor="hyperlink"/>
      <w:u w:val="single"/>
    </w:rPr>
  </w:style>
  <w:style w:type="character" w:styleId="PageNumber">
    <w:name w:val="page number"/>
    <w:basedOn w:val="DefaultParagraphFont"/>
    <w:uiPriority w:val="99"/>
    <w:semiHidden/>
    <w:unhideWhenUsed/>
    <w:rsid w:val="0095424B"/>
  </w:style>
  <w:style w:type="character" w:styleId="Emphasis">
    <w:name w:val="Emphasis"/>
    <w:basedOn w:val="DefaultParagraphFont"/>
    <w:uiPriority w:val="20"/>
    <w:qFormat/>
    <w:rsid w:val="00C8710A"/>
    <w:rPr>
      <w:i/>
      <w:iCs/>
    </w:rPr>
  </w:style>
  <w:style w:type="character" w:styleId="UnresolvedMention">
    <w:name w:val="Unresolved Mention"/>
    <w:basedOn w:val="DefaultParagraphFont"/>
    <w:uiPriority w:val="99"/>
    <w:semiHidden/>
    <w:unhideWhenUsed/>
    <w:rsid w:val="00C8710A"/>
    <w:rPr>
      <w:color w:val="605E5C"/>
      <w:shd w:val="clear" w:color="auto" w:fill="E1DFDD"/>
    </w:rPr>
  </w:style>
  <w:style w:type="paragraph" w:styleId="NormalWeb">
    <w:name w:val="Normal (Web)"/>
    <w:basedOn w:val="Normal"/>
    <w:uiPriority w:val="99"/>
    <w:semiHidden/>
    <w:unhideWhenUsed/>
    <w:rsid w:val="00330A82"/>
    <w:pPr>
      <w:spacing w:before="100" w:beforeAutospacing="1" w:after="100" w:afterAutospacing="1"/>
    </w:pPr>
    <w:rPr>
      <w:rFonts w:ascii="Times New Roman" w:eastAsia="Times New Roman" w:hAnsi="Times New Roman" w:cs="Times New Roman"/>
      <w:kern w:val="0"/>
      <w:lang w:val="en-CN"/>
      <w14:ligatures w14:val="none"/>
    </w:rPr>
  </w:style>
  <w:style w:type="character" w:styleId="FollowedHyperlink">
    <w:name w:val="FollowedHyperlink"/>
    <w:basedOn w:val="DefaultParagraphFont"/>
    <w:uiPriority w:val="99"/>
    <w:semiHidden/>
    <w:unhideWhenUsed/>
    <w:rsid w:val="002437F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333633">
      <w:bodyDiv w:val="1"/>
      <w:marLeft w:val="0"/>
      <w:marRight w:val="0"/>
      <w:marTop w:val="0"/>
      <w:marBottom w:val="0"/>
      <w:divBdr>
        <w:top w:val="none" w:sz="0" w:space="0" w:color="auto"/>
        <w:left w:val="none" w:sz="0" w:space="0" w:color="auto"/>
        <w:bottom w:val="none" w:sz="0" w:space="0" w:color="auto"/>
        <w:right w:val="none" w:sz="0" w:space="0" w:color="auto"/>
      </w:divBdr>
    </w:div>
    <w:div w:id="2140104272">
      <w:bodyDiv w:val="1"/>
      <w:marLeft w:val="0"/>
      <w:marRight w:val="0"/>
      <w:marTop w:val="0"/>
      <w:marBottom w:val="0"/>
      <w:divBdr>
        <w:top w:val="none" w:sz="0" w:space="0" w:color="auto"/>
        <w:left w:val="none" w:sz="0" w:space="0" w:color="auto"/>
        <w:bottom w:val="none" w:sz="0" w:space="0" w:color="auto"/>
        <w:right w:val="none" w:sz="0" w:space="0" w:color="auto"/>
      </w:divBdr>
      <w:divsChild>
        <w:div w:id="179206513">
          <w:marLeft w:val="0"/>
          <w:marRight w:val="0"/>
          <w:marTop w:val="0"/>
          <w:marBottom w:val="0"/>
          <w:divBdr>
            <w:top w:val="single" w:sz="2" w:space="0" w:color="E3E3E3"/>
            <w:left w:val="single" w:sz="2" w:space="0" w:color="E3E3E3"/>
            <w:bottom w:val="single" w:sz="2" w:space="0" w:color="E3E3E3"/>
            <w:right w:val="single" w:sz="2" w:space="0" w:color="E3E3E3"/>
          </w:divBdr>
          <w:divsChild>
            <w:div w:id="694036820">
              <w:marLeft w:val="0"/>
              <w:marRight w:val="0"/>
              <w:marTop w:val="0"/>
              <w:marBottom w:val="0"/>
              <w:divBdr>
                <w:top w:val="single" w:sz="2" w:space="0" w:color="E3E3E3"/>
                <w:left w:val="single" w:sz="2" w:space="0" w:color="E3E3E3"/>
                <w:bottom w:val="single" w:sz="2" w:space="0" w:color="E3E3E3"/>
                <w:right w:val="single" w:sz="2" w:space="0" w:color="E3E3E3"/>
              </w:divBdr>
              <w:divsChild>
                <w:div w:id="2143882475">
                  <w:marLeft w:val="0"/>
                  <w:marRight w:val="0"/>
                  <w:marTop w:val="0"/>
                  <w:marBottom w:val="0"/>
                  <w:divBdr>
                    <w:top w:val="single" w:sz="2" w:space="0" w:color="E3E3E3"/>
                    <w:left w:val="single" w:sz="2" w:space="0" w:color="E3E3E3"/>
                    <w:bottom w:val="single" w:sz="2" w:space="0" w:color="E3E3E3"/>
                    <w:right w:val="single" w:sz="2" w:space="0" w:color="E3E3E3"/>
                  </w:divBdr>
                  <w:divsChild>
                    <w:div w:id="226112479">
                      <w:marLeft w:val="0"/>
                      <w:marRight w:val="0"/>
                      <w:marTop w:val="0"/>
                      <w:marBottom w:val="0"/>
                      <w:divBdr>
                        <w:top w:val="single" w:sz="2" w:space="0" w:color="E3E3E3"/>
                        <w:left w:val="single" w:sz="2" w:space="0" w:color="E3E3E3"/>
                        <w:bottom w:val="single" w:sz="2" w:space="0" w:color="E3E3E3"/>
                        <w:right w:val="single" w:sz="2" w:space="0" w:color="E3E3E3"/>
                      </w:divBdr>
                      <w:divsChild>
                        <w:div w:id="723259463">
                          <w:marLeft w:val="0"/>
                          <w:marRight w:val="0"/>
                          <w:marTop w:val="0"/>
                          <w:marBottom w:val="0"/>
                          <w:divBdr>
                            <w:top w:val="single" w:sz="2" w:space="0" w:color="E3E3E3"/>
                            <w:left w:val="single" w:sz="2" w:space="0" w:color="E3E3E3"/>
                            <w:bottom w:val="single" w:sz="2" w:space="0" w:color="E3E3E3"/>
                            <w:right w:val="single" w:sz="2" w:space="0" w:color="E3E3E3"/>
                          </w:divBdr>
                          <w:divsChild>
                            <w:div w:id="1901210691">
                              <w:marLeft w:val="0"/>
                              <w:marRight w:val="0"/>
                              <w:marTop w:val="100"/>
                              <w:marBottom w:val="100"/>
                              <w:divBdr>
                                <w:top w:val="single" w:sz="2" w:space="0" w:color="E3E3E3"/>
                                <w:left w:val="single" w:sz="2" w:space="0" w:color="E3E3E3"/>
                                <w:bottom w:val="single" w:sz="2" w:space="0" w:color="E3E3E3"/>
                                <w:right w:val="single" w:sz="2" w:space="0" w:color="E3E3E3"/>
                              </w:divBdr>
                              <w:divsChild>
                                <w:div w:id="1253971008">
                                  <w:marLeft w:val="0"/>
                                  <w:marRight w:val="0"/>
                                  <w:marTop w:val="0"/>
                                  <w:marBottom w:val="0"/>
                                  <w:divBdr>
                                    <w:top w:val="single" w:sz="2" w:space="0" w:color="E3E3E3"/>
                                    <w:left w:val="single" w:sz="2" w:space="0" w:color="E3E3E3"/>
                                    <w:bottom w:val="single" w:sz="2" w:space="0" w:color="E3E3E3"/>
                                    <w:right w:val="single" w:sz="2" w:space="0" w:color="E3E3E3"/>
                                  </w:divBdr>
                                  <w:divsChild>
                                    <w:div w:id="1517378582">
                                      <w:marLeft w:val="0"/>
                                      <w:marRight w:val="0"/>
                                      <w:marTop w:val="0"/>
                                      <w:marBottom w:val="0"/>
                                      <w:divBdr>
                                        <w:top w:val="single" w:sz="2" w:space="0" w:color="E3E3E3"/>
                                        <w:left w:val="single" w:sz="2" w:space="0" w:color="E3E3E3"/>
                                        <w:bottom w:val="single" w:sz="2" w:space="0" w:color="E3E3E3"/>
                                        <w:right w:val="single" w:sz="2" w:space="0" w:color="E3E3E3"/>
                                      </w:divBdr>
                                      <w:divsChild>
                                        <w:div w:id="1584994151">
                                          <w:marLeft w:val="0"/>
                                          <w:marRight w:val="0"/>
                                          <w:marTop w:val="0"/>
                                          <w:marBottom w:val="0"/>
                                          <w:divBdr>
                                            <w:top w:val="single" w:sz="2" w:space="0" w:color="E3E3E3"/>
                                            <w:left w:val="single" w:sz="2" w:space="0" w:color="E3E3E3"/>
                                            <w:bottom w:val="single" w:sz="2" w:space="0" w:color="E3E3E3"/>
                                            <w:right w:val="single" w:sz="2" w:space="0" w:color="E3E3E3"/>
                                          </w:divBdr>
                                          <w:divsChild>
                                            <w:div w:id="248462796">
                                              <w:marLeft w:val="0"/>
                                              <w:marRight w:val="0"/>
                                              <w:marTop w:val="0"/>
                                              <w:marBottom w:val="0"/>
                                              <w:divBdr>
                                                <w:top w:val="single" w:sz="2" w:space="0" w:color="E3E3E3"/>
                                                <w:left w:val="single" w:sz="2" w:space="0" w:color="E3E3E3"/>
                                                <w:bottom w:val="single" w:sz="2" w:space="0" w:color="E3E3E3"/>
                                                <w:right w:val="single" w:sz="2" w:space="0" w:color="E3E3E3"/>
                                              </w:divBdr>
                                              <w:divsChild>
                                                <w:div w:id="223492731">
                                                  <w:marLeft w:val="0"/>
                                                  <w:marRight w:val="0"/>
                                                  <w:marTop w:val="0"/>
                                                  <w:marBottom w:val="0"/>
                                                  <w:divBdr>
                                                    <w:top w:val="single" w:sz="2" w:space="0" w:color="E3E3E3"/>
                                                    <w:left w:val="single" w:sz="2" w:space="0" w:color="E3E3E3"/>
                                                    <w:bottom w:val="single" w:sz="2" w:space="0" w:color="E3E3E3"/>
                                                    <w:right w:val="single" w:sz="2" w:space="0" w:color="E3E3E3"/>
                                                  </w:divBdr>
                                                  <w:divsChild>
                                                    <w:div w:id="1144274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16831546">
          <w:marLeft w:val="0"/>
          <w:marRight w:val="0"/>
          <w:marTop w:val="0"/>
          <w:marBottom w:val="0"/>
          <w:divBdr>
            <w:top w:val="none" w:sz="0" w:space="0" w:color="auto"/>
            <w:left w:val="none" w:sz="0" w:space="0" w:color="auto"/>
            <w:bottom w:val="none" w:sz="0" w:space="0" w:color="auto"/>
            <w:right w:val="none" w:sz="0" w:space="0" w:color="auto"/>
          </w:divBdr>
          <w:divsChild>
            <w:div w:id="900598816">
              <w:marLeft w:val="0"/>
              <w:marRight w:val="0"/>
              <w:marTop w:val="0"/>
              <w:marBottom w:val="0"/>
              <w:divBdr>
                <w:top w:val="single" w:sz="2" w:space="0" w:color="E3E3E3"/>
                <w:left w:val="single" w:sz="2" w:space="0" w:color="E3E3E3"/>
                <w:bottom w:val="single" w:sz="2" w:space="0" w:color="E3E3E3"/>
                <w:right w:val="single" w:sz="2" w:space="0" w:color="E3E3E3"/>
              </w:divBdr>
              <w:divsChild>
                <w:div w:id="1225810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bookcentral.proquest.com/lib/uql/reader.action?docID=5182596"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tandfonline.com/doi/epdf/10.1080/0965254X.2012.657224?needAccess=tru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33719-22CA-9F4A-8AF7-11F1DC890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7</Pages>
  <Words>1141</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66</cp:revision>
  <dcterms:created xsi:type="dcterms:W3CDTF">2024-03-12T01:45:00Z</dcterms:created>
  <dcterms:modified xsi:type="dcterms:W3CDTF">2024-03-25T15:54:00Z</dcterms:modified>
</cp:coreProperties>
</file>