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rPr>
          <w:lang w:val="es-PE"/>
        </w:rPr>
        <w:t xml:space="preserve">Guia Rapida para Iniciar SonarQube Local</w:t>
      </w:r>
    </w:p>
    <w:p>
      <w:pPr>
        <w:pStyle w:val="Subtitle"/>
      </w:pPr>
      <w:r>
        <w:rPr>
          <w:lang w:val="es-PE"/>
        </w:rPr>
        <w:t xml:space="preserve">Proyecto: HardwareAyacucho</w:t>
      </w:r>
    </w:p>
    <w:p>
      <w:pPr/>
      <w:r>
        <w:rPr>
          <w:lang w:val="es-PE"/>
        </w:rPr>
        <w:t xml:space="preserve">Esta guia sirve para volver a levantar SonarQube local y ejecutar un analisis del proyecto sin depender del asistente visual.</w:t>
      </w:r>
    </w:p>
    <w:p>
      <w:pPr>
        <w:pStyle w:val="Heading1"/>
      </w:pPr>
      <w:r>
        <w:rPr>
          <w:lang w:val="es-PE"/>
        </w:rPr>
        <w:t xml:space="preserve">1. Requisitos minimos</w:t>
      </w:r>
    </w:p>
    <w:p>
      <w:pPr>
        <w:ind w:left="720" w:hanging="360"/>
      </w:pPr>
      <w:r>
        <w:t>• </w:t>
      </w:r>
      <w:r>
        <w:t xml:space="preserve">Java 21 instalado y activo para SonarQube.</w:t>
      </w:r>
    </w:p>
    <w:p>
      <w:pPr>
        <w:ind w:left="720" w:hanging="360"/>
      </w:pPr>
      <w:r>
        <w:t>• </w:t>
      </w:r>
      <w:r>
        <w:t xml:space="preserve">Servidor SonarQube descomprimido en Descargas.</w:t>
      </w:r>
    </w:p>
    <w:p>
      <w:pPr>
        <w:ind w:left="720" w:hanging="360"/>
      </w:pPr>
      <w:r>
        <w:t>• </w:t>
      </w:r>
      <w:r>
        <w:t xml:space="preserve">SonarScanner CLI para Windows x64 descomprimido.</w:t>
      </w:r>
    </w:p>
    <w:p>
      <w:pPr>
        <w:ind w:left="720" w:hanging="360"/>
      </w:pPr>
      <w:r>
        <w:t>• </w:t>
      </w:r>
      <w:r>
        <w:t xml:space="preserve">Entorno virtual del proyecto listo y pruebas con coverage funcionando.</w:t>
      </w:r>
    </w:p>
    <w:p>
      <w:pPr>
        <w:pStyle w:val="Heading1"/>
      </w:pPr>
      <w:r>
        <w:rPr>
          <w:lang w:val="es-PE"/>
        </w:rPr>
        <w:t xml:space="preserve">2. Iniciar SonarQube local</w:t>
      </w:r>
    </w:p>
    <w:p>
      <w:pPr/>
      <w:r>
        <w:rPr>
          <w:lang w:val="es-PE"/>
        </w:rPr>
        <w:t xml:space="preserve">Abrir PowerShell o CMD y ejecutar:</w:t>
      </w:r>
    </w:p>
    <w:p>
      <w:pPr>
        <w:spacing w:before="60" w:after="60"/>
      </w:pPr>
      <w:r>
        <w:rPr>
          <w:rFonts w:ascii="Consolas" w:hAnsi="Consolas"/>
          <w:sz w:val="20"/>
        </w:rPr>
        <w:t xml:space="preserve">cd C:\Users\marqu\Downloads\sonarqube-26.6.0.123539\sonarqube-26.6.0.123539\bin\windows-x86-64</w:t>
      </w:r>
    </w:p>
    <w:p>
      <w:pPr>
        <w:spacing w:before="60" w:after="60"/>
      </w:pPr>
      <w:r>
        <w:rPr>
          <w:rFonts w:ascii="Consolas" w:hAnsi="Consolas"/>
          <w:sz w:val="20"/>
        </w:rPr>
        <w:t xml:space="preserve">StartSonar.bat</w:t>
      </w:r>
    </w:p>
    <w:p>
      <w:pPr/>
      <w:r>
        <w:rPr>
          <w:lang w:val="es-PE"/>
        </w:rPr>
        <w:t xml:space="preserve">Esperar el mensaje: SonarQube is operational</w:t>
      </w:r>
    </w:p>
    <w:p>
      <w:pPr/>
      <w:r>
        <w:rPr>
          <w:lang w:val="es-PE"/>
        </w:rPr>
        <w:t xml:space="preserve">Abrir en el navegador:</w:t>
      </w:r>
    </w:p>
    <w:p>
      <w:pPr>
        <w:spacing w:before="60" w:after="60"/>
      </w:pPr>
      <w:r>
        <w:rPr>
          <w:rFonts w:ascii="Consolas" w:hAnsi="Consolas"/>
          <w:sz w:val="20"/>
        </w:rPr>
        <w:t xml:space="preserve">http://localhost:9000</w:t>
      </w:r>
    </w:p>
    <w:p>
      <w:pPr>
        <w:pStyle w:val="Heading1"/>
      </w:pPr>
      <w:r>
        <w:rPr>
          <w:lang w:val="es-PE"/>
        </w:rPr>
        <w:t xml:space="preserve">3. Entrar al proyecto</w:t>
      </w:r>
    </w:p>
    <w:p>
      <w:pPr>
        <w:ind w:left="720" w:hanging="360"/>
      </w:pPr>
      <w:r>
        <w:t>• </w:t>
      </w:r>
      <w:r>
        <w:t xml:space="preserve">Iniciar sesion en SonarQube.</w:t>
      </w:r>
    </w:p>
    <w:p>
      <w:pPr>
        <w:ind w:left="720" w:hanging="360"/>
      </w:pPr>
      <w:r>
        <w:t>• </w:t>
      </w:r>
      <w:r>
        <w:t xml:space="preserve">Abrir el proyecto HardwareAyacucho.</w:t>
      </w:r>
    </w:p>
    <w:p>
      <w:pPr>
        <w:ind w:left="720" w:hanging="360"/>
      </w:pPr>
      <w:r>
        <w:t>• </w:t>
      </w:r>
      <w:r>
        <w:t xml:space="preserve">Si hace falta, usar el flujo local para generar o reutilizar un token del proyecto.</w:t>
      </w:r>
    </w:p>
    <w:p>
      <w:pPr>
        <w:pStyle w:val="Heading1"/>
      </w:pPr>
      <w:r>
        <w:rPr>
          <w:lang w:val="es-PE"/>
        </w:rPr>
        <w:t xml:space="preserve">4. Generar coverage del backend</w:t>
      </w:r>
    </w:p>
    <w:p>
      <w:pPr/>
      <w:r>
        <w:rPr>
          <w:lang w:val="es-PE"/>
        </w:rPr>
        <w:t xml:space="preserve">En Git Bash, desde la carpeta backend:</w:t>
      </w:r>
    </w:p>
    <w:p>
      <w:pPr>
        <w:spacing w:before="60" w:after="60"/>
      </w:pPr>
      <w:r>
        <w:rPr>
          <w:rFonts w:ascii="Consolas" w:hAnsi="Consolas"/>
          <w:sz w:val="20"/>
        </w:rPr>
        <w:t xml:space="preserve">cd ~/OneDrive/Desktop/marketplace-hardware-ayacucho/backend</w:t>
      </w:r>
    </w:p>
    <w:p>
      <w:pPr>
        <w:spacing w:before="60" w:after="60"/>
      </w:pPr>
      <w:r>
        <w:rPr>
          <w:rFonts w:ascii="Consolas" w:hAnsi="Consolas"/>
          <w:sz w:val="20"/>
        </w:rPr>
        <w:t xml:space="preserve">../.venv/Scripts/python.exe -m pytest --cov=app --cov-config=.coveragerc --cov-report=term-missing --cov-report=xml</w:t>
      </w:r>
    </w:p>
    <w:p>
      <w:pPr/>
      <w:r>
        <w:rPr>
          <w:lang w:val="es-PE"/>
        </w:rPr>
        <w:t xml:space="preserve">Esto debe generar el archivo backend/coverage.xml</w:t>
      </w:r>
    </w:p>
    <w:p>
      <w:pPr>
        <w:pStyle w:val="Heading1"/>
      </w:pPr>
      <w:r>
        <w:rPr>
          <w:lang w:val="es-PE"/>
        </w:rPr>
        <w:t xml:space="preserve">5. Ejecutar SonarScanner</w:t>
      </w:r>
    </w:p>
    <w:p>
      <w:pPr/>
      <w:r>
        <w:rPr>
          <w:lang w:val="es-PE"/>
        </w:rPr>
        <w:t xml:space="preserve">Desde la raiz del proyecto, en Git Bash:</w:t>
      </w:r>
    </w:p>
    <w:p>
      <w:pPr>
        <w:spacing w:before="60" w:after="60"/>
      </w:pPr>
      <w:r>
        <w:rPr>
          <w:rFonts w:ascii="Consolas" w:hAnsi="Consolas"/>
          <w:sz w:val="20"/>
        </w:rPr>
        <w:t xml:space="preserve">cd ~/OneDrive/Desktop/marketplace-hardware-ayacucho</w:t>
      </w:r>
    </w:p>
    <w:p>
      <w:pPr>
        <w:spacing w:before="60" w:after="60"/>
      </w:pPr>
      <w:r>
        <w:rPr>
          <w:rFonts w:ascii="Consolas" w:hAnsi="Consolas"/>
          <w:sz w:val="20"/>
        </w:rPr>
        <w:t xml:space="preserve">SONAR_HOST_URL="http://localhost:9000" SONAR_TOKEN="TU_TOKEN" ~/Downloads/sonar-scanner-cli-8.0.1.6346-windows-x64/sonar-scanner-8.0.1.6346-windows-x64/bin/sonar-scanner.bat</w:t>
      </w:r>
    </w:p>
    <w:p>
      <w:pPr/>
      <w:r>
        <w:rPr>
          <w:lang w:val="es-PE"/>
        </w:rPr>
        <w:t xml:space="preserve">Reemplazar TU_TOKEN por el token real del proyecto.</w:t>
      </w:r>
    </w:p>
    <w:p>
      <w:pPr>
        <w:pStyle w:val="Heading1"/>
      </w:pPr>
      <w:r>
        <w:rPr>
          <w:lang w:val="es-PE"/>
        </w:rPr>
        <w:t xml:space="preserve">6. Ver resultados</w:t>
      </w:r>
    </w:p>
    <w:p>
      <w:pPr>
        <w:ind w:left="720" w:hanging="360"/>
      </w:pPr>
      <w:r>
        <w:t>• </w:t>
      </w:r>
      <w:r>
        <w:t xml:space="preserve">Abrir el proyecto en SonarQube.</w:t>
      </w:r>
    </w:p>
    <w:p>
      <w:pPr>
        <w:ind w:left="720" w:hanging="360"/>
      </w:pPr>
      <w:r>
        <w:t>• </w:t>
      </w:r>
      <w:r>
        <w:t xml:space="preserve">Revisar Overview, Issues, Measures y Coverage.</w:t>
      </w:r>
    </w:p>
    <w:p>
      <w:pPr>
        <w:ind w:left="720" w:hanging="360"/>
      </w:pPr>
      <w:r>
        <w:t>• </w:t>
      </w:r>
      <w:r>
        <w:t xml:space="preserve">Confirmar que la cobertura se este leyendo desde backend/coverage.xml.</w:t>
      </w:r>
    </w:p>
    <w:p>
      <w:pPr>
        <w:pStyle w:val="Heading1"/>
      </w:pPr>
      <w:r>
        <w:rPr>
          <w:lang w:val="es-PE"/>
        </w:rPr>
        <w:t xml:space="preserve">7. Problemas comunes</w:t>
      </w:r>
    </w:p>
    <w:p>
      <w:pPr>
        <w:ind w:left="720" w:hanging="360"/>
      </w:pPr>
      <w:r>
        <w:t>• </w:t>
      </w:r>
      <w:r>
        <w:t xml:space="preserve">Si la interfaz falla con errores raros, revisar que SonarQube este usando Java 21 y no Java 26.</w:t>
      </w:r>
    </w:p>
    <w:p>
      <w:pPr>
        <w:ind w:left="720" w:hanging="360"/>
      </w:pPr>
      <w:r>
        <w:t>• </w:t>
      </w:r>
      <w:r>
        <w:t xml:space="preserve">Si sonar-scanner no se reconoce, ejecutar sonar-scanner.bat con la ruta exacta de la carpeta bin.</w:t>
      </w:r>
    </w:p>
    <w:p>
      <w:pPr>
        <w:ind w:left="720" w:hanging="360"/>
      </w:pPr>
      <w:r>
        <w:t>• </w:t>
      </w:r>
      <w:r>
        <w:t xml:space="preserve">Si no aparece el analisis en el proyecto, verificar que sonar.projectKey coincida exactamente con el project key creado en SonarQube.</w:t>
      </w:r>
    </w:p>
    <w:p>
      <w:pPr>
        <w:ind w:left="720" w:hanging="360"/>
      </w:pPr>
      <w:r>
        <w:t>• </w:t>
      </w:r>
      <w:r>
        <w:t xml:space="preserve">Si aparece advertencia de Python, revisar sonar.python.version=3.14 en sonar-project.properties.</w:t>
      </w:r>
    </w:p>
    <w:p>
      <w:pPr>
        <w:pStyle w:val="Heading1"/>
      </w:pPr>
      <w:r>
        <w:rPr>
          <w:lang w:val="es-PE"/>
        </w:rPr>
        <w:t xml:space="preserve">8. Para cerrar al final del dia</w:t>
      </w:r>
    </w:p>
    <w:p>
      <w:pPr>
        <w:ind w:left="720" w:hanging="360"/>
      </w:pPr>
      <w:r>
        <w:t>• </w:t>
      </w:r>
      <w:r>
        <w:t xml:space="preserve">Cerrar la ventana donde corre SonarQube o detener el proceso manualmente.</w:t>
      </w:r>
    </w:p>
    <w:p>
      <w:pPr>
        <w:ind w:left="720" w:hanging="360"/>
      </w:pPr>
      <w:r>
        <w:t>• </w:t>
      </w:r>
      <w:r>
        <w:t xml:space="preserve">Mañana volver a iniciar SonarQube antes de ejecutar un nuevo analisis.</w:t>
      </w:r>
    </w:p>
    <w:p>
      <w:pPr/>
      <w:r>
        <w:rPr>
          <w:lang w:val="es-PE"/>
        </w:rPr>
        <w:t xml:space="preserve">Documento generado automaticamente para uso interno del proyecto.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22"/>
    </w:rPr>
  </w:style>
  <w:style w:type="paragraph" w:styleId="Title">
    <w:name w:val="Title"/>
    <w:basedOn w:val="Normal"/>
    <w:qFormat/>
    <w:pPr>
      <w:spacing w:after="120"/>
    </w:pPr>
    <w:rPr>
      <w:rFonts w:ascii="Arial" w:hAnsi="Arial"/>
      <w:b/>
      <w:sz w:val="34"/>
      <w:color w:val="000000"/>
    </w:rPr>
  </w:style>
  <w:style w:type="paragraph" w:styleId="Subtitle">
    <w:name w:val="Subtitle"/>
    <w:basedOn w:val="Normal"/>
    <w:qFormat/>
    <w:pPr>
      <w:spacing w:after="160"/>
    </w:pPr>
    <w:rPr>
      <w:rFonts w:ascii="Arial" w:hAnsi="Arial"/>
      <w:sz w:val="22"/>
      <w:color w:val="555555"/>
    </w:rPr>
  </w:style>
  <w:style w:type="paragraph" w:styleId="Heading1">
    <w:name w:val="heading 1"/>
    <w:basedOn w:val="Normal"/>
    <w:qFormat/>
    <w:pPr>
      <w:spacing w:before="240" w:after="100"/>
    </w:pPr>
    <w:rPr>
      <w:rFonts w:ascii="Arial" w:hAnsi="Arial"/>
      <w:b/>
      <w:sz w:val="28"/>
      <w:color w:val="00000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Rapida para Iniciar SonarQube Local</dc:title>
  <dc:creator>Codex</dc:creator>
  <cp:lastModifiedBy>Codex</cp:lastModifiedBy>
  <dcterms:created xsi:type="dcterms:W3CDTF">2026-07-09T06:37:54Z</dcterms:created>
  <dcterms:modified xsi:type="dcterms:W3CDTF">2026-07-09T06:37:54Z</dcterms:modified>
</cp:coreProperties>
</file>