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Integrantes do Projeto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270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850"/>
        <w:gridCol w:w="2580"/>
        <w:gridCol w:w="1800"/>
        <w:gridCol w:w="2640"/>
        <w:tblGridChange w:id="0">
          <w:tblGrid>
            <w:gridCol w:w="2850"/>
            <w:gridCol w:w="2580"/>
            <w:gridCol w:w="180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Envolvidos no Projeto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Ronaldo Filgueira Cavalcante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ronaldo.cavalcante@aluno.impacta.edu.br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11 953626702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Maycon Pereira Ribeiro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maycon.ribeiro@aluno.impacta.edu.br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11 991262303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Luís Gabriel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luis.barbosa@aluno.impacta.edu.br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11 930036326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NIcdKHyyDT8xrhZ9vYwB7qCQw==">CgMxLjA4AHIhMXM0alVJRU9rSlc2WllJU3dJWkcySTlMcjl2aTFWbndk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2026-02-14T20:30:00Z</dcterms:created>
  <dc:creator>Bruna</dc:creator>
</cp:coreProperties>
</file>