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387"/>
        </w:tabs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4"/>
        <w:jc w:val="both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000000"/>
          <w:sz w:val="40"/>
          <w:szCs w:val="40"/>
          <w:rtl w:val="0"/>
        </w:rPr>
        <w:t xml:space="preserve">Xochil Constanza Valenzuela Pacheco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ind w:right="54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9 – 78682313</w:t>
      </w:r>
    </w:p>
    <w:p w:rsidR="00000000" w:rsidDel="00000000" w:rsidP="00000000" w:rsidRDefault="00000000" w:rsidRPr="00000000" w14:paraId="00000004">
      <w:pPr>
        <w:ind w:right="54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xochil.valenzuela@gmail.com</w:t>
      </w:r>
    </w:p>
    <w:p w:rsidR="00000000" w:rsidDel="00000000" w:rsidP="00000000" w:rsidRDefault="00000000" w:rsidRPr="00000000" w14:paraId="00000005">
      <w:pPr>
        <w:jc w:val="both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Comprometida, responsable y confiable. Manejo de grupo, proactiva, responsable, empática, capacidad de comunicación y sociable.</w:t>
      </w:r>
    </w:p>
    <w:p w:rsidR="00000000" w:rsidDel="00000000" w:rsidP="00000000" w:rsidRDefault="00000000" w:rsidRPr="00000000" w14:paraId="00000006">
      <w:pPr>
        <w:ind w:right="54"/>
        <w:rPr>
          <w:rFonts w:ascii="Century" w:cs="Century" w:eastAsia="Century" w:hAnsi="Century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74295</wp:posOffset>
                </wp:positionV>
                <wp:extent cx="3628390" cy="0"/>
                <wp:effectExtent b="11430" l="9525" r="10160" t="17145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3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74295</wp:posOffset>
                </wp:positionV>
                <wp:extent cx="3648075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right="54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DATOS PERSONALES</w:t>
      </w:r>
    </w:p>
    <w:p w:rsidR="00000000" w:rsidDel="00000000" w:rsidP="00000000" w:rsidRDefault="00000000" w:rsidRPr="00000000" w14:paraId="00000008">
      <w:pPr>
        <w:tabs>
          <w:tab w:val="left" w:pos="3119"/>
        </w:tabs>
        <w:ind w:right="54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Fecha de Nacimiento</w:t>
        <w:tab/>
        <w:t xml:space="preserve">: 15 de mayo de 1994</w:t>
      </w:r>
    </w:p>
    <w:p w:rsidR="00000000" w:rsidDel="00000000" w:rsidP="00000000" w:rsidRDefault="00000000" w:rsidRPr="00000000" w14:paraId="00000009">
      <w:pPr>
        <w:tabs>
          <w:tab w:val="left" w:pos="3119"/>
        </w:tabs>
        <w:ind w:right="54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Nacionalidad</w:t>
        <w:tab/>
        <w:t xml:space="preserve">: Chilena</w:t>
      </w:r>
    </w:p>
    <w:p w:rsidR="00000000" w:rsidDel="00000000" w:rsidP="00000000" w:rsidRDefault="00000000" w:rsidRPr="00000000" w14:paraId="0000000A">
      <w:pPr>
        <w:tabs>
          <w:tab w:val="left" w:pos="3119"/>
        </w:tabs>
        <w:ind w:right="54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Cédula de Identidad</w:t>
        <w:tab/>
        <w:t xml:space="preserve">: 18.609.718-1</w:t>
      </w:r>
    </w:p>
    <w:p w:rsidR="00000000" w:rsidDel="00000000" w:rsidP="00000000" w:rsidRDefault="00000000" w:rsidRPr="00000000" w14:paraId="0000000B">
      <w:pPr>
        <w:tabs>
          <w:tab w:val="left" w:pos="3119"/>
        </w:tabs>
        <w:ind w:right="54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Domicilio</w:t>
        <w:tab/>
        <w:t xml:space="preserve">: Joaquin Edwuards Bello N°10982 </w:t>
      </w:r>
    </w:p>
    <w:p w:rsidR="00000000" w:rsidDel="00000000" w:rsidP="00000000" w:rsidRDefault="00000000" w:rsidRPr="00000000" w14:paraId="0000000C">
      <w:pPr>
        <w:tabs>
          <w:tab w:val="left" w:pos="3119"/>
        </w:tabs>
        <w:ind w:right="54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Comuna</w:t>
        <w:tab/>
        <w:t xml:space="preserve">: La Pintana </w:t>
      </w:r>
    </w:p>
    <w:p w:rsidR="00000000" w:rsidDel="00000000" w:rsidP="00000000" w:rsidRDefault="00000000" w:rsidRPr="00000000" w14:paraId="0000000D">
      <w:pPr>
        <w:tabs>
          <w:tab w:val="left" w:pos="5387"/>
        </w:tabs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387"/>
        </w:tabs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RESUMEN LABORAL</w:t>
      </w:r>
    </w:p>
    <w:p w:rsidR="00000000" w:rsidDel="00000000" w:rsidP="00000000" w:rsidRDefault="00000000" w:rsidRPr="00000000" w14:paraId="0000000F">
      <w:pPr>
        <w:tabs>
          <w:tab w:val="left" w:pos="5387"/>
        </w:tabs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0"/>
        <w:gridCol w:w="6420"/>
        <w:tblGridChange w:id="0">
          <w:tblGrid>
            <w:gridCol w:w="2410"/>
            <w:gridCol w:w="642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tabs>
                <w:tab w:val="left" w:pos="5387"/>
              </w:tabs>
              <w:jc w:val="right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: Promotora – Átomo Publicidad.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tabs>
                <w:tab w:val="left" w:pos="5387"/>
              </w:tabs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10 - 2013/ 04 - 2014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: Atención al Cliente y Cajera – Heladería Youserrv.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tabs>
                <w:tab w:val="left" w:pos="5387"/>
              </w:tabs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06 - 2014/ 12 - 2015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: Coordinadora didácticas grupales – Kidzania Chile.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09 – 2015/10 - 2017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: Atención al Cliente y Cajera – Clínica Cordillera Prestaciones Ambulatorias.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10 -2017/01 - 2019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5387"/>
              </w:tabs>
              <w:jc w:val="both"/>
              <w:rPr>
                <w:rFonts w:ascii="Century" w:cs="Century" w:eastAsia="Century" w:hAnsi="Centur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4"/>
                <w:szCs w:val="24"/>
                <w:rtl w:val="0"/>
              </w:rPr>
              <w:t xml:space="preserve">: Secretaria - Clínica Cordillera Prestaciones Ambulatorias.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pos="5387"/>
        </w:tabs>
        <w:spacing w:after="0" w:lineRule="auto"/>
        <w:jc w:val="both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54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ANTECEDENTES ACADÉMICOS</w:t>
      </w:r>
    </w:p>
    <w:p w:rsidR="00000000" w:rsidDel="00000000" w:rsidP="00000000" w:rsidRDefault="00000000" w:rsidRPr="00000000" w14:paraId="0000001C">
      <w:pPr>
        <w:ind w:right="54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54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2011-2017:                   Técnico en Párvulos, Colegio Jorge Huneeus Zegers</w:t>
      </w:r>
    </w:p>
    <w:p w:rsidR="00000000" w:rsidDel="00000000" w:rsidP="00000000" w:rsidRDefault="00000000" w:rsidRPr="00000000" w14:paraId="0000001E">
      <w:pPr>
        <w:tabs>
          <w:tab w:val="left" w:pos="3119"/>
        </w:tabs>
        <w:spacing w:after="0" w:lineRule="auto"/>
        <w:ind w:left="3119" w:right="54" w:hanging="3119"/>
        <w:jc w:val="both"/>
        <w:rPr>
          <w:rFonts w:ascii="Century" w:cs="Century" w:eastAsia="Century" w:hAnsi="Century"/>
          <w:color w:val="000000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2012-2014:              </w:t>
      </w:r>
      <w:r w:rsidDel="00000000" w:rsidR="00000000" w:rsidRPr="00000000">
        <w:rPr>
          <w:rFonts w:ascii="Century" w:cs="Century" w:eastAsia="Century" w:hAnsi="Century"/>
          <w:color w:val="000000"/>
          <w:sz w:val="24"/>
          <w:szCs w:val="24"/>
          <w:rtl w:val="0"/>
        </w:rPr>
        <w:tab/>
        <w:t xml:space="preserve">Psicopedagogía (congelada)</w:t>
      </w:r>
    </w:p>
    <w:p w:rsidR="00000000" w:rsidDel="00000000" w:rsidP="00000000" w:rsidRDefault="00000000" w:rsidRPr="00000000" w14:paraId="0000001F">
      <w:pPr>
        <w:tabs>
          <w:tab w:val="left" w:pos="3119"/>
        </w:tabs>
        <w:spacing w:after="0" w:lineRule="auto"/>
        <w:ind w:left="3119" w:right="54" w:hanging="3119"/>
        <w:jc w:val="both"/>
        <w:rPr>
          <w:rFonts w:ascii="Century" w:cs="Century" w:eastAsia="Century" w:hAnsi="Century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119"/>
        </w:tabs>
        <w:spacing w:after="0" w:lineRule="auto"/>
        <w:ind w:left="3119" w:right="54" w:hanging="3119"/>
        <w:jc w:val="both"/>
        <w:rPr>
          <w:rFonts w:ascii="Century" w:cs="Century" w:eastAsia="Century" w:hAnsi="Century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sz w:val="24"/>
          <w:szCs w:val="24"/>
          <w:rtl w:val="0"/>
        </w:rPr>
        <w:t xml:space="preserve">CAPACITACION Y FORMACIÓN CONTINUA</w:t>
      </w:r>
    </w:p>
    <w:p w:rsidR="00000000" w:rsidDel="00000000" w:rsidP="00000000" w:rsidRDefault="00000000" w:rsidRPr="00000000" w14:paraId="00000021">
      <w:pPr>
        <w:tabs>
          <w:tab w:val="left" w:pos="3119"/>
        </w:tabs>
        <w:spacing w:after="0" w:lineRule="auto"/>
        <w:ind w:left="3119" w:right="54" w:hanging="3119"/>
        <w:jc w:val="both"/>
        <w:rPr>
          <w:rFonts w:ascii="Century" w:cs="Century" w:eastAsia="Century" w:hAnsi="Century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entury" w:cs="Century" w:eastAsia="Century" w:hAnsi="Century"/>
          <w:color w:val="000000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color w:val="000000"/>
          <w:sz w:val="24"/>
          <w:szCs w:val="24"/>
          <w:rtl w:val="0"/>
        </w:rPr>
        <w:t xml:space="preserve">Curso Secretaria Administrativa Contable – Aicc. </w:t>
      </w:r>
    </w:p>
    <w:p w:rsidR="00000000" w:rsidDel="00000000" w:rsidP="00000000" w:rsidRDefault="00000000" w:rsidRPr="00000000" w14:paraId="00000023">
      <w:pPr>
        <w:tabs>
          <w:tab w:val="left" w:pos="6240"/>
        </w:tabs>
        <w:rPr>
          <w:rFonts w:ascii="Century" w:cs="Century" w:eastAsia="Century" w:hAnsi="Centur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6240"/>
        </w:tabs>
        <w:rPr>
          <w:rFonts w:ascii="Century" w:cs="Century" w:eastAsia="Century" w:hAnsi="Century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sz w:val="24"/>
          <w:szCs w:val="24"/>
          <w:rtl w:val="0"/>
        </w:rPr>
        <w:t xml:space="preserve">DISPONIBILIDAD INMEDIATA</w:t>
      </w:r>
    </w:p>
    <w:p w:rsidR="00000000" w:rsidDel="00000000" w:rsidP="00000000" w:rsidRDefault="00000000" w:rsidRPr="00000000" w14:paraId="00000025">
      <w:pPr>
        <w:tabs>
          <w:tab w:val="left" w:pos="6240"/>
        </w:tabs>
        <w:jc w:val="right"/>
        <w:rPr>
          <w:rFonts w:ascii="Century" w:cs="Century" w:eastAsia="Century" w:hAnsi="Century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6240"/>
        </w:tabs>
        <w:jc w:val="right"/>
        <w:rPr>
          <w:rFonts w:ascii="Century" w:cs="Century" w:eastAsia="Century" w:hAnsi="Century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sz w:val="24"/>
          <w:szCs w:val="24"/>
          <w:rtl w:val="0"/>
        </w:rPr>
        <w:t xml:space="preserve">Santiago de Chile, 2021</w:t>
      </w:r>
    </w:p>
    <w:sectPr>
      <w:pgSz w:h="19442" w:w="12242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Arial Narrow"/>
  <w:font w:name="Arial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