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Currículum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Personales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Nombre Completo: Jhan Carlo Sánchez Mendoza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Fecha de nacimiento: 17-01-1998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RUT: 19.706.446-3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Dirección: Los Oficios 1454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Comuna: Puente Alto.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Región: Santiago, Región Metropolitana.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Teléfono/s: +56983357084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Mail de contacto: jc.sanche123@gmail.com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Antecedentes Académicos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Carrera: Ingeniería en Medio Ambiente 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Universidad/Instituto: Duoc UC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Cursos/talleres/seminarios fuera del plan de estudios realizados: Ninguno.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Ayudantías realizadas y actuales: Ninguna.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Experiencia Previa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Rule="auto"/>
        <w:ind w:left="1068" w:hanging="360"/>
        <w:rPr/>
      </w:pPr>
      <w:r w:rsidDel="00000000" w:rsidR="00000000" w:rsidRPr="00000000">
        <w:rPr>
          <w:rtl w:val="0"/>
        </w:rPr>
        <w:t xml:space="preserve">Reponedor en Mall Parque Arauco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1068" w:hanging="360"/>
        <w:rPr/>
      </w:pPr>
      <w:r w:rsidDel="00000000" w:rsidR="00000000" w:rsidRPr="00000000">
        <w:rPr>
          <w:rtl w:val="0"/>
        </w:rPr>
        <w:t xml:space="preserve">Reponedor en Mall Florida Center (2016-2018)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Rule="auto"/>
        <w:ind w:left="1068" w:hanging="360"/>
        <w:rPr/>
      </w:pPr>
      <w:r w:rsidDel="00000000" w:rsidR="00000000" w:rsidRPr="00000000">
        <w:rPr>
          <w:rtl w:val="0"/>
        </w:rPr>
        <w:t xml:space="preserve">Picking en Bodegas H &amp; M Pudahuel.</w:t>
      </w:r>
    </w:p>
    <w:p w:rsidR="00000000" w:rsidDel="00000000" w:rsidP="00000000" w:rsidRDefault="00000000" w:rsidRPr="00000000" w14:paraId="0000001A">
      <w:pPr>
        <w:spacing w:after="0" w:lineRule="auto"/>
        <w:ind w:left="10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Otras actividades.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Disponibilidad Inmediata.</w:t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0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