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1.6000000000004" w:right="3465.599999999999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Curricul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Vitae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40" w:lineRule="auto"/>
        <w:ind w:left="259.1999999999999" w:right="7022.4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7022.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Javiera Mikaella Acevedo Llaña.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20.237.648-7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5/05/1999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jacevedol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@udd.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Celular: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+56941512225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Chilena.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oltera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1555.199999999999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Maitenes 3499, San José de Maipo, Santiago.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259.1999999999999" w:right="5961.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 Académicos: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259.1999999999999" w:right="432.00000000000045" w:firstLine="460.8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-Licenciada de Cuarto año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Colegio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Agustín,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osque (2017).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432.00000000000045" w:firstLine="460.8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-Estudiante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Psicología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Universidad del Desarrollo, Santiago (Actualmente).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40" w:lineRule="auto"/>
        <w:ind w:left="259.1999999999999" w:right="6806.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laboral: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1999999999999" w:right="6806.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4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-2015-2015, Diciembre y Enero: Apoyo de temporada en Johnson y Ripley. -2015-2017, Diciembre y Enero: Venta de productos artesanales en empresa familiar.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4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-Venta de ropa y productos (independiente-2017)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4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Cajera y encargada de preparación de alimentos en local DOC POPCORN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Mall Plaza Oeste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(2018, Agosto a Noviembre).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259.1999999999999" w:right="566.3999999999999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art-time.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