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2D8B" w:rsidRDefault="00895F0E">
      <w:pPr>
        <w:jc w:val="right"/>
        <w:rPr>
          <w:rFonts w:ascii="Julius Sans One" w:eastAsia="Julius Sans One" w:hAnsi="Julius Sans One" w:cs="Julius Sans One"/>
          <w:b/>
          <w:sz w:val="26"/>
          <w:szCs w:val="26"/>
        </w:rPr>
      </w:pPr>
      <w:r>
        <w:rPr>
          <w:rFonts w:ascii="Julius Sans One" w:eastAsia="Julius Sans One" w:hAnsi="Julius Sans One" w:cs="Julius Sans One"/>
          <w:b/>
          <w:sz w:val="26"/>
          <w:szCs w:val="26"/>
        </w:rPr>
        <w:t xml:space="preserve">Eduardo </w:t>
      </w:r>
      <w:proofErr w:type="spellStart"/>
      <w:r>
        <w:rPr>
          <w:rFonts w:ascii="Julius Sans One" w:eastAsia="Julius Sans One" w:hAnsi="Julius Sans One" w:cs="Julius Sans One"/>
          <w:b/>
          <w:sz w:val="26"/>
          <w:szCs w:val="26"/>
        </w:rPr>
        <w:t>andres</w:t>
      </w:r>
      <w:proofErr w:type="spellEnd"/>
      <w:r>
        <w:rPr>
          <w:rFonts w:ascii="Julius Sans One" w:eastAsia="Julius Sans One" w:hAnsi="Julius Sans One" w:cs="Julius Sans One"/>
          <w:b/>
          <w:sz w:val="26"/>
          <w:szCs w:val="26"/>
        </w:rPr>
        <w:t xml:space="preserve"> </w:t>
      </w:r>
      <w:proofErr w:type="spellStart"/>
      <w:r>
        <w:rPr>
          <w:rFonts w:ascii="Julius Sans One" w:eastAsia="Julius Sans One" w:hAnsi="Julius Sans One" w:cs="Julius Sans One"/>
          <w:b/>
          <w:sz w:val="26"/>
          <w:szCs w:val="26"/>
        </w:rPr>
        <w:t>unjidos</w:t>
      </w:r>
      <w:proofErr w:type="spellEnd"/>
      <w:r>
        <w:rPr>
          <w:rFonts w:ascii="Julius Sans One" w:eastAsia="Julius Sans One" w:hAnsi="Julius Sans One" w:cs="Julius Sans One"/>
          <w:b/>
          <w:sz w:val="26"/>
          <w:szCs w:val="26"/>
        </w:rPr>
        <w:t xml:space="preserve"> lagos </w:t>
      </w:r>
    </w:p>
    <w:p w14:paraId="00000002" w14:textId="77777777" w:rsidR="00BC2D8B" w:rsidRDefault="00895F0E">
      <w:pPr>
        <w:jc w:val="righ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</w:rPr>
        <w:t xml:space="preserve">Estudiante de Gastronomía  </w:t>
      </w:r>
    </w:p>
    <w:p w14:paraId="00000003" w14:textId="77777777" w:rsidR="00BC2D8B" w:rsidRDefault="00895F0E">
      <w:pPr>
        <w:jc w:val="right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17 de Enero 2001</w:t>
      </w:r>
    </w:p>
    <w:p w14:paraId="00000004" w14:textId="77777777" w:rsidR="00BC2D8B" w:rsidRDefault="00895F0E">
      <w:pPr>
        <w:jc w:val="right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eduardo.unjidosl@gmail.com</w:t>
      </w:r>
    </w:p>
    <w:p w14:paraId="00000005" w14:textId="77777777" w:rsidR="00BC2D8B" w:rsidRDefault="00895F0E">
      <w:pPr>
        <w:jc w:val="right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+569 44247124</w:t>
      </w:r>
    </w:p>
    <w:p w14:paraId="00000006" w14:textId="77777777" w:rsidR="00BC2D8B" w:rsidRDefault="00895F0E">
      <w:pPr>
        <w:jc w:val="right"/>
        <w:rPr>
          <w:rFonts w:ascii="Calibri" w:eastAsia="Calibri" w:hAnsi="Calibri" w:cs="Calibri"/>
          <w:color w:val="999999"/>
        </w:rPr>
      </w:pPr>
      <w:proofErr w:type="spellStart"/>
      <w:r>
        <w:rPr>
          <w:rFonts w:ascii="Calibri" w:eastAsia="Calibri" w:hAnsi="Calibri" w:cs="Calibri"/>
          <w:color w:val="999999"/>
        </w:rPr>
        <w:t>Orebro</w:t>
      </w:r>
      <w:proofErr w:type="spellEnd"/>
      <w:r>
        <w:rPr>
          <w:rFonts w:ascii="Calibri" w:eastAsia="Calibri" w:hAnsi="Calibri" w:cs="Calibri"/>
          <w:color w:val="999999"/>
        </w:rPr>
        <w:t xml:space="preserve"> 425</w:t>
      </w:r>
    </w:p>
    <w:p w14:paraId="00000007" w14:textId="77777777" w:rsidR="00BC2D8B" w:rsidRDefault="00895F0E">
      <w:pPr>
        <w:jc w:val="right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Estación Central</w:t>
      </w:r>
    </w:p>
    <w:p w14:paraId="00000008" w14:textId="77777777" w:rsidR="00BC2D8B" w:rsidRDefault="00BC2D8B">
      <w:pPr>
        <w:jc w:val="right"/>
        <w:rPr>
          <w:rFonts w:ascii="Consolas" w:eastAsia="Consolas" w:hAnsi="Consolas" w:cs="Consolas"/>
          <w:color w:val="999999"/>
          <w:sz w:val="24"/>
          <w:szCs w:val="24"/>
        </w:rPr>
      </w:pPr>
    </w:p>
    <w:p w14:paraId="00000009" w14:textId="77777777" w:rsidR="00BC2D8B" w:rsidRDefault="00895F0E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FORMACIÓN</w:t>
      </w:r>
    </w:p>
    <w:p w14:paraId="0000000A" w14:textId="77777777" w:rsidR="00BC2D8B" w:rsidRDefault="00BC2D8B">
      <w:pPr>
        <w:ind w:left="1440"/>
        <w:rPr>
          <w:rFonts w:ascii="Comfortaa" w:eastAsia="Comfortaa" w:hAnsi="Comfortaa" w:cs="Comfortaa"/>
          <w:sz w:val="20"/>
          <w:szCs w:val="20"/>
        </w:rPr>
      </w:pPr>
    </w:p>
    <w:p w14:paraId="0000000B" w14:textId="77777777" w:rsidR="00BC2D8B" w:rsidRDefault="00895F0E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2021/Actualidad -</w:t>
      </w:r>
      <w:r>
        <w:rPr>
          <w:rFonts w:ascii="Consolas" w:eastAsia="Consolas" w:hAnsi="Consolas" w:cs="Consolas"/>
          <w:b/>
          <w:color w:val="111111"/>
          <w:highlight w:val="white"/>
        </w:rPr>
        <w:t>Instituto Nacional de Capacitación Profesional</w:t>
      </w:r>
    </w:p>
    <w:p w14:paraId="0000000C" w14:textId="77777777" w:rsidR="00BC2D8B" w:rsidRDefault="00895F0E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            </w:t>
      </w:r>
      <w:r>
        <w:rPr>
          <w:rFonts w:ascii="Comfortaa" w:eastAsia="Comfortaa" w:hAnsi="Comfortaa" w:cs="Comfortaa"/>
          <w:sz w:val="20"/>
          <w:szCs w:val="20"/>
        </w:rPr>
        <w:tab/>
      </w:r>
      <w:r>
        <w:rPr>
          <w:rFonts w:ascii="Comfortaa" w:eastAsia="Comfortaa" w:hAnsi="Comfortaa" w:cs="Comfortaa"/>
          <w:sz w:val="20"/>
          <w:szCs w:val="20"/>
        </w:rPr>
        <w:tab/>
        <w:t xml:space="preserve">Estudiante de gastronomía </w:t>
      </w:r>
    </w:p>
    <w:p w14:paraId="0000000D" w14:textId="77777777" w:rsidR="00BC2D8B" w:rsidRDefault="00BC2D8B">
      <w:pPr>
        <w:ind w:left="1440"/>
        <w:rPr>
          <w:rFonts w:ascii="Comfortaa" w:eastAsia="Comfortaa" w:hAnsi="Comfortaa" w:cs="Comfortaa"/>
          <w:i/>
        </w:rPr>
      </w:pPr>
    </w:p>
    <w:p w14:paraId="0000000E" w14:textId="77777777" w:rsidR="00BC2D8B" w:rsidRDefault="00895F0E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2019/2020 - Centro Integral de Adultos Profesora Teresa Moya</w:t>
      </w:r>
    </w:p>
    <w:p w14:paraId="0000000F" w14:textId="77777777" w:rsidR="00BC2D8B" w:rsidRDefault="00895F0E">
      <w:pPr>
        <w:ind w:left="720" w:firstLine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Licencia de enseñanza media </w:t>
      </w:r>
    </w:p>
    <w:p w14:paraId="00000010" w14:textId="77777777" w:rsidR="00BC2D8B" w:rsidRDefault="00BC2D8B">
      <w:pPr>
        <w:ind w:left="720" w:firstLine="720"/>
        <w:rPr>
          <w:rFonts w:ascii="Comfortaa" w:eastAsia="Comfortaa" w:hAnsi="Comfortaa" w:cs="Comfortaa"/>
          <w:sz w:val="20"/>
          <w:szCs w:val="20"/>
        </w:rPr>
      </w:pPr>
    </w:p>
    <w:p w14:paraId="00000011" w14:textId="77777777" w:rsidR="00BC2D8B" w:rsidRDefault="00895F0E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NOV/2014 - Colegio DANES</w:t>
      </w:r>
    </w:p>
    <w:p w14:paraId="00000012" w14:textId="77777777" w:rsidR="00BC2D8B" w:rsidRDefault="00895F0E">
      <w:pPr>
        <w:ind w:left="720" w:firstLine="72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Certificación Taller Digital “Creación de Videos”</w:t>
      </w:r>
    </w:p>
    <w:p w14:paraId="00000013" w14:textId="77777777" w:rsidR="00BC2D8B" w:rsidRDefault="00BC2D8B">
      <w:pPr>
        <w:rPr>
          <w:rFonts w:ascii="Calibri" w:eastAsia="Calibri" w:hAnsi="Calibri" w:cs="Calibri"/>
        </w:rPr>
      </w:pPr>
    </w:p>
    <w:p w14:paraId="00000014" w14:textId="77777777" w:rsidR="00BC2D8B" w:rsidRDefault="00895F0E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 xml:space="preserve">EXPERIENCIA LABORAL </w:t>
      </w:r>
    </w:p>
    <w:p w14:paraId="00000015" w14:textId="77777777" w:rsidR="00BC2D8B" w:rsidRDefault="00BC2D8B">
      <w:pPr>
        <w:rPr>
          <w:rFonts w:ascii="Consolas" w:eastAsia="Consolas" w:hAnsi="Consolas" w:cs="Consolas"/>
          <w:b/>
          <w:u w:val="single"/>
        </w:rPr>
      </w:pPr>
    </w:p>
    <w:p w14:paraId="00000016" w14:textId="77777777" w:rsidR="00BC2D8B" w:rsidRDefault="00895F0E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b/>
        </w:rPr>
        <w:t>FEB 2020/AGO 2020 - Vendedor de negocio “El encuentro”</w:t>
      </w:r>
    </w:p>
    <w:p w14:paraId="00000017" w14:textId="77777777" w:rsidR="00BC2D8B" w:rsidRDefault="00895F0E">
      <w:pPr>
        <w:ind w:left="144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Bodeguero, reponedor y panadero de medio tiempo.</w:t>
      </w:r>
    </w:p>
    <w:p w14:paraId="00000018" w14:textId="77777777" w:rsidR="00BC2D8B" w:rsidRDefault="00BC2D8B">
      <w:pPr>
        <w:ind w:left="1440"/>
        <w:rPr>
          <w:rFonts w:ascii="Consolas" w:eastAsia="Consolas" w:hAnsi="Consolas" w:cs="Consolas"/>
          <w:b/>
        </w:rPr>
      </w:pPr>
    </w:p>
    <w:p w14:paraId="00000019" w14:textId="77777777" w:rsidR="00BC2D8B" w:rsidRDefault="00895F0E">
      <w:pPr>
        <w:ind w:left="144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FEB/NOV 2018- </w:t>
      </w:r>
      <w:proofErr w:type="spellStart"/>
      <w:r>
        <w:rPr>
          <w:rFonts w:ascii="Consolas" w:eastAsia="Consolas" w:hAnsi="Consolas" w:cs="Consolas"/>
          <w:b/>
        </w:rPr>
        <w:t>coctelería</w:t>
      </w:r>
      <w:proofErr w:type="spellEnd"/>
      <w:r>
        <w:rPr>
          <w:rFonts w:ascii="Consolas" w:eastAsia="Consolas" w:hAnsi="Consolas" w:cs="Consolas"/>
          <w:b/>
        </w:rPr>
        <w:t xml:space="preserve"> Andrea </w:t>
      </w:r>
      <w:proofErr w:type="spellStart"/>
      <w:r>
        <w:rPr>
          <w:rFonts w:ascii="Consolas" w:eastAsia="Consolas" w:hAnsi="Consolas" w:cs="Consolas"/>
          <w:b/>
        </w:rPr>
        <w:t>Beltran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14:paraId="0000001A" w14:textId="77777777" w:rsidR="00BC2D8B" w:rsidRDefault="00895F0E">
      <w:pPr>
        <w:ind w:left="1440"/>
        <w:rPr>
          <w:rFonts w:ascii="Consolas" w:eastAsia="Consolas" w:hAnsi="Consolas" w:cs="Consolas"/>
          <w:b/>
        </w:rPr>
      </w:pPr>
      <w:proofErr w:type="spellStart"/>
      <w:r>
        <w:rPr>
          <w:rFonts w:ascii="Comfortaa" w:eastAsia="Comfortaa" w:hAnsi="Comfortaa" w:cs="Comfortaa"/>
          <w:sz w:val="20"/>
          <w:szCs w:val="20"/>
        </w:rPr>
        <w:t>Garson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y Labores de aseo </w:t>
      </w:r>
      <w:r>
        <w:rPr>
          <w:rFonts w:ascii="Consolas" w:eastAsia="Consolas" w:hAnsi="Consolas" w:cs="Consolas"/>
          <w:b/>
        </w:rPr>
        <w:t xml:space="preserve">  </w:t>
      </w:r>
    </w:p>
    <w:p w14:paraId="0000001B" w14:textId="77777777" w:rsidR="00BC2D8B" w:rsidRDefault="00BC2D8B">
      <w:pPr>
        <w:ind w:left="720" w:firstLine="720"/>
        <w:rPr>
          <w:rFonts w:ascii="Comfortaa" w:eastAsia="Comfortaa" w:hAnsi="Comfortaa" w:cs="Comfortaa"/>
          <w:sz w:val="20"/>
          <w:szCs w:val="20"/>
        </w:rPr>
      </w:pPr>
    </w:p>
    <w:p w14:paraId="0000001C" w14:textId="77777777" w:rsidR="00BC2D8B" w:rsidRDefault="00895F0E">
      <w:pPr>
        <w:ind w:left="1440"/>
        <w:rPr>
          <w:rFonts w:ascii="Comfortaa" w:eastAsia="Comfortaa" w:hAnsi="Comfortaa" w:cs="Comfortaa"/>
        </w:rPr>
      </w:pPr>
      <w:r>
        <w:rPr>
          <w:rFonts w:ascii="Consolas" w:eastAsia="Consolas" w:hAnsi="Consolas" w:cs="Consolas"/>
          <w:b/>
        </w:rPr>
        <w:t xml:space="preserve">FEB/NOV 2018- Profesor de Colegio Arturo Prat </w:t>
      </w:r>
      <w:r>
        <w:rPr>
          <w:rFonts w:ascii="Comfortaa" w:eastAsia="Comfortaa" w:hAnsi="Comfortaa" w:cs="Comfortaa"/>
        </w:rPr>
        <w:tab/>
      </w:r>
      <w:r>
        <w:rPr>
          <w:rFonts w:ascii="Comfortaa" w:eastAsia="Comfortaa" w:hAnsi="Comfortaa" w:cs="Comfortaa"/>
        </w:rPr>
        <w:tab/>
      </w:r>
    </w:p>
    <w:p w14:paraId="0000001D" w14:textId="77777777" w:rsidR="00BC2D8B" w:rsidRDefault="00895F0E">
      <w:pPr>
        <w:ind w:left="1440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Profesor de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basketball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de medio tiempo</w:t>
      </w:r>
    </w:p>
    <w:p w14:paraId="0000001E" w14:textId="77777777" w:rsidR="00BC2D8B" w:rsidRDefault="00BC2D8B">
      <w:pPr>
        <w:ind w:left="1440"/>
        <w:rPr>
          <w:rFonts w:ascii="Comfortaa" w:eastAsia="Comfortaa" w:hAnsi="Comfortaa" w:cs="Comfortaa"/>
          <w:sz w:val="20"/>
          <w:szCs w:val="20"/>
        </w:rPr>
      </w:pPr>
    </w:p>
    <w:p w14:paraId="0000001F" w14:textId="77777777" w:rsidR="00BC2D8B" w:rsidRDefault="00BC2D8B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00000020" w14:textId="77777777" w:rsidR="00BC2D8B" w:rsidRDefault="00895F0E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APTITUDES</w:t>
      </w:r>
    </w:p>
    <w:p w14:paraId="00000021" w14:textId="77777777" w:rsidR="00BC2D8B" w:rsidRDefault="00895F0E">
      <w:pPr>
        <w:numPr>
          <w:ilvl w:val="0"/>
          <w:numId w:val="1"/>
        </w:num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Responsable, creativo, organizado y con buena tolerancia a la frustración</w:t>
      </w:r>
    </w:p>
    <w:p w14:paraId="00000022" w14:textId="77777777" w:rsidR="00BC2D8B" w:rsidRDefault="00BC2D8B">
      <w:pPr>
        <w:ind w:left="2160"/>
        <w:rPr>
          <w:rFonts w:ascii="Comfortaa" w:eastAsia="Comfortaa" w:hAnsi="Comfortaa" w:cs="Comfortaa"/>
          <w:sz w:val="20"/>
          <w:szCs w:val="20"/>
        </w:rPr>
      </w:pPr>
    </w:p>
    <w:p w14:paraId="00000023" w14:textId="77777777" w:rsidR="00BC2D8B" w:rsidRDefault="00895F0E">
      <w:pPr>
        <w:numPr>
          <w:ilvl w:val="0"/>
          <w:numId w:val="1"/>
        </w:num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Capacidad de trabajo en equipo y pensamiento estratégico y reflexivo.</w:t>
      </w:r>
    </w:p>
    <w:p w14:paraId="00000024" w14:textId="77777777" w:rsidR="00BC2D8B" w:rsidRDefault="00BC2D8B">
      <w:pPr>
        <w:ind w:left="2160"/>
        <w:rPr>
          <w:rFonts w:ascii="Comfortaa" w:eastAsia="Comfortaa" w:hAnsi="Comfortaa" w:cs="Comfortaa"/>
          <w:sz w:val="20"/>
          <w:szCs w:val="20"/>
        </w:rPr>
      </w:pPr>
    </w:p>
    <w:p w14:paraId="00000025" w14:textId="77777777" w:rsidR="00BC2D8B" w:rsidRDefault="00895F0E">
      <w:pPr>
        <w:numPr>
          <w:ilvl w:val="0"/>
          <w:numId w:val="1"/>
        </w:num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Buen manejo de los tiempos y capacidad de trabajo autónomo.</w:t>
      </w:r>
    </w:p>
    <w:p w14:paraId="00000026" w14:textId="77777777" w:rsidR="00BC2D8B" w:rsidRDefault="00895F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sectPr w:rsidR="00BC2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lius Sans O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13AB3"/>
    <w:multiLevelType w:val="multilevel"/>
    <w:tmpl w:val="FFFFFFFF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8B"/>
    <w:rsid w:val="00895F0E"/>
    <w:rsid w:val="00B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8F1865E-2EFF-C24F-8B65-31E16CE1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uGhxhCi7z20fQwP5ByXAer2zQ==">AMUW2mV4+t3ImhyxXOy32Q1xgrg4iim632wttVixvn12//rOAoB+14peWC18pha8GcyiaA69TsND7aV4XSFBJpFfb9plEMjgNY2B8MpRWBdGEpe+oTBVWfo=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UNJIDOS</cp:lastModifiedBy>
  <cp:revision>2</cp:revision>
  <dcterms:created xsi:type="dcterms:W3CDTF">2021-07-11T21:21:00Z</dcterms:created>
  <dcterms:modified xsi:type="dcterms:W3CDTF">2021-07-11T21:21:00Z</dcterms:modified>
</cp:coreProperties>
</file>