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509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40"/>
          <w:szCs w:val="40"/>
          <w:rtl w:val="0"/>
        </w:rPr>
        <w:t xml:space="preserve">Jorge Ignacio Stumpf Valenzuela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29" w:right="-541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mc:AlternateContent>
          <mc:Choice Requires="wps">
            <w:drawing>
              <wp:inline distB="0" distT="0" distL="0" distR="0">
                <wp:extent cx="7089648" cy="7315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648" cy="73152"/>
                          <a:chOff x="0" y="0"/>
                          <a:chExt cx="7089648" cy="73152"/>
                        </a:xfrm>
                      </wpg:grpSpPr>
                      <wps:wsp>
                        <wps:cNvSpPr/>
                        <wps:cNvPr id="3199" name="Shape 3199"/>
                        <wps:spPr>
                          <a:xfrm>
                            <a:off x="0" y="64008"/>
                            <a:ext cx="7089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7089648">
                                <a:moveTo>
                                  <a:pt x="0" y="0"/>
                                </a:moveTo>
                                <a:lnTo>
                                  <a:pt x="7089648" y="0"/>
                                </a:lnTo>
                                <a:lnTo>
                                  <a:pt x="7089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3200" name="Shape 3200"/>
                        <wps:spPr>
                          <a:xfrm>
                            <a:off x="0" y="18288"/>
                            <a:ext cx="708964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36576" w="7089648">
                                <a:moveTo>
                                  <a:pt x="0" y="0"/>
                                </a:moveTo>
                                <a:lnTo>
                                  <a:pt x="7089648" y="0"/>
                                </a:lnTo>
                                <a:lnTo>
                                  <a:pt x="708964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3201" name="Shape 3201"/>
                        <wps:spPr>
                          <a:xfrm>
                            <a:off x="0" y="0"/>
                            <a:ext cx="7089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7089648">
                                <a:moveTo>
                                  <a:pt x="0" y="0"/>
                                </a:moveTo>
                                <a:lnTo>
                                  <a:pt x="7089648" y="0"/>
                                </a:lnTo>
                                <a:lnTo>
                                  <a:pt x="7089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89648" cy="7315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9648" cy="731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522" w:hanging="1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                  Padre hurtado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512" w:right="6" w:firstLine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(+569 96888212)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72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CÉDULA DE IDENTIDAD </w:t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19.747.196-4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keepLines w:val="1"/>
        <w:spacing w:after="0" w:lineRule="auto"/>
        <w:ind w:left="-5" w:hanging="1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FECHA DE NACIMIENTO </w:t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16 de Octubre de 1997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lineRule="auto"/>
        <w:ind w:left="-5" w:hanging="1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EDAD </w:t>
        <w:tab/>
        <w:t xml:space="preserve">                      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años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keepLines w:val="1"/>
        <w:spacing w:after="0" w:lineRule="auto"/>
        <w:ind w:left="-5" w:hanging="1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ESTADO CIVIL </w:t>
        <w:tab/>
        <w:t xml:space="preserve">                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Soltero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after="0" w:lineRule="auto"/>
        <w:ind w:left="-5" w:hanging="1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E-MAIL                          </w:t>
        <w:tab/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jorgestumpfvalenzuela97@gmail.com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Estudios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ENSEÑANZA BÁSICA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COMPLETA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ENSEÑANZA MEDIA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 xml:space="preserve">             </w:t>
      </w:r>
      <w:r w:rsidDel="00000000" w:rsidR="00000000" w:rsidRPr="00000000">
        <w:rPr>
          <w:rFonts w:ascii="Quattrocento Sans" w:cs="Quattrocento Sans" w:eastAsia="Quattrocento Sans" w:hAnsi="Quattrocento Sans"/>
          <w:sz w:val="23"/>
          <w:szCs w:val="23"/>
          <w:rtl w:val="0"/>
        </w:rPr>
        <w:t xml:space="preserve">Finalizada en año 2015, en centro de formación ICEL.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Quattrocento Sans" w:cs="Quattrocento Sans" w:eastAsia="Quattrocento Sans" w:hAnsi="Quattrocento Sans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OTROS ESTUDIOS</w:t>
      </w: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Quattrocento Sans" w:cs="Quattrocento Sans" w:eastAsia="Quattrocento Sans" w:hAnsi="Quattrocento Sans"/>
          <w:sz w:val="23"/>
          <w:szCs w:val="23"/>
          <w:rtl w:val="0"/>
        </w:rPr>
        <w:t xml:space="preserve">Curso de Instalador Eléctrico, en Fundación Emplea.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Quattrocento Sans" w:cs="Quattrocento Sans" w:eastAsia="Quattrocento Sans" w:hAnsi="Quattrocento Sans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3"/>
          <w:szCs w:val="23"/>
          <w:rtl w:val="0"/>
        </w:rPr>
        <w:t xml:space="preserve">                                                        Maipú, año 2018.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Experiencia Laboral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Call center neotel abril 2021 julio 2021</w:t>
      </w:r>
    </w:p>
    <w:p w:rsidR="00000000" w:rsidDel="00000000" w:rsidP="00000000" w:rsidRDefault="00000000" w:rsidRPr="00000000" w14:paraId="0000001C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Fari sushi 2020 2021 </w:t>
      </w:r>
    </w:p>
    <w:p w:rsidR="00000000" w:rsidDel="00000000" w:rsidP="00000000" w:rsidRDefault="00000000" w:rsidRPr="00000000" w14:paraId="0000001D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Katsubo sushi 2020</w:t>
      </w:r>
    </w:p>
    <w:p w:rsidR="00000000" w:rsidDel="00000000" w:rsidP="00000000" w:rsidRDefault="00000000" w:rsidRPr="00000000" w14:paraId="0000001E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Ayudante de maestro sushero</w:t>
      </w:r>
    </w:p>
    <w:p w:rsidR="00000000" w:rsidDel="00000000" w:rsidP="00000000" w:rsidRDefault="00000000" w:rsidRPr="00000000" w14:paraId="0000001F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Ukhai sushi 2020 </w:t>
      </w:r>
    </w:p>
    <w:p w:rsidR="00000000" w:rsidDel="00000000" w:rsidP="00000000" w:rsidRDefault="00000000" w:rsidRPr="00000000" w14:paraId="00000021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 el cargo de ayudante de cocina. </w:t>
      </w:r>
    </w:p>
    <w:p w:rsidR="00000000" w:rsidDel="00000000" w:rsidP="00000000" w:rsidRDefault="00000000" w:rsidRPr="00000000" w14:paraId="00000022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Ingeniería y construcción GGL limitada, 2019-2020. </w:t>
      </w:r>
    </w:p>
    <w:p w:rsidR="00000000" w:rsidDel="00000000" w:rsidP="00000000" w:rsidRDefault="00000000" w:rsidRPr="00000000" w14:paraId="00000024">
      <w:pPr>
        <w:tabs>
          <w:tab w:val="center" w:pos="4822"/>
        </w:tabs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el cargo de ayudante de trazador, encargado de replantear en terreno los distintos elementos que se construirán, dar los niveles correspondientes de los elementos y ayudar en general en lo requerido por parte de mis superiores.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System limitada, año 2018 – 2019.</w:t>
      </w:r>
    </w:p>
    <w:p w:rsidR="00000000" w:rsidDel="00000000" w:rsidP="00000000" w:rsidRDefault="00000000" w:rsidRPr="00000000" w14:paraId="00000026">
      <w:pPr>
        <w:tabs>
          <w:tab w:val="center" w:pos="4822"/>
        </w:tabs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En el cargo de ayudante eléctrico, desempeñándome en el armado de tableros eléctricos.</w:t>
      </w:r>
    </w:p>
    <w:p w:rsidR="00000000" w:rsidDel="00000000" w:rsidP="00000000" w:rsidRDefault="00000000" w:rsidRPr="00000000" w14:paraId="00000027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Copero en amigos del vino  año 2017-2018 </w:t>
      </w:r>
    </w:p>
    <w:p w:rsidR="00000000" w:rsidDel="00000000" w:rsidP="00000000" w:rsidRDefault="00000000" w:rsidRPr="00000000" w14:paraId="00000029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Supermercado Damaso y Boca Food, año 2016-2017. </w:t>
      </w:r>
    </w:p>
    <w:p w:rsidR="00000000" w:rsidDel="00000000" w:rsidP="00000000" w:rsidRDefault="00000000" w:rsidRPr="00000000" w14:paraId="0000002B">
      <w:pPr>
        <w:tabs>
          <w:tab w:val="center" w:pos="4822"/>
        </w:tabs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Operario polifuncional, desempeñándome en atención a público, reponedor, cajero y ayudante de cocina. </w:t>
      </w:r>
    </w:p>
    <w:p w:rsidR="00000000" w:rsidDel="00000000" w:rsidP="00000000" w:rsidRDefault="00000000" w:rsidRPr="00000000" w14:paraId="0000002C">
      <w:pPr>
        <w:tabs>
          <w:tab w:val="center" w:pos="4822"/>
        </w:tabs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822"/>
        </w:tabs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Burger King, año 2015</w:t>
      </w:r>
    </w:p>
    <w:tbl>
      <w:tblPr>
        <w:tblStyle w:val="Table1"/>
        <w:tblW w:w="3403.0" w:type="dxa"/>
        <w:jc w:val="left"/>
        <w:tblInd w:w="0.0" w:type="pct"/>
        <w:tblLayout w:type="fixed"/>
        <w:tblLook w:val="0400"/>
      </w:tblPr>
      <w:tblGrid>
        <w:gridCol w:w="3403"/>
        <w:tblGridChange w:id="0">
          <w:tblGrid>
            <w:gridCol w:w="3403"/>
          </w:tblGrid>
        </w:tblGridChange>
      </w:tblGrid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En el cargo de operario.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Referencias </w:t>
      </w:r>
    </w:p>
    <w:p w:rsidR="00000000" w:rsidDel="00000000" w:rsidP="00000000" w:rsidRDefault="00000000" w:rsidRPr="00000000" w14:paraId="00000032">
      <w:pPr>
        <w:spacing w:after="0" w:lineRule="auto"/>
        <w:ind w:left="34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María José Medina, jefa en Supermercado Damaso y Boca Food +569 97486610.</w:t>
      </w:r>
    </w:p>
    <w:sectPr>
      <w:pgSz w:h="15840" w:w="12240" w:orient="portrait"/>
      <w:pgMar w:bottom="1560" w:top="99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Quattrocento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05" w:hanging="72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