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Times New Roman" w:cs="Times New Roman" w:eastAsia="Times New Roman" w:hAnsi="Times New Roman"/>
          <w:b w:val="1"/>
          <w:color w:val="2f5496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3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19"/>
        <w:gridCol w:w="4419"/>
        <w:tblGridChange w:id="0">
          <w:tblGrid>
            <w:gridCol w:w="4419"/>
            <w:gridCol w:w="441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496b0" w:space="0" w:sz="8" w:val="single"/>
              <w:left w:color="8496b0" w:space="0" w:sz="8" w:val="single"/>
              <w:bottom w:color="8496b0" w:space="0" w:sz="8" w:val="single"/>
              <w:right w:color="8496b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2f549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2f5496"/>
                <w:sz w:val="48"/>
                <w:szCs w:val="4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sz w:val="48"/>
                <w:szCs w:val="48"/>
                <w:rtl w:val="0"/>
              </w:rPr>
              <w:t xml:space="preserve">Nayareth</w:t>
            </w:r>
          </w:p>
          <w:p w:rsidR="00000000" w:rsidDel="00000000" w:rsidP="00000000" w:rsidRDefault="00000000" w:rsidRPr="00000000" w14:paraId="00000004">
            <w:pPr>
              <w:widowControl w:val="0"/>
              <w:spacing w:after="0" w:line="240" w:lineRule="auto"/>
              <w:jc w:val="center"/>
              <w:rPr>
                <w:rFonts w:ascii="Open Sans" w:cs="Open Sans" w:eastAsia="Open Sans" w:hAnsi="Open Sans"/>
                <w:b w:val="1"/>
                <w:color w:val="2f5496"/>
                <w:sz w:val="48"/>
                <w:szCs w:val="4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sz w:val="48"/>
                <w:szCs w:val="48"/>
                <w:rtl w:val="0"/>
              </w:rPr>
              <w:t xml:space="preserve">Alexia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2f5496"/>
                <w:sz w:val="48"/>
                <w:szCs w:val="4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sz w:val="48"/>
                <w:szCs w:val="48"/>
                <w:rtl w:val="0"/>
              </w:rPr>
              <w:t xml:space="preserve">Benítez</w:t>
            </w:r>
          </w:p>
          <w:p w:rsidR="00000000" w:rsidDel="00000000" w:rsidP="00000000" w:rsidRDefault="00000000" w:rsidRPr="00000000" w14:paraId="00000006">
            <w:pPr>
              <w:widowControl w:val="0"/>
              <w:spacing w:after="0" w:line="240" w:lineRule="auto"/>
              <w:jc w:val="center"/>
              <w:rPr>
                <w:rFonts w:ascii="Open Sans" w:cs="Open Sans" w:eastAsia="Open Sans" w:hAnsi="Open Sans"/>
                <w:b w:val="1"/>
                <w:color w:val="2f5496"/>
                <w:sz w:val="48"/>
                <w:szCs w:val="4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sz w:val="48"/>
                <w:szCs w:val="48"/>
                <w:rtl w:val="0"/>
              </w:rPr>
              <w:t xml:space="preserve">Galloso</w:t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left="720" w:hanging="360"/>
              <w:jc w:val="center"/>
              <w:rPr>
                <w:rFonts w:ascii="Open Sans" w:cs="Open Sans" w:eastAsia="Open Sans" w:hAnsi="Open Sans"/>
                <w:b w:val="1"/>
                <w:color w:val="2f549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496b0" w:space="0" w:sz="8" w:val="single"/>
              <w:left w:color="8496b0" w:space="0" w:sz="8" w:val="single"/>
              <w:bottom w:color="8496b0" w:space="0" w:sz="8" w:val="single"/>
              <w:right w:color="8496b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after="0" w:line="240" w:lineRule="auto"/>
              <w:jc w:val="center"/>
              <w:rPr>
                <w:rFonts w:ascii="Open Sans" w:cs="Open Sans" w:eastAsia="Open Sans" w:hAnsi="Open Sans"/>
                <w:b w:val="1"/>
                <w:color w:val="2f5496"/>
                <w:sz w:val="42"/>
                <w:szCs w:val="42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</w:rPr>
              <w:drawing>
                <wp:inline distB="114300" distT="114300" distL="114300" distR="114300">
                  <wp:extent cx="1265872" cy="1693901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872" cy="16939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8496b0" w:space="0" w:sz="8" w:val="single"/>
              <w:left w:color="8496b0" w:space="0" w:sz="8" w:val="single"/>
              <w:bottom w:color="8496b0" w:space="0" w:sz="8" w:val="single"/>
              <w:right w:color="8496b0" w:space="0" w:sz="8" w:val="single"/>
            </w:tcBorders>
            <w:shd w:fill="8496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496b0" w:space="0" w:sz="8" w:val="single"/>
              <w:left w:color="8496b0" w:space="0" w:sz="8" w:val="single"/>
              <w:bottom w:color="8496b0" w:space="0" w:sz="8" w:val="single"/>
              <w:right w:color="8496b0" w:space="0" w:sz="8" w:val="single"/>
            </w:tcBorders>
            <w:shd w:fill="8496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color w:val="2f5496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8496b0" w:space="0" w:sz="8" w:val="single"/>
              <w:left w:color="8496b0" w:space="0" w:sz="8" w:val="single"/>
              <w:bottom w:color="8496b0" w:space="0" w:sz="8" w:val="single"/>
              <w:right w:color="8496b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0" w:line="240" w:lineRule="auto"/>
              <w:ind w:left="0" w:firstLine="0"/>
              <w:rPr>
                <w:rFonts w:ascii="Open Sans" w:cs="Open Sans" w:eastAsia="Open Sans" w:hAnsi="Open Sans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sz w:val="24"/>
                <w:szCs w:val="24"/>
                <w:rtl w:val="0"/>
              </w:rPr>
              <w:t xml:space="preserve">Antecedentes Personales</w:t>
            </w:r>
          </w:p>
          <w:p w:rsidR="00000000" w:rsidDel="00000000" w:rsidP="00000000" w:rsidRDefault="00000000" w:rsidRPr="00000000" w14:paraId="0000000C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rtl w:val="0"/>
              </w:rPr>
              <w:t xml:space="preserve">Rut: 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21.229.348-2</w:t>
            </w:r>
          </w:p>
          <w:p w:rsidR="00000000" w:rsidDel="00000000" w:rsidP="00000000" w:rsidRDefault="00000000" w:rsidRPr="00000000" w14:paraId="0000000D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rtl w:val="0"/>
              </w:rPr>
              <w:t xml:space="preserve">Nacimiento: 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08 de Febrero del 2003</w:t>
            </w:r>
          </w:p>
          <w:p w:rsidR="00000000" w:rsidDel="00000000" w:rsidP="00000000" w:rsidRDefault="00000000" w:rsidRPr="00000000" w14:paraId="0000000E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rtl w:val="0"/>
              </w:rPr>
              <w:t xml:space="preserve">Nacionalidad: 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Chilena</w:t>
            </w:r>
          </w:p>
          <w:p w:rsidR="00000000" w:rsidDel="00000000" w:rsidP="00000000" w:rsidRDefault="00000000" w:rsidRPr="00000000" w14:paraId="0000000F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rtl w:val="0"/>
              </w:rPr>
              <w:t xml:space="preserve">Estado Civil: 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Soltera</w:t>
            </w:r>
          </w:p>
          <w:p w:rsidR="00000000" w:rsidDel="00000000" w:rsidP="00000000" w:rsidRDefault="00000000" w:rsidRPr="00000000" w14:paraId="00000010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rtl w:val="0"/>
              </w:rPr>
              <w:t xml:space="preserve">Dirección: 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Santiago, Comuna La Reina, Pasaje Caquena #349</w:t>
            </w:r>
          </w:p>
          <w:p w:rsidR="00000000" w:rsidDel="00000000" w:rsidP="00000000" w:rsidRDefault="00000000" w:rsidRPr="00000000" w14:paraId="00000011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rtl w:val="0"/>
              </w:rPr>
              <w:t xml:space="preserve">Teléfono Celular: 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(+56) 9 3635 7848</w:t>
            </w:r>
          </w:p>
          <w:p w:rsidR="00000000" w:rsidDel="00000000" w:rsidP="00000000" w:rsidRDefault="00000000" w:rsidRPr="00000000" w14:paraId="00000012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rtl w:val="0"/>
              </w:rPr>
              <w:t xml:space="preserve">E-mail: </w:t>
            </w:r>
            <w:hyperlink r:id="rId7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nayhabenitez@gmail.com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496b0" w:space="0" w:sz="8" w:val="single"/>
              <w:left w:color="8496b0" w:space="0" w:sz="8" w:val="single"/>
              <w:bottom w:color="8496b0" w:space="0" w:sz="8" w:val="single"/>
              <w:right w:color="8496b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sz w:val="24"/>
                <w:szCs w:val="24"/>
                <w:rtl w:val="0"/>
              </w:rPr>
              <w:t xml:space="preserve">Formación Académica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2f5496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rtl w:val="0"/>
              </w:rPr>
              <w:t xml:space="preserve">Enseñanza Media (2017 - 2020)</w:t>
            </w:r>
          </w:p>
          <w:p w:rsidR="00000000" w:rsidDel="00000000" w:rsidP="00000000" w:rsidRDefault="00000000" w:rsidRPr="00000000" w14:paraId="00000015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2f5496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(2017 - 2020) - Liceo Comercial Gabriel González Videla (Especialidad Técnico en Administración de Recursos Humanos).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sz w:val="24"/>
                <w:szCs w:val="24"/>
                <w:rtl w:val="0"/>
              </w:rPr>
              <w:t xml:space="preserve">Actividades Extracurriculares</w:t>
            </w:r>
          </w:p>
          <w:p w:rsidR="00000000" w:rsidDel="00000000" w:rsidP="00000000" w:rsidRDefault="00000000" w:rsidRPr="00000000" w14:paraId="00000017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2f5496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rtl w:val="0"/>
              </w:rPr>
              <w:t xml:space="preserve">Presidenta de Curso</w:t>
            </w:r>
          </w:p>
          <w:p w:rsidR="00000000" w:rsidDel="00000000" w:rsidP="00000000" w:rsidRDefault="00000000" w:rsidRPr="00000000" w14:paraId="00000018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2f5496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(2017) Miembro de Directiva de Curso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2f5496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rtl w:val="0"/>
              </w:rPr>
              <w:t xml:space="preserve">Secretaria de Centro de Alumnos</w:t>
            </w:r>
          </w:p>
          <w:p w:rsidR="00000000" w:rsidDel="00000000" w:rsidP="00000000" w:rsidRDefault="00000000" w:rsidRPr="00000000" w14:paraId="0000001A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2f5496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(2018) Miembro del Centro de Alumnos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8496b0" w:space="0" w:sz="8" w:val="single"/>
              <w:left w:color="8496b0" w:space="0" w:sz="8" w:val="single"/>
              <w:bottom w:color="8496b0" w:space="0" w:sz="8" w:val="single"/>
              <w:right w:color="8496b0" w:space="0" w:sz="8" w:val="single"/>
            </w:tcBorders>
            <w:shd w:fill="8496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496b0" w:space="0" w:sz="8" w:val="single"/>
              <w:left w:color="8496b0" w:space="0" w:sz="8" w:val="single"/>
              <w:bottom w:color="8496b0" w:space="0" w:sz="8" w:val="single"/>
              <w:right w:color="8496b0" w:space="0" w:sz="8" w:val="single"/>
            </w:tcBorders>
            <w:shd w:fill="8496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2f5496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8496b0" w:space="0" w:sz="8" w:val="single"/>
              <w:left w:color="8496b0" w:space="0" w:sz="8" w:val="single"/>
              <w:bottom w:color="8496b0" w:space="0" w:sz="8" w:val="single"/>
              <w:right w:color="8496b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2f5496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rtl w:val="0"/>
              </w:rPr>
              <w:t xml:space="preserve">Experiencia Laboral</w:t>
            </w:r>
          </w:p>
          <w:p w:rsidR="00000000" w:rsidDel="00000000" w:rsidP="00000000" w:rsidRDefault="00000000" w:rsidRPr="00000000" w14:paraId="0000001E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2f5496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rtl w:val="0"/>
              </w:rPr>
              <w:t xml:space="preserve">Falabella (Práctica)</w:t>
            </w:r>
          </w:p>
          <w:p w:rsidR="00000000" w:rsidDel="00000000" w:rsidP="00000000" w:rsidRDefault="00000000" w:rsidRPr="00000000" w14:paraId="0000001F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Ayudante de Apoyo Visual, reponedora y organizadora</w:t>
            </w:r>
          </w:p>
          <w:p w:rsidR="00000000" w:rsidDel="00000000" w:rsidP="00000000" w:rsidRDefault="00000000" w:rsidRPr="00000000" w14:paraId="00000020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2f5496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rtl w:val="0"/>
              </w:rPr>
              <w:t xml:space="preserve">Paris Administradora Ltda (Por Temporada)</w:t>
            </w:r>
          </w:p>
          <w:p w:rsidR="00000000" w:rsidDel="00000000" w:rsidP="00000000" w:rsidRDefault="00000000" w:rsidRPr="00000000" w14:paraId="00000021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Reponedores de mercadería escasa, administrando la variedad de tallas, modelos, colores, siempre cumpliendo con las necesidades del cliente.</w:t>
            </w:r>
          </w:p>
          <w:p w:rsidR="00000000" w:rsidDel="00000000" w:rsidP="00000000" w:rsidRDefault="00000000" w:rsidRPr="00000000" w14:paraId="00000022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2f5496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rtl w:val="0"/>
              </w:rPr>
              <w:t xml:space="preserve">H&amp;M (Por Temporada)</w:t>
            </w:r>
          </w:p>
          <w:p w:rsidR="00000000" w:rsidDel="00000000" w:rsidP="00000000" w:rsidRDefault="00000000" w:rsidRPr="00000000" w14:paraId="00000023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Reponedora selectora de mercadería, completando stock.</w:t>
            </w:r>
          </w:p>
          <w:p w:rsidR="00000000" w:rsidDel="00000000" w:rsidP="00000000" w:rsidRDefault="00000000" w:rsidRPr="00000000" w14:paraId="00000024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2f5496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rtl w:val="0"/>
              </w:rPr>
              <w:t xml:space="preserve">Picking Easy (Por Temporada)</w:t>
            </w:r>
          </w:p>
          <w:p w:rsidR="00000000" w:rsidDel="00000000" w:rsidP="00000000" w:rsidRDefault="00000000" w:rsidRPr="00000000" w14:paraId="00000025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Realizar búsqueda de productos seleccionados por clientes en la plataforma, llevar a cabo la compra.</w:t>
            </w:r>
          </w:p>
          <w:p w:rsidR="00000000" w:rsidDel="00000000" w:rsidP="00000000" w:rsidRDefault="00000000" w:rsidRPr="00000000" w14:paraId="00000026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2f5496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rtl w:val="0"/>
              </w:rPr>
              <w:t xml:space="preserve">Envase Pavesi (Por Temporada)</w:t>
            </w:r>
          </w:p>
          <w:p w:rsidR="00000000" w:rsidDel="00000000" w:rsidP="00000000" w:rsidRDefault="00000000" w:rsidRPr="00000000" w14:paraId="00000027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Seleccionar productos con rigurosidad en buen estado, para hacer una buena comercialización.</w:t>
            </w:r>
          </w:p>
        </w:tc>
        <w:tc>
          <w:tcPr>
            <w:tcBorders>
              <w:top w:color="8496b0" w:space="0" w:sz="8" w:val="single"/>
              <w:left w:color="8496b0" w:space="0" w:sz="8" w:val="single"/>
              <w:bottom w:color="8496b0" w:space="0" w:sz="8" w:val="single"/>
              <w:right w:color="8496b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sz w:val="24"/>
                <w:szCs w:val="24"/>
                <w:rtl w:val="0"/>
              </w:rPr>
              <w:t xml:space="preserve">Datos de Interés</w:t>
            </w:r>
          </w:p>
          <w:p w:rsidR="00000000" w:rsidDel="00000000" w:rsidP="00000000" w:rsidRDefault="00000000" w:rsidRPr="00000000" w14:paraId="00000029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Persona responsable, organizada, flexible, colaborativa y proactiva.</w:t>
            </w:r>
          </w:p>
          <w:p w:rsidR="00000000" w:rsidDel="00000000" w:rsidP="00000000" w:rsidRDefault="00000000" w:rsidRPr="00000000" w14:paraId="0000002A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Interesada en áreas de venta, comercial, para seguir obteniendo nuevos conocimientos y realizar una labor a gusto, área la cual me motiva y da placer de realizar.</w:t>
            </w:r>
          </w:p>
          <w:p w:rsidR="00000000" w:rsidDel="00000000" w:rsidP="00000000" w:rsidRDefault="00000000" w:rsidRPr="00000000" w14:paraId="0000002B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Sigue normas indicadas y con una atención al cliente personalizada según la necesidad de este para así darle un buen servicio y poner crear fidelización.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496b0" w:space="0" w:sz="8" w:val="single"/>
              <w:left w:color="8496b0" w:space="0" w:sz="8" w:val="single"/>
              <w:bottom w:color="8496b0" w:space="0" w:sz="8" w:val="single"/>
              <w:right w:color="8496b0" w:space="0" w:sz="8" w:val="single"/>
            </w:tcBorders>
            <w:shd w:fill="8496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sz w:val="4"/>
                <w:szCs w:val="4"/>
                <w:shd w:fill="8496b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496b0" w:space="0" w:sz="8" w:val="single"/>
              <w:left w:color="8496b0" w:space="0" w:sz="8" w:val="single"/>
              <w:bottom w:color="8496b0" w:space="0" w:sz="8" w:val="single"/>
              <w:right w:color="8496b0" w:space="0" w:sz="8" w:val="single"/>
            </w:tcBorders>
            <w:shd w:fill="8496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2f5496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8496b0" w:space="0" w:sz="8" w:val="single"/>
              <w:left w:color="8496b0" w:space="0" w:sz="8" w:val="single"/>
              <w:bottom w:color="8496b0" w:space="0" w:sz="8" w:val="single"/>
              <w:right w:color="8496b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sz w:val="24"/>
                <w:szCs w:val="24"/>
                <w:rtl w:val="0"/>
              </w:rPr>
              <w:t xml:space="preserve">Habilidades</w:t>
            </w:r>
          </w:p>
          <w:p w:rsidR="00000000" w:rsidDel="00000000" w:rsidP="00000000" w:rsidRDefault="00000000" w:rsidRPr="00000000" w14:paraId="0000002F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Buena disposición al trabajo</w:t>
            </w:r>
          </w:p>
          <w:p w:rsidR="00000000" w:rsidDel="00000000" w:rsidP="00000000" w:rsidRDefault="00000000" w:rsidRPr="00000000" w14:paraId="00000030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Trabajo en equipo</w:t>
            </w:r>
          </w:p>
          <w:p w:rsidR="00000000" w:rsidDel="00000000" w:rsidP="00000000" w:rsidRDefault="00000000" w:rsidRPr="00000000" w14:paraId="00000031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032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Puntual</w:t>
            </w:r>
          </w:p>
        </w:tc>
        <w:tc>
          <w:tcPr>
            <w:tcBorders>
              <w:top w:color="8496b0" w:space="0" w:sz="8" w:val="single"/>
              <w:left w:color="8496b0" w:space="0" w:sz="8" w:val="single"/>
              <w:bottom w:color="8496b0" w:space="0" w:sz="8" w:val="single"/>
              <w:right w:color="8496b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f5496"/>
                <w:sz w:val="24"/>
                <w:szCs w:val="24"/>
                <w:rtl w:val="0"/>
              </w:rPr>
              <w:t xml:space="preserve">Conocimientos Técnicos Cursados</w:t>
            </w:r>
          </w:p>
          <w:p w:rsidR="00000000" w:rsidDel="00000000" w:rsidP="00000000" w:rsidRDefault="00000000" w:rsidRPr="00000000" w14:paraId="00000034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Word (Nivel Básico)</w:t>
            </w:r>
          </w:p>
          <w:p w:rsidR="00000000" w:rsidDel="00000000" w:rsidP="00000000" w:rsidRDefault="00000000" w:rsidRPr="00000000" w14:paraId="00000035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Excel (Nivel Básico)</w:t>
            </w:r>
          </w:p>
          <w:p w:rsidR="00000000" w:rsidDel="00000000" w:rsidP="00000000" w:rsidRDefault="00000000" w:rsidRPr="00000000" w14:paraId="00000036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PowerPoint (Nivel Básico)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jc w:val="center"/>
      <w:rPr>
        <w:rFonts w:ascii="Open Sans" w:cs="Open Sans" w:eastAsia="Open Sans" w:hAnsi="Open Sans"/>
        <w:b w:val="1"/>
      </w:rPr>
    </w:pPr>
    <w:r w:rsidDel="00000000" w:rsidR="00000000" w:rsidRPr="00000000">
      <w:rPr>
        <w:rFonts w:ascii="Open Sans" w:cs="Open Sans" w:eastAsia="Open Sans" w:hAnsi="Open Sans"/>
        <w:b w:val="1"/>
        <w:color w:val="2f5496"/>
        <w:sz w:val="40"/>
        <w:szCs w:val="40"/>
        <w:rtl w:val="0"/>
      </w:rPr>
      <w:t xml:space="preserve">Curriculum Vitae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nayhabenitez@gmail.c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