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EF4" w:rsidRDefault="00535EF4">
      <w:pPr>
        <w:rPr>
          <w:b/>
          <w:sz w:val="28"/>
          <w:szCs w:val="28"/>
        </w:rPr>
      </w:pP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="00B845C0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</w:t>
      </w:r>
      <w:r w:rsidR="00567F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Camila Fernanda Herrera Negrete</w:t>
      </w:r>
    </w:p>
    <w:p w:rsidR="00535EF4" w:rsidRDefault="00094F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942802340</w:t>
      </w:r>
    </w:p>
    <w:p w:rsidR="00535EF4" w:rsidRDefault="00094F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978331272</w:t>
      </w:r>
    </w:p>
    <w:p w:rsidR="00535EF4" w:rsidRDefault="00B845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Camila.herrera.negrete@gmail.com</w:t>
      </w:r>
    </w:p>
    <w:p w:rsidR="00535EF4" w:rsidRDefault="00535EF4">
      <w:pPr>
        <w:jc w:val="center"/>
        <w:rPr>
          <w:b/>
          <w:sz w:val="28"/>
          <w:szCs w:val="28"/>
        </w:rPr>
      </w:pPr>
    </w:p>
    <w:p w:rsidR="00B845C0" w:rsidRDefault="00094F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Perfil: </w:t>
      </w:r>
      <w:r w:rsidR="00567F3B">
        <w:rPr>
          <w:sz w:val="28"/>
          <w:szCs w:val="28"/>
        </w:rPr>
        <w:t>El profesional T</w:t>
      </w:r>
      <w:r w:rsidR="00B845C0">
        <w:rPr>
          <w:sz w:val="28"/>
          <w:szCs w:val="28"/>
        </w:rPr>
        <w:t xml:space="preserve">écnico está apto para comenzar labores en el área social, muestra interés por su trabajo, responsable, colaborativo, interés de seguir aprendiendo y reformar sus habilidades sociales, empatiza con facilidad con los usuarios, obtiene una escucha activa a la hora de establecer un diálogo con los usuarios, proactividad en todos los sentidos, </w:t>
      </w:r>
      <w:r w:rsidR="00CC2996">
        <w:rPr>
          <w:sz w:val="28"/>
          <w:szCs w:val="28"/>
        </w:rPr>
        <w:t xml:space="preserve">abierto a las críticas constructivas, solidario con sus compañeros de trabajo, el trabajo en </w:t>
      </w:r>
      <w:r w:rsidR="00F33F97">
        <w:rPr>
          <w:sz w:val="28"/>
          <w:szCs w:val="28"/>
        </w:rPr>
        <w:t>equipo hace que el profesional T</w:t>
      </w:r>
      <w:r w:rsidR="00CC2996">
        <w:rPr>
          <w:sz w:val="28"/>
          <w:szCs w:val="28"/>
        </w:rPr>
        <w:t>écnico pueda fortalecer su trabajo, posee las herramientas necesarias para trabajar, disponibilid</w:t>
      </w:r>
      <w:r w:rsidR="001E0AEF">
        <w:rPr>
          <w:sz w:val="28"/>
          <w:szCs w:val="28"/>
        </w:rPr>
        <w:t xml:space="preserve">ad de trabajo fuera su horario (emergencias). </w:t>
      </w:r>
      <w:r w:rsidR="00CC2996">
        <w:rPr>
          <w:sz w:val="28"/>
          <w:szCs w:val="28"/>
        </w:rPr>
        <w:t xml:space="preserve"> </w:t>
      </w: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>Antecedentes académicos.</w:t>
      </w: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2020: </w:t>
      </w:r>
      <w:r w:rsidR="00F33F97">
        <w:rPr>
          <w:sz w:val="28"/>
          <w:szCs w:val="28"/>
        </w:rPr>
        <w:t>Profesional T</w:t>
      </w:r>
      <w:r>
        <w:rPr>
          <w:sz w:val="28"/>
          <w:szCs w:val="28"/>
        </w:rPr>
        <w:t>écnico de nivel superior egresada de la carrera</w:t>
      </w:r>
      <w:r w:rsidR="001E0AEF">
        <w:rPr>
          <w:sz w:val="28"/>
          <w:szCs w:val="28"/>
        </w:rPr>
        <w:t xml:space="preserve"> Técnico en Trabajo Social en Centro de Formación Técnica, Instituto ENAC. </w:t>
      </w:r>
    </w:p>
    <w:p w:rsidR="00535EF4" w:rsidRDefault="00094FD7">
      <w:pPr>
        <w:rPr>
          <w:sz w:val="28"/>
          <w:szCs w:val="28"/>
        </w:rPr>
      </w:pPr>
      <w:r>
        <w:rPr>
          <w:b/>
          <w:sz w:val="28"/>
          <w:szCs w:val="28"/>
        </w:rPr>
        <w:t>2017</w:t>
      </w:r>
      <w:r w:rsidR="001E0AEF">
        <w:rPr>
          <w:sz w:val="28"/>
          <w:szCs w:val="28"/>
        </w:rPr>
        <w:t>: El profesional fue egresado</w:t>
      </w:r>
      <w:r>
        <w:rPr>
          <w:sz w:val="28"/>
          <w:szCs w:val="28"/>
        </w:rPr>
        <w:t xml:space="preserve"> del liceo profesional Juanita Fernández Solar de la carrera de vestuario y confección textil.</w:t>
      </w:r>
    </w:p>
    <w:p w:rsidR="00567F3B" w:rsidRPr="00567F3B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>Otros estudios.</w:t>
      </w: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2020: </w:t>
      </w:r>
      <w:r>
        <w:rPr>
          <w:sz w:val="28"/>
          <w:szCs w:val="28"/>
        </w:rPr>
        <w:t xml:space="preserve">Práctica profesional online. 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535EF4" w:rsidRDefault="00094FD7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2019: </w:t>
      </w:r>
      <w:r>
        <w:rPr>
          <w:bCs/>
          <w:sz w:val="28"/>
          <w:szCs w:val="28"/>
        </w:rPr>
        <w:t>Practica intermedia ll Centro de discapacidad mental</w:t>
      </w:r>
      <w:r w:rsidR="001E0AE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Rostros Nuevos. </w:t>
      </w:r>
    </w:p>
    <w:p w:rsidR="00535EF4" w:rsidRDefault="00094FD7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2018: </w:t>
      </w:r>
      <w:r w:rsidR="001E0AEF">
        <w:rPr>
          <w:bCs/>
          <w:sz w:val="28"/>
          <w:szCs w:val="28"/>
        </w:rPr>
        <w:t>Practica intermedia l Hogar de C</w:t>
      </w:r>
      <w:r>
        <w:rPr>
          <w:bCs/>
          <w:sz w:val="28"/>
          <w:szCs w:val="28"/>
        </w:rPr>
        <w:t>risto</w:t>
      </w:r>
      <w:r w:rsidR="001E0AE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Adulto mayor.</w:t>
      </w:r>
    </w:p>
    <w:p w:rsidR="00535EF4" w:rsidRDefault="00094F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2018: </w:t>
      </w:r>
      <w:r>
        <w:rPr>
          <w:sz w:val="28"/>
          <w:szCs w:val="28"/>
        </w:rPr>
        <w:t>Capacitación ¨ Maltrato infantil¨ C.F.T ENAC.</w:t>
      </w:r>
    </w:p>
    <w:p w:rsidR="00535EF4" w:rsidRDefault="00094FD7">
      <w:pPr>
        <w:rPr>
          <w:sz w:val="28"/>
          <w:szCs w:val="28"/>
        </w:rPr>
      </w:pPr>
      <w:r>
        <w:rPr>
          <w:b/>
          <w:sz w:val="28"/>
          <w:szCs w:val="28"/>
        </w:rPr>
        <w:t>2017</w:t>
      </w:r>
      <w:r>
        <w:rPr>
          <w:sz w:val="28"/>
          <w:szCs w:val="28"/>
        </w:rPr>
        <w:t>: Capacitación para aplicar encuesta ¨censo ¨.</w:t>
      </w:r>
    </w:p>
    <w:p w:rsidR="001E0AEF" w:rsidRDefault="001E0AEF">
      <w:pPr>
        <w:rPr>
          <w:sz w:val="28"/>
          <w:szCs w:val="28"/>
        </w:rPr>
      </w:pPr>
    </w:p>
    <w:p w:rsidR="00567F3B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Experiencia laboral.</w:t>
      </w:r>
    </w:p>
    <w:p w:rsidR="00567F3B" w:rsidRPr="00567F3B" w:rsidRDefault="00567F3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2021: </w:t>
      </w:r>
      <w:r>
        <w:rPr>
          <w:sz w:val="28"/>
          <w:szCs w:val="28"/>
        </w:rPr>
        <w:t xml:space="preserve">Cajera, Falabella. Empresa Adecco. </w:t>
      </w:r>
    </w:p>
    <w:p w:rsidR="001E0AEF" w:rsidRPr="001E0AEF" w:rsidRDefault="001E0AE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2021: </w:t>
      </w:r>
      <w:r w:rsidRPr="001E0AEF">
        <w:rPr>
          <w:sz w:val="28"/>
          <w:szCs w:val="28"/>
        </w:rPr>
        <w:t xml:space="preserve">Vendedora, </w:t>
      </w:r>
      <w:proofErr w:type="spellStart"/>
      <w:r w:rsidRPr="001E0AEF">
        <w:rPr>
          <w:sz w:val="28"/>
          <w:szCs w:val="28"/>
        </w:rPr>
        <w:t>Xtrem</w:t>
      </w:r>
      <w:proofErr w:type="spellEnd"/>
      <w:r w:rsidRPr="001E0AEF">
        <w:rPr>
          <w:sz w:val="28"/>
          <w:szCs w:val="28"/>
        </w:rPr>
        <w:t>. Mall plaza norte</w:t>
      </w:r>
      <w:r>
        <w:rPr>
          <w:sz w:val="28"/>
          <w:szCs w:val="28"/>
        </w:rPr>
        <w:t xml:space="preserve"> Huechuraba. </w:t>
      </w: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2020: </w:t>
      </w:r>
      <w:r>
        <w:rPr>
          <w:sz w:val="28"/>
          <w:szCs w:val="28"/>
        </w:rPr>
        <w:t>Cajera, Falabella. Mall Parque Arauco, Mall Vespucio Norte, Santiago Centro.</w:t>
      </w:r>
      <w:r>
        <w:rPr>
          <w:b/>
          <w:sz w:val="28"/>
          <w:szCs w:val="28"/>
        </w:rPr>
        <w:t xml:space="preserve"> </w:t>
      </w:r>
    </w:p>
    <w:p w:rsidR="00535EF4" w:rsidRDefault="00094F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2020: </w:t>
      </w:r>
      <w:r>
        <w:rPr>
          <w:sz w:val="28"/>
          <w:szCs w:val="28"/>
        </w:rPr>
        <w:t xml:space="preserve">Vendedora, servip. Jumbo Costanera Center. </w:t>
      </w: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2019: </w:t>
      </w:r>
      <w:r>
        <w:rPr>
          <w:sz w:val="28"/>
          <w:szCs w:val="28"/>
        </w:rPr>
        <w:t xml:space="preserve">Garzón, espacio gastronómico. </w:t>
      </w:r>
    </w:p>
    <w:p w:rsidR="00535EF4" w:rsidRDefault="00094FD7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2019: </w:t>
      </w:r>
      <w:r>
        <w:rPr>
          <w:bCs/>
          <w:sz w:val="28"/>
          <w:szCs w:val="28"/>
        </w:rPr>
        <w:t>Yogurlife, Costanera Center.</w:t>
      </w:r>
    </w:p>
    <w:p w:rsidR="00535EF4" w:rsidRDefault="00094FD7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2018</w:t>
      </w:r>
      <w:r>
        <w:rPr>
          <w:bCs/>
          <w:sz w:val="28"/>
          <w:szCs w:val="28"/>
        </w:rPr>
        <w:t>: Cajera, santa Isabel Mapocho Santiago centro.</w:t>
      </w: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>2018</w:t>
      </w:r>
      <w:r>
        <w:rPr>
          <w:sz w:val="28"/>
          <w:szCs w:val="28"/>
        </w:rPr>
        <w:t>: Pizzera, Papa Jonhs. Local Independencia 1941.</w:t>
      </w: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2017: </w:t>
      </w:r>
      <w:r>
        <w:rPr>
          <w:sz w:val="28"/>
          <w:szCs w:val="28"/>
        </w:rPr>
        <w:t>Vendedora integral. Asesora de ventas Family Shop Mall vivo centro.</w:t>
      </w:r>
    </w:p>
    <w:p w:rsidR="00535EF4" w:rsidRDefault="00094F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2014: </w:t>
      </w:r>
      <w:r>
        <w:rPr>
          <w:sz w:val="28"/>
          <w:szCs w:val="28"/>
        </w:rPr>
        <w:t>Vendedora integral. Accesorios para celulares en Súper mercado Líder camino el alba Av. Apoquindo.</w:t>
      </w: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>Otras actividades.</w:t>
      </w:r>
    </w:p>
    <w:p w:rsidR="00535EF4" w:rsidRDefault="001E0A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2021: </w:t>
      </w:r>
      <w:r w:rsidRPr="001E0AEF">
        <w:rPr>
          <w:sz w:val="28"/>
          <w:szCs w:val="28"/>
        </w:rPr>
        <w:t>Leer en tiempos libres.</w:t>
      </w:r>
      <w:r>
        <w:rPr>
          <w:b/>
          <w:sz w:val="28"/>
          <w:szCs w:val="28"/>
        </w:rPr>
        <w:t xml:space="preserve"> </w:t>
      </w:r>
    </w:p>
    <w:p w:rsidR="00535EF4" w:rsidRDefault="00094FD7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2019: </w:t>
      </w:r>
      <w:r>
        <w:rPr>
          <w:bCs/>
          <w:sz w:val="28"/>
          <w:szCs w:val="28"/>
        </w:rPr>
        <w:t>Participa en clases de zumba.</w:t>
      </w:r>
    </w:p>
    <w:p w:rsidR="00535EF4" w:rsidRDefault="00094F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2018: </w:t>
      </w:r>
      <w:r>
        <w:rPr>
          <w:sz w:val="28"/>
          <w:szCs w:val="28"/>
        </w:rPr>
        <w:t>Participa en clases de zumba.</w:t>
      </w: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Personal.</w:t>
      </w:r>
    </w:p>
    <w:p w:rsidR="001E0AEF" w:rsidRDefault="001E0AEF" w:rsidP="001E0A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Domicilio:                   </w:t>
      </w:r>
      <w:r w:rsidR="00094FD7">
        <w:rPr>
          <w:b/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 w:rsidR="00094FD7">
        <w:rPr>
          <w:sz w:val="28"/>
          <w:szCs w:val="28"/>
        </w:rPr>
        <w:t>Héroe</w:t>
      </w:r>
      <w:r>
        <w:rPr>
          <w:sz w:val="28"/>
          <w:szCs w:val="28"/>
        </w:rPr>
        <w:t xml:space="preserve"> Lorenzo Torres 484, comuna Recoleta</w:t>
      </w:r>
      <w:r>
        <w:rPr>
          <w:b/>
          <w:sz w:val="28"/>
          <w:szCs w:val="28"/>
        </w:rPr>
        <w:t>.</w:t>
      </w:r>
    </w:p>
    <w:p w:rsidR="001E0AEF" w:rsidRDefault="001E0AEF" w:rsidP="001E0AE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Estado civil:                       </w:t>
      </w:r>
      <w:r>
        <w:rPr>
          <w:sz w:val="28"/>
          <w:szCs w:val="28"/>
        </w:rPr>
        <w:t>Soltera.</w:t>
      </w:r>
    </w:p>
    <w:p w:rsidR="00094FD7" w:rsidRPr="00094FD7" w:rsidRDefault="00094F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Nacionalidad:                   </w:t>
      </w:r>
      <w:r>
        <w:rPr>
          <w:sz w:val="28"/>
          <w:szCs w:val="28"/>
        </w:rPr>
        <w:t>chilena.</w:t>
      </w: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 de nacimiento</w:t>
      </w:r>
      <w:r>
        <w:rPr>
          <w:sz w:val="28"/>
          <w:szCs w:val="28"/>
        </w:rPr>
        <w:t>:</w:t>
      </w:r>
      <w:r w:rsidR="001E0AEF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12 de julio del año 1997.</w:t>
      </w: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>Cedula de identidad:</w:t>
      </w:r>
      <w:r w:rsidR="001E0AEF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19751956-8.</w:t>
      </w:r>
    </w:p>
    <w:p w:rsidR="00535EF4" w:rsidRDefault="00535EF4">
      <w:pPr>
        <w:rPr>
          <w:b/>
          <w:sz w:val="28"/>
          <w:szCs w:val="28"/>
        </w:rPr>
      </w:pPr>
    </w:p>
    <w:p w:rsidR="00535EF4" w:rsidRDefault="00535EF4">
      <w:pPr>
        <w:rPr>
          <w:b/>
          <w:sz w:val="28"/>
          <w:szCs w:val="28"/>
        </w:rPr>
      </w:pPr>
    </w:p>
    <w:p w:rsidR="00535EF4" w:rsidRDefault="00535EF4">
      <w:pPr>
        <w:rPr>
          <w:b/>
          <w:sz w:val="28"/>
          <w:szCs w:val="28"/>
        </w:rPr>
      </w:pPr>
    </w:p>
    <w:p w:rsidR="00535EF4" w:rsidRDefault="00535EF4">
      <w:pPr>
        <w:rPr>
          <w:b/>
          <w:sz w:val="28"/>
          <w:szCs w:val="28"/>
        </w:rPr>
      </w:pPr>
    </w:p>
    <w:p w:rsidR="00535EF4" w:rsidRDefault="00535EF4">
      <w:pPr>
        <w:rPr>
          <w:b/>
          <w:sz w:val="28"/>
          <w:szCs w:val="28"/>
        </w:rPr>
      </w:pPr>
    </w:p>
    <w:p w:rsidR="00535EF4" w:rsidRDefault="00535EF4">
      <w:pPr>
        <w:rPr>
          <w:b/>
          <w:sz w:val="28"/>
          <w:szCs w:val="28"/>
        </w:rPr>
      </w:pPr>
    </w:p>
    <w:p w:rsidR="00535EF4" w:rsidRDefault="00094F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</w:p>
    <w:p w:rsidR="00535EF4" w:rsidRDefault="00535EF4">
      <w:pPr>
        <w:rPr>
          <w:b/>
          <w:sz w:val="28"/>
          <w:szCs w:val="28"/>
        </w:rPr>
      </w:pPr>
    </w:p>
    <w:p w:rsidR="00535EF4" w:rsidRDefault="00535EF4">
      <w:pPr>
        <w:rPr>
          <w:b/>
          <w:sz w:val="28"/>
          <w:szCs w:val="28"/>
        </w:rPr>
      </w:pPr>
    </w:p>
    <w:p w:rsidR="00535EF4" w:rsidRDefault="00535EF4">
      <w:pPr>
        <w:rPr>
          <w:b/>
          <w:sz w:val="28"/>
          <w:szCs w:val="28"/>
        </w:rPr>
      </w:pPr>
    </w:p>
    <w:p w:rsidR="00535EF4" w:rsidRDefault="00094FD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35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F4"/>
    <w:rsid w:val="00094FD7"/>
    <w:rsid w:val="001C4297"/>
    <w:rsid w:val="001E0AEF"/>
    <w:rsid w:val="00535EF4"/>
    <w:rsid w:val="00567F3B"/>
    <w:rsid w:val="00B845C0"/>
    <w:rsid w:val="00CC2996"/>
    <w:rsid w:val="00F3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4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845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4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845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Mauro</cp:lastModifiedBy>
  <cp:revision>2</cp:revision>
  <dcterms:created xsi:type="dcterms:W3CDTF">2021-08-03T19:28:00Z</dcterms:created>
  <dcterms:modified xsi:type="dcterms:W3CDTF">2021-08-03T19:28:00Z</dcterms:modified>
</cp:coreProperties>
</file>