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ANTECEDENTES PERSONALES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Emili Danae Vidal Inostroza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Rut:</w:t>
      </w:r>
      <w:r w:rsidDel="00000000" w:rsidR="00000000" w:rsidRPr="00000000">
        <w:rPr>
          <w:rtl w:val="0"/>
        </w:rPr>
        <w:t xml:space="preserve">                                                </w:t>
        <w:tab/>
        <w:tab/>
        <w:t xml:space="preserve">20.614.618-4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Nacionalidad:</w:t>
      </w:r>
      <w:r w:rsidDel="00000000" w:rsidR="00000000" w:rsidRPr="00000000">
        <w:rPr>
          <w:rtl w:val="0"/>
        </w:rPr>
        <w:t xml:space="preserve">                             </w:t>
        <w:tab/>
        <w:tab/>
        <w:t xml:space="preserve">Chilena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Dirección: </w:t>
        <w:tab/>
      </w:r>
      <w:r w:rsidDel="00000000" w:rsidR="00000000" w:rsidRPr="00000000">
        <w:rPr>
          <w:rtl w:val="0"/>
        </w:rPr>
        <w:tab/>
        <w:tab/>
        <w:tab/>
        <w:t xml:space="preserve">Pintor Murillo #4729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Comuna:</w:t>
      </w: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San Joaquín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Ciudad:</w:t>
      </w: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Santiago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Celular:</w:t>
      </w: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+56 9 32997293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Email: </w:t>
        <w:tab/>
      </w:r>
      <w:r w:rsidDel="00000000" w:rsidR="00000000" w:rsidRPr="00000000">
        <w:rPr>
          <w:rtl w:val="0"/>
        </w:rPr>
        <w:tab/>
        <w:tab/>
        <w:tab/>
        <w:tab/>
        <w:t xml:space="preserve">vidalemily80@gmail.com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ANTECEDENTES ACADÉMICOS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Enseñanza básica: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2007-2009</w:t>
      </w:r>
      <w:r w:rsidDel="00000000" w:rsidR="00000000" w:rsidRPr="00000000">
        <w:rPr>
          <w:rtl w:val="0"/>
        </w:rPr>
        <w:t xml:space="preserve">                          </w:t>
        <w:tab/>
        <w:tab/>
        <w:t xml:space="preserve">Colegio Los Carreras (San Joaquín)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2009-2010</w:t>
      </w:r>
      <w:r w:rsidDel="00000000" w:rsidR="00000000" w:rsidRPr="00000000">
        <w:rPr>
          <w:rtl w:val="0"/>
        </w:rPr>
        <w:t xml:space="preserve">                          </w:t>
        <w:tab/>
        <w:tab/>
        <w:t xml:space="preserve">Colegio Lo Errázuriz (Maipú)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2010-2015</w:t>
      </w:r>
      <w:r w:rsidDel="00000000" w:rsidR="00000000" w:rsidRPr="00000000">
        <w:rPr>
          <w:rtl w:val="0"/>
        </w:rPr>
        <w:t xml:space="preserve">                          </w:t>
        <w:tab/>
        <w:tab/>
        <w:t xml:space="preserve">Colegio Los Carreras (San Joaquín)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Enseñanza media: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2015-2019</w:t>
      </w:r>
      <w:r w:rsidDel="00000000" w:rsidR="00000000" w:rsidRPr="00000000">
        <w:rPr>
          <w:rtl w:val="0"/>
        </w:rPr>
        <w:t xml:space="preserve">                       </w:t>
        <w:tab/>
        <w:tab/>
        <w:tab/>
        <w:t xml:space="preserve">Liceo Bicentenario Italia (Santiago Centro)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Experiencia laboral: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Vendedora, cajera y reponedora de cafetería Natural Life, en Hospital Del Carmen. (2020-2021)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Conocimientos adicionales: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Herramientas de office.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Plataformas digitales de información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esenciales: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Capacidad de trabajo en equipo.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 adaptación.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 aprendizaje rápido y evolutivo.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Disposición para trabajar y aprender.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Disponibilidad inmediata.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H61VY53G+maQjo9jcI8tJ7fmLw==">AMUW2mWzybpTotekVJPXKTsTa9QJ0FUjMRQyaeHZiUVNJCmpgjc4mULqvVj6ubrUGFF8EMS0e7689U1bkzkV7el8h1rXMYBeNIgsKXiPa1pafvO9TmLOZfQ=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2021-08-03T12:08:00Z</dcterms:created>
  <dc:creator>Pedro Valencia</dc:creator>
</cp:coreProperties>
</file>