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cccccc" w:val="clear"/>
        <w:spacing w:after="100" w:before="10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 U R R I C U L U M   V I T A E</w:t>
      </w:r>
    </w:p>
    <w:p w:rsidR="00000000" w:rsidDel="00000000" w:rsidP="00000000" w:rsidRDefault="00000000" w:rsidRPr="00000000" w14:paraId="00000002">
      <w:pPr>
        <w:widowControl w:val="0"/>
        <w:spacing w:after="100" w:before="100" w:lineRule="auto"/>
        <w:jc w:val="center"/>
        <w:rPr>
          <w:rFonts w:ascii="Tahoma" w:cs="Tahoma" w:eastAsia="Tahoma" w:hAnsi="Tahoma"/>
          <w:b w:val="0"/>
          <w:color w:val="00000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835"/>
        </w:tabs>
        <w:jc w:val="center"/>
        <w:rPr>
          <w:rFonts w:ascii="Tahoma" w:cs="Tahoma" w:eastAsia="Tahoma" w:hAnsi="Tahoma"/>
          <w:b w:val="0"/>
          <w:i w:val="0"/>
          <w:sz w:val="32"/>
          <w:szCs w:val="3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sz w:val="32"/>
          <w:szCs w:val="32"/>
          <w:vertAlign w:val="baseline"/>
          <w:rtl w:val="0"/>
        </w:rPr>
        <w:t xml:space="preserve">FERNANDA IGNACIA ASTUDILLO PATIRRO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ahoma" w:cs="Tahoma" w:eastAsia="Tahoma" w:hAnsi="Tahoma"/>
          <w:b w:val="0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vertAlign w:val="baseline"/>
          <w:rtl w:val="0"/>
        </w:rPr>
        <w:t xml:space="preserve">Pasaje Chamiza 817, Villa Robert Kennedy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ahoma" w:cs="Tahoma" w:eastAsia="Tahoma" w:hAnsi="Tahoma"/>
          <w:b w:val="0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vertAlign w:val="baseline"/>
          <w:rtl w:val="0"/>
        </w:rPr>
        <w:t xml:space="preserve">Estación Central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ahoma" w:cs="Tahoma" w:eastAsia="Tahoma" w:hAnsi="Tahoma"/>
          <w:b w:val="0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vertAlign w:val="baseline"/>
          <w:rtl w:val="0"/>
        </w:rPr>
        <w:t xml:space="preserve">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ahoma" w:cs="Tahoma" w:eastAsia="Tahoma" w:hAnsi="Tahoma"/>
          <w:b w:val="0"/>
          <w:i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1"/>
          <w:vertAlign w:val="baseline"/>
          <w:rtl w:val="0"/>
        </w:rPr>
        <w:t xml:space="preserve">                                               Cel.+569</w:t>
      </w:r>
      <w:r w:rsidDel="00000000" w:rsidR="00000000" w:rsidRPr="00000000">
        <w:rPr>
          <w:rFonts w:ascii="Tahoma" w:cs="Tahoma" w:eastAsia="Tahoma" w:hAnsi="Tahoma"/>
          <w:b w:val="1"/>
          <w:i w:val="1"/>
          <w:rtl w:val="0"/>
        </w:rPr>
        <w:t xml:space="preserve">20531252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ahoma" w:cs="Tahoma" w:eastAsia="Tahoma" w:hAnsi="Tahoma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cccccc" w:val="clear"/>
        <w:spacing w:after="100" w:before="10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Datos personales.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Rut</w:t>
        <w:tab/>
        <w:tab/>
        <w:tab/>
        <w:tab/>
        <w:t xml:space="preserve">: 20387494-4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Fecha de Nacimiento</w:t>
        <w:tab/>
        <w:t xml:space="preserve">: 05/12/1999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ahoma" w:cs="Tahoma" w:eastAsia="Tahoma" w:hAnsi="Tahoma"/>
          <w:b w:val="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Nacionalidad</w:t>
        <w:tab/>
        <w:tab/>
        <w:t xml:space="preserve">: Chilena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vertAlign w:val="baseline"/>
          <w:rtl w:val="0"/>
        </w:rPr>
        <w:t xml:space="preserve">Estado civil</w:t>
        <w:tab/>
        <w:tab/>
        <w:tab/>
        <w:t xml:space="preserve">: 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ahoma" w:cs="Tahoma" w:eastAsia="Tahoma" w:hAnsi="Tahoma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widowControl w:val="0"/>
        <w:shd w:fill="cccccc" w:val="clear"/>
        <w:spacing w:after="100" w:before="100" w:lineRule="auto"/>
        <w:jc w:val="both"/>
        <w:rPr>
          <w:rFonts w:ascii="Tahoma" w:cs="Tahoma" w:eastAsia="Tahoma" w:hAnsi="Tahoma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u w:val="single"/>
          <w:vertAlign w:val="baseline"/>
          <w:rtl w:val="0"/>
        </w:rPr>
        <w:t xml:space="preserve">Antecedentes académicos.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vertAlign w:val="baseline"/>
          <w:rtl w:val="0"/>
        </w:rPr>
        <w:t xml:space="preserve">Enseñanza Básica</w:t>
        <w:tab/>
        <w:tab/>
        <w:t xml:space="preserve">              : Completa. Colegio Jose Antonio Lecaros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vertAlign w:val="baseline"/>
          <w:rtl w:val="0"/>
        </w:rPr>
        <w:t xml:space="preserve">Enseñanza Media</w:t>
        <w:tab/>
        <w:tab/>
        <w:t xml:space="preserve">              : Completa. Colegio Jose Antonio Lecaros Egresada Año 2017.  </w:t>
      </w:r>
    </w:p>
    <w:p w:rsidR="00000000" w:rsidDel="00000000" w:rsidP="00000000" w:rsidRDefault="00000000" w:rsidRPr="00000000" w14:paraId="00000016">
      <w:pPr>
        <w:pageBreakBefore w:val="0"/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1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Enseñanza superior:</w:t>
      </w:r>
    </w:p>
    <w:p w:rsidR="00000000" w:rsidDel="00000000" w:rsidP="00000000" w:rsidRDefault="00000000" w:rsidRPr="00000000" w14:paraId="00000018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22"/>
          <w:szCs w:val="22"/>
          <w:rtl w:val="0"/>
        </w:rPr>
        <w:t xml:space="preserve">Actualmente cursando Técnico en construcción. </w:t>
      </w: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2"/>
          <w:szCs w:val="22"/>
          <w:vertAlign w:val="baseline"/>
          <w:rtl w:val="0"/>
        </w:rPr>
        <w:t xml:space="preserve">                      </w:t>
        <w:tab/>
        <w:t xml:space="preserve"> </w:t>
        <w:tab/>
        <w:t xml:space="preserve"> </w:t>
      </w:r>
      <w:r w:rsidDel="00000000" w:rsidR="00000000" w:rsidRPr="00000000">
        <w:rPr>
          <w:rFonts w:ascii="Tahoma" w:cs="Tahoma" w:eastAsia="Tahoma" w:hAnsi="Tahoma"/>
          <w:b w:val="1"/>
          <w:color w:val="000000"/>
          <w:vertAlign w:val="baseline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vertAlign w:val="baseline"/>
          <w:rtl w:val="0"/>
        </w:rPr>
        <w:t xml:space="preserve">ANTECEDENTES LABORALES: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vertAlign w:val="baseline"/>
          <w:rtl w:val="0"/>
        </w:rPr>
        <w:t xml:space="preserve">-Vendedora de seguros automotrices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para la empresa</w:t>
      </w:r>
      <w:r w:rsidDel="00000000" w:rsidR="00000000" w:rsidRPr="00000000">
        <w:rPr>
          <w:rFonts w:ascii="Tahoma" w:cs="Tahoma" w:eastAsia="Tahoma" w:hAnsi="Tahoma"/>
          <w:b w:val="1"/>
          <w:color w:val="000000"/>
          <w:vertAlign w:val="baseline"/>
          <w:rtl w:val="0"/>
        </w:rPr>
        <w:t xml:space="preserve"> DOCHEL.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vertAlign w:val="baseline"/>
          <w:rtl w:val="0"/>
        </w:rPr>
        <w:t xml:space="preserve">-Promotora para Pre Unic agencia TINTA.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vertAlign w:val="baseline"/>
          <w:rtl w:val="0"/>
        </w:rPr>
        <w:t xml:space="preserve">-Vendedora de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cosmeticos marca ETIENNE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vertAlign w:val="baseline"/>
          <w:rtl w:val="0"/>
        </w:rPr>
        <w:t xml:space="preserve">-Vendedora cafetería Dunkin Donuts.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1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vertAlign w:val="baseline"/>
          <w:rtl w:val="0"/>
        </w:rPr>
        <w:t xml:space="preserve">-Vendedora en Check UP para Place Vendome.</w:t>
      </w:r>
    </w:p>
    <w:p w:rsidR="00000000" w:rsidDel="00000000" w:rsidP="00000000" w:rsidRDefault="00000000" w:rsidRPr="00000000" w14:paraId="00000022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-Cajera en Falabella </w:t>
      </w:r>
    </w:p>
    <w:p w:rsidR="00000000" w:rsidDel="00000000" w:rsidP="00000000" w:rsidRDefault="00000000" w:rsidRPr="00000000" w14:paraId="00000023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1"/>
        </w:rPr>
      </w:pP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-Vendedora/Promotora grupo expro para Lancôme </w:t>
      </w:r>
    </w:p>
    <w:p w:rsidR="00000000" w:rsidDel="00000000" w:rsidP="00000000" w:rsidRDefault="00000000" w:rsidRPr="00000000" w14:paraId="00000024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tabs>
          <w:tab w:val="left" w:pos="426"/>
        </w:tabs>
        <w:spacing w:after="100" w:before="100" w:lineRule="auto"/>
        <w:jc w:val="both"/>
        <w:rPr>
          <w:rFonts w:ascii="Tahoma" w:cs="Tahoma" w:eastAsia="Tahoma" w:hAnsi="Tahoma"/>
          <w:b w:val="0"/>
          <w:color w:val="000000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vertAlign w:val="baseline"/>
          <w:rtl w:val="0"/>
        </w:rPr>
        <w:t xml:space="preserve">                                                               Disponibilidad Inmediata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L8CO7tPTze0HL6WT+gHz6YA7WQ==">AMUW2mUw02RbcXYbSkBIQQVLXWf3XIsFOo+UUHGpuCLfvzcHWAmuKZFoXayyW0GZ4CazBimnU4BF5PrnQBsUJoTeMHX5r2toc+fzZg5+3CydvvPB5i45BN4=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