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4f81bd" w:space="2" w:sz="8" w:val="single"/>
        </w:pBdr>
        <w:spacing w:after="0" w:before="0" w:line="240" w:lineRule="auto"/>
        <w:ind w:right="0" w:firstLine="0"/>
        <w:jc w:val="left"/>
        <w:rPr>
          <w:rFonts w:ascii="Cambria" w:cs="Cambria" w:eastAsia="Cambria" w:hAnsi="Cambria"/>
          <w:color w:val="17365d"/>
          <w:sz w:val="48"/>
          <w:szCs w:val="4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32"/>
          <w:szCs w:val="32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mbria" w:cs="Cambria" w:eastAsia="Cambria" w:hAnsi="Cambria"/>
          <w:color w:val="17365d"/>
          <w:sz w:val="48"/>
          <w:szCs w:val="48"/>
          <w:vertAlign w:val="baseline"/>
          <w:rtl w:val="0"/>
        </w:rPr>
        <w:t xml:space="preserve">Catherine Nicole Campos Riffo</w:t>
      </w:r>
    </w:p>
    <w:p w:rsidR="00000000" w:rsidDel="00000000" w:rsidP="00000000" w:rsidRDefault="00000000" w:rsidRPr="00000000" w14:paraId="00000002">
      <w:pPr>
        <w:tabs>
          <w:tab w:val="left" w:pos="8055"/>
        </w:tabs>
        <w:spacing w:after="0" w:before="0" w:line="276" w:lineRule="auto"/>
        <w:ind w:right="0" w:firstLine="0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Dirección: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Pasaje 8 nro 5379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, dpto.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3C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San Miguel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- fono: +56978221593- </w:t>
      </w:r>
    </w:p>
    <w:p w:rsidR="00000000" w:rsidDel="00000000" w:rsidP="00000000" w:rsidRDefault="00000000" w:rsidRPr="00000000" w14:paraId="00000003">
      <w:pPr>
        <w:tabs>
          <w:tab w:val="left" w:pos="8055"/>
        </w:tabs>
        <w:spacing w:after="0" w:before="0" w:line="276" w:lineRule="auto"/>
        <w:ind w:right="0" w:firstLine="0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Rut: 17.389.322-1, estado civil: Soltera, edad: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años.</w:t>
      </w:r>
    </w:p>
    <w:p w:rsidR="00000000" w:rsidDel="00000000" w:rsidP="00000000" w:rsidRDefault="00000000" w:rsidRPr="00000000" w14:paraId="00000004">
      <w:pPr>
        <w:tabs>
          <w:tab w:val="left" w:pos="8055"/>
        </w:tabs>
        <w:spacing w:after="0" w:before="0" w:line="276" w:lineRule="auto"/>
        <w:ind w:right="0" w:firstLine="0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Mail: cathycampos.21@gmail.com</w:t>
      </w:r>
    </w:p>
    <w:p w:rsidR="00000000" w:rsidDel="00000000" w:rsidP="00000000" w:rsidRDefault="00000000" w:rsidRPr="00000000" w14:paraId="00000005">
      <w:pPr>
        <w:tabs>
          <w:tab w:val="left" w:pos="8055"/>
        </w:tabs>
        <w:spacing w:after="0" w:before="0" w:line="276" w:lineRule="auto"/>
        <w:ind w:right="0" w:firstLine="0"/>
        <w:jc w:val="left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05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05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05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09">
      <w:pPr>
        <w:tabs>
          <w:tab w:val="left" w:pos="805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mi vida laboral se desarrolla en el trabajo directo con personas, desde los 18 a los 21 años, me desenvolví como vendedora en diversas tiendas de retail, y venta en locales de tipo PYME, entre otras labores de trato directo con persona.</w:t>
      </w:r>
    </w:p>
    <w:p w:rsidR="00000000" w:rsidDel="00000000" w:rsidP="00000000" w:rsidRDefault="00000000" w:rsidRPr="00000000" w14:paraId="0000000A">
      <w:pPr>
        <w:tabs>
          <w:tab w:val="left" w:pos="805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posterior a esto, ingresé a la Escuela de Formación de Carabineros (ESFOCAR), donde recibí instrucción, en el área legal, normativa a nivel de estado, instrucción sobre buen trato, control de impulsos, y principalmente de apoyo a la comunidad en el área de orden y seguridad. Es preciso señalar que durante junio del presente año, y por decisión de la comisión médica de la institución, soy desvinculada de la institución por salud incompatible al cargo, de acuerdo a su resolución </w:t>
      </w:r>
    </w:p>
    <w:p w:rsidR="00000000" w:rsidDel="00000000" w:rsidP="00000000" w:rsidRDefault="00000000" w:rsidRPr="00000000" w14:paraId="0000000B">
      <w:pPr>
        <w:tabs>
          <w:tab w:val="left" w:pos="805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HISTORIAL LABORAL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5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Escuela de Formación de Carabineros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(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enero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de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201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-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enero 2013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5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19 ° Comisaría de Providencia          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enero 2013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marzo 2014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55"/>
        </w:tabs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Grupo Guardia de Palacio La Moneda   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marzo 2014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– agosto 20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14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55"/>
        </w:tabs>
        <w:spacing w:after="200" w:before="0" w:line="360" w:lineRule="auto"/>
        <w:ind w:left="720" w:right="0" w:hanging="360"/>
        <w:jc w:val="both"/>
        <w:rPr>
          <w:b w:val="1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Subcomisaría Los Jardines.     (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agosto 2014 - septiembre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55"/>
        </w:tabs>
        <w:spacing w:after="200" w:before="0" w:line="360" w:lineRule="auto"/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26°Comisaría de Pudahuel.       (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septiembre 2016 - junio 2019201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55"/>
        </w:tabs>
        <w:spacing w:after="200" w:before="0" w:line="360" w:lineRule="auto"/>
        <w:ind w:left="720" w:right="0" w:hanging="360"/>
        <w:jc w:val="both"/>
        <w:rPr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Sección de investigación policial 26° Comisaría Pudahuel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(marzo 2018 - mayo 2019)</w:t>
      </w:r>
    </w:p>
    <w:p w:rsidR="00000000" w:rsidDel="00000000" w:rsidP="00000000" w:rsidRDefault="00000000" w:rsidRPr="00000000" w14:paraId="00000012">
      <w:pPr>
        <w:tabs>
          <w:tab w:val="left" w:pos="2820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FORMACIÓN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Educación básica Escuela Villa San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Educación Media Liceo Betsabé Hormazábal de Alarcón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  (200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5-2009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Educación superior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 no finalizada Instituto Profesional Icel - Técnico jurídico(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pos="3480"/>
          <w:tab w:val="left" w:pos="478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APTITUDES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Poseo aptitudes de trabajo en equipo (colaborativo)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Aptitudes para atender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Capacidad de empatía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Capacidad de mantener comunicación asertiva.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Proactividad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color w:val="000000"/>
          <w:sz w:val="22"/>
          <w:szCs w:val="22"/>
          <w:vertAlign w:val="baseline"/>
          <w:rtl w:val="0"/>
        </w:rPr>
        <w:t xml:space="preserve">Compromiso con el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trabajo.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REFERENCÍA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LABORAL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Felipe Rosenberg Arancibia.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Mayor de Carabineros.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Comisario 26° Comisaría Pudahuel.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Fono: +56995328355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Edith Cepeda Pinto.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Subteniente de Carabineros.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Jefa Sip 26° Comisaría Pudahuel.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vertAlign w:val="baseline"/>
          <w:rtl w:val="0"/>
        </w:rPr>
        <w:t xml:space="preserve">Fono: +56974328132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80"/>
          <w:tab w:val="left" w:pos="4785"/>
        </w:tabs>
        <w:spacing w:after="0" w:before="0" w:line="276" w:lineRule="auto"/>
        <w:ind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805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055"/>
        </w:tabs>
        <w:spacing w:after="200" w:before="0" w:line="276" w:lineRule="auto"/>
        <w:ind w:right="0" w:firstLine="0"/>
        <w:jc w:val="both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8055"/>
        </w:tabs>
        <w:spacing w:after="200" w:before="0" w:line="276" w:lineRule="auto"/>
        <w:ind w:right="0" w:firstLine="0"/>
        <w:jc w:val="left"/>
        <w:rPr>
          <w:rFonts w:ascii="Arial Narrow" w:cs="Arial Narrow" w:eastAsia="Arial Narrow" w:hAnsi="Arial Narrow"/>
          <w:b w:val="1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olaris Office" w:id="0" w:date="2019-07-12T23:17:34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ind w:left="0" w:firstLine="0"/>
    </w:pPr>
    <w:rPr>
      <w:b w:val="1"/>
      <w:sz w:val="48"/>
      <w:szCs w:val="48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ind w:left="0" w:firstLine="0"/>
    </w:pPr>
    <w:rPr>
      <w:b w:val="1"/>
      <w:sz w:val="36"/>
      <w:szCs w:val="36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ind w:left="0" w:firstLine="0"/>
    </w:pPr>
    <w:rPr>
      <w:b w:val="1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ind w:left="0" w:firstLine="0"/>
    </w:pPr>
    <w:rPr>
      <w:b w:val="1"/>
      <w:sz w:val="24"/>
      <w:szCs w:val="24"/>
      <w:shd w:fill="auto" w:val="clear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ind w:left="0" w:firstLine="0"/>
    </w:pPr>
    <w:rPr>
      <w:b w:val="1"/>
      <w:sz w:val="22"/>
      <w:szCs w:val="22"/>
      <w:shd w:fill="auto" w:val="clear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ind w:left="0" w:firstLine="0"/>
    </w:pPr>
    <w:rPr>
      <w:b w:val="1"/>
      <w:sz w:val="20"/>
      <w:szCs w:val="20"/>
      <w:shd w:fill="auto" w:val="clear"/>
    </w:rPr>
  </w:style>
  <w:style w:type="paragraph" w:styleId="Title">
    <w:name w:val="Title"/>
    <w:basedOn w:val="Normal"/>
    <w:next w:val="Normal"/>
    <w:pPr>
      <w:widowControl w:val="1"/>
      <w:ind w:left="0" w:firstLine="0"/>
    </w:pPr>
    <w:rPr>
      <w:rFonts w:ascii="Cambria" w:cs="Cambria" w:eastAsia="Cambria" w:hAnsi="Cambria"/>
      <w:color w:val="17365d"/>
      <w:sz w:val="52"/>
      <w:szCs w:val="52"/>
      <w:shd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ind w:left="0" w:firstLine="0"/>
    </w:pPr>
    <w:rPr>
      <w:rFonts w:ascii="Georgia" w:cs="Georgia" w:eastAsia="Georgia" w:hAnsi="Georgia"/>
      <w:i w:val="1"/>
      <w:color w:val="666666"/>
      <w:sz w:val="48"/>
      <w:szCs w:val="48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