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ABDF" w14:textId="629AA796" w:rsidR="00816216" w:rsidRDefault="00780133" w:rsidP="00141A4C">
      <w:pPr>
        <w:pStyle w:val="Ttulo"/>
      </w:pPr>
      <w:r>
        <w:t>JUAN PABLO GRANDÓN ORELLANA</w:t>
      </w:r>
    </w:p>
    <w:p w14:paraId="15F86893" w14:textId="509E0288" w:rsidR="00141A4C" w:rsidRPr="005B7110" w:rsidRDefault="005B7110" w:rsidP="005B7110">
      <w:pPr>
        <w:spacing w:line="360" w:lineRule="auto"/>
        <w:ind w:right="-36"/>
        <w:rPr>
          <w:sz w:val="24"/>
          <w:szCs w:val="24"/>
        </w:rPr>
      </w:pPr>
      <w:r>
        <w:rPr>
          <w:sz w:val="24"/>
          <w:szCs w:val="24"/>
        </w:rPr>
        <w:t>Fecha de nacimiento:</w:t>
      </w:r>
      <w:r w:rsidRPr="005B7110">
        <w:t xml:space="preserve"> </w:t>
      </w:r>
      <w:r w:rsidRPr="005B7110">
        <w:rPr>
          <w:sz w:val="24"/>
          <w:szCs w:val="24"/>
        </w:rPr>
        <w:t>16 de septiembre</w:t>
      </w:r>
      <w:r w:rsidR="009E5902">
        <w:rPr>
          <w:sz w:val="24"/>
          <w:szCs w:val="24"/>
        </w:rPr>
        <w:t xml:space="preserve"> </w:t>
      </w:r>
      <w:r w:rsidRPr="005B7110">
        <w:rPr>
          <w:sz w:val="24"/>
          <w:szCs w:val="24"/>
        </w:rPr>
        <w:t>1998</w:t>
      </w:r>
      <w:r w:rsidR="009E5902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5B7110">
        <w:rPr>
          <w:sz w:val="24"/>
          <w:szCs w:val="24"/>
        </w:rPr>
        <w:t xml:space="preserve">Nacionalidad: </w:t>
      </w:r>
      <w:r>
        <w:rPr>
          <w:sz w:val="24"/>
          <w:szCs w:val="24"/>
        </w:rPr>
        <w:t>c</w:t>
      </w:r>
      <w:r w:rsidRPr="005B7110">
        <w:rPr>
          <w:sz w:val="24"/>
          <w:szCs w:val="24"/>
        </w:rPr>
        <w:t>hilena</w:t>
      </w:r>
      <w:r w:rsidR="009E5902">
        <w:rPr>
          <w:sz w:val="24"/>
          <w:szCs w:val="24"/>
        </w:rPr>
        <w:tab/>
      </w:r>
      <w:r w:rsidR="009E5902">
        <w:rPr>
          <w:sz w:val="24"/>
          <w:szCs w:val="24"/>
        </w:rPr>
        <w:tab/>
      </w:r>
      <w:r w:rsidR="009E5902">
        <w:rPr>
          <w:sz w:val="24"/>
          <w:szCs w:val="24"/>
        </w:rPr>
        <w:br/>
      </w:r>
      <w:r w:rsidR="00780133" w:rsidRPr="005B7110">
        <w:rPr>
          <w:sz w:val="24"/>
          <w:szCs w:val="24"/>
        </w:rPr>
        <w:t xml:space="preserve">Rut: </w:t>
      </w:r>
      <w:r>
        <w:rPr>
          <w:sz w:val="24"/>
          <w:szCs w:val="24"/>
        </w:rPr>
        <w:t xml:space="preserve"> </w:t>
      </w:r>
      <w:r w:rsidR="00F70EAE">
        <w:rPr>
          <w:sz w:val="24"/>
          <w:szCs w:val="24"/>
        </w:rPr>
        <w:t>1</w:t>
      </w:r>
      <w:r w:rsidR="00780133" w:rsidRPr="005B7110">
        <w:rPr>
          <w:sz w:val="24"/>
          <w:szCs w:val="24"/>
        </w:rPr>
        <w:t>9.924.934-7</w:t>
      </w:r>
      <w:r w:rsidR="00780133" w:rsidRPr="005B7110">
        <w:rPr>
          <w:sz w:val="24"/>
          <w:szCs w:val="24"/>
        </w:rPr>
        <w:tab/>
        <w:t>Dir: Puerto Williams nº0854, San Bernardo, Stgo.</w:t>
      </w:r>
      <w:r w:rsidR="00780133" w:rsidRPr="005B7110">
        <w:rPr>
          <w:sz w:val="24"/>
          <w:szCs w:val="24"/>
          <w:lang w:bidi="es-ES"/>
        </w:rPr>
        <w:tab/>
      </w:r>
      <w:r w:rsidR="00780133" w:rsidRPr="005B7110">
        <w:rPr>
          <w:sz w:val="24"/>
          <w:szCs w:val="24"/>
          <w:lang w:bidi="es-ES"/>
        </w:rPr>
        <w:tab/>
      </w:r>
      <w:r w:rsidR="00780133" w:rsidRPr="005B7110">
        <w:rPr>
          <w:sz w:val="24"/>
          <w:szCs w:val="24"/>
          <w:lang w:bidi="es-ES"/>
        </w:rPr>
        <w:br/>
        <w:t xml:space="preserve">Teléfono: </w:t>
      </w:r>
      <w:r w:rsidR="00141A4C" w:rsidRPr="005B7110">
        <w:rPr>
          <w:sz w:val="24"/>
          <w:szCs w:val="24"/>
          <w:lang w:bidi="es-ES"/>
        </w:rPr>
        <w:t> </w:t>
      </w:r>
      <w:r w:rsidR="00780133" w:rsidRPr="005B7110">
        <w:rPr>
          <w:sz w:val="24"/>
          <w:szCs w:val="24"/>
        </w:rPr>
        <w:t>9-76528857</w:t>
      </w:r>
      <w:r w:rsidR="00141A4C" w:rsidRPr="005B7110">
        <w:rPr>
          <w:sz w:val="24"/>
          <w:szCs w:val="24"/>
          <w:lang w:bidi="es-ES"/>
        </w:rPr>
        <w:t> | </w:t>
      </w:r>
      <w:r w:rsidR="00780133" w:rsidRPr="005B7110">
        <w:rPr>
          <w:sz w:val="24"/>
          <w:szCs w:val="24"/>
          <w:lang w:bidi="es-ES"/>
        </w:rPr>
        <w:t xml:space="preserve">E-mail: </w:t>
      </w:r>
      <w:hyperlink r:id="rId8" w:history="1">
        <w:r w:rsidRPr="005B7110">
          <w:rPr>
            <w:rStyle w:val="Hipervnculo"/>
            <w:sz w:val="24"/>
            <w:szCs w:val="24"/>
          </w:rPr>
          <w:t>jpablograndon@gmail.com</w:t>
        </w:r>
      </w:hyperlink>
      <w:r w:rsidRPr="005B7110">
        <w:rPr>
          <w:sz w:val="24"/>
          <w:szCs w:val="24"/>
        </w:rPr>
        <w:t xml:space="preserve"> </w:t>
      </w:r>
    </w:p>
    <w:p w14:paraId="6398E217" w14:textId="77777777" w:rsidR="005B7110" w:rsidRDefault="005B7110" w:rsidP="005B7110">
      <w:pPr>
        <w:pStyle w:val="Ttulo1"/>
      </w:pPr>
      <w:r>
        <w:t>Experiencia laboral</w:t>
      </w:r>
    </w:p>
    <w:p w14:paraId="7B2688CF" w14:textId="77777777" w:rsidR="005B7110" w:rsidRDefault="005B7110" w:rsidP="005B7110">
      <w:pPr>
        <w:pStyle w:val="Ttulo2"/>
      </w:pPr>
      <w:r>
        <w:t xml:space="preserve">cajero metro de santiago </w:t>
      </w:r>
      <w:r>
        <w:rPr>
          <w:lang w:bidi="es-ES"/>
        </w:rPr>
        <w:t>| </w:t>
      </w:r>
      <w:r>
        <w:t>eme servicios generales</w:t>
      </w:r>
      <w:r>
        <w:rPr>
          <w:lang w:bidi="es-ES"/>
        </w:rPr>
        <w:t> | </w:t>
      </w:r>
      <w:r>
        <w:t>2017-2018</w:t>
      </w:r>
    </w:p>
    <w:p w14:paraId="105B6217" w14:textId="1D54D5C6" w:rsidR="005B7110" w:rsidRDefault="005B7110" w:rsidP="00E63188">
      <w:pPr>
        <w:pStyle w:val="Listaconvietas"/>
        <w:numPr>
          <w:ilvl w:val="0"/>
          <w:numId w:val="0"/>
        </w:numPr>
        <w:ind w:left="216"/>
      </w:pPr>
    </w:p>
    <w:p w14:paraId="1CCECD9F" w14:textId="77777777" w:rsidR="005B7110" w:rsidRDefault="005B7110" w:rsidP="005B7110">
      <w:pPr>
        <w:pStyle w:val="Ttulo2"/>
      </w:pPr>
      <w:r>
        <w:t>apoyo evento cyber day</w:t>
      </w:r>
      <w:r>
        <w:rPr>
          <w:lang w:bidi="es-ES"/>
        </w:rPr>
        <w:t> | </w:t>
      </w:r>
      <w:r>
        <w:t>falabella retail s.a.</w:t>
      </w:r>
      <w:r>
        <w:rPr>
          <w:lang w:bidi="es-ES"/>
        </w:rPr>
        <w:t xml:space="preserve"> | junio </w:t>
      </w:r>
      <w:r>
        <w:t>2018</w:t>
      </w:r>
    </w:p>
    <w:p w14:paraId="44B30841" w14:textId="77777777" w:rsidR="005B7110" w:rsidRPr="00165C12" w:rsidRDefault="005B7110" w:rsidP="005B7110">
      <w:pPr>
        <w:pStyle w:val="Listaconvietas"/>
        <w:numPr>
          <w:ilvl w:val="0"/>
          <w:numId w:val="29"/>
        </w:numPr>
        <w:rPr>
          <w:rFonts w:asciiTheme="majorHAnsi" w:hAnsiTheme="majorHAnsi"/>
        </w:rPr>
      </w:pPr>
      <w:r w:rsidRPr="00165C12">
        <w:rPr>
          <w:rFonts w:asciiTheme="majorHAnsi" w:eastAsia="Twentieth Century" w:hAnsiTheme="majorHAnsi" w:cs="Twentieth Century"/>
          <w:lang w:val="en-GB"/>
        </w:rPr>
        <w:t>Sección Click and Collect: preparación pedidos online</w:t>
      </w:r>
    </w:p>
    <w:p w14:paraId="235087FF" w14:textId="77777777" w:rsidR="005B7110" w:rsidRDefault="005B7110" w:rsidP="005B7110">
      <w:pPr>
        <w:pStyle w:val="Ttulo2"/>
      </w:pPr>
      <w:r>
        <w:t xml:space="preserve">cajero </w:t>
      </w:r>
      <w:r>
        <w:rPr>
          <w:lang w:bidi="es-ES"/>
        </w:rPr>
        <w:t>| </w:t>
      </w:r>
      <w:r>
        <w:t>colgram s.a.</w:t>
      </w:r>
      <w:r>
        <w:rPr>
          <w:lang w:bidi="es-ES"/>
        </w:rPr>
        <w:t xml:space="preserve"> | octubre </w:t>
      </w:r>
      <w:r>
        <w:t>2018</w:t>
      </w:r>
    </w:p>
    <w:p w14:paraId="637E0811" w14:textId="77777777" w:rsidR="005B7110" w:rsidRDefault="005B7110" w:rsidP="005B7110"/>
    <w:p w14:paraId="75086A7C" w14:textId="77777777" w:rsidR="005B7110" w:rsidRDefault="005B7110" w:rsidP="005B7110">
      <w:pPr>
        <w:pStyle w:val="Ttulo2"/>
      </w:pPr>
      <w:r>
        <w:t>operario de bodega</w:t>
      </w:r>
      <w:r>
        <w:rPr>
          <w:lang w:bidi="es-ES"/>
        </w:rPr>
        <w:t> | </w:t>
      </w:r>
      <w:r>
        <w:t>colgram s.a.</w:t>
      </w:r>
      <w:r>
        <w:rPr>
          <w:lang w:bidi="es-ES"/>
        </w:rPr>
        <w:t> | </w:t>
      </w:r>
      <w:r>
        <w:t>2018-2021</w:t>
      </w:r>
    </w:p>
    <w:p w14:paraId="5EEA0FFB" w14:textId="7018BF2B" w:rsidR="005B7110" w:rsidRDefault="005B7110" w:rsidP="005B7110">
      <w:pPr>
        <w:pStyle w:val="Listaconvietas"/>
        <w:numPr>
          <w:ilvl w:val="0"/>
          <w:numId w:val="28"/>
        </w:numPr>
      </w:pPr>
      <w:r>
        <w:t>Operario de bodega:</w:t>
      </w:r>
      <w:r w:rsidRPr="00165C12">
        <w:t xml:space="preserve"> </w:t>
      </w:r>
      <w:r>
        <w:br/>
        <w:t>- Encargado de devoluciones</w:t>
      </w:r>
      <w:r>
        <w:br/>
        <w:t>- Notas de crédito</w:t>
      </w:r>
      <w:r>
        <w:br/>
        <w:t>- Preparación pedidos online: p</w:t>
      </w:r>
      <w:r w:rsidRPr="005B7110">
        <w:t xml:space="preserve">icking, </w:t>
      </w:r>
      <w:r>
        <w:t>p</w:t>
      </w:r>
      <w:r w:rsidRPr="005B7110">
        <w:t xml:space="preserve">acking, </w:t>
      </w:r>
      <w:r>
        <w:t>emisión de b</w:t>
      </w:r>
      <w:r w:rsidRPr="005B7110">
        <w:t>oleta</w:t>
      </w:r>
      <w:r>
        <w:t>s</w:t>
      </w:r>
      <w:r w:rsidRPr="005B7110">
        <w:t xml:space="preserve"> y</w:t>
      </w:r>
      <w:r>
        <w:t xml:space="preserve"> guías de d</w:t>
      </w:r>
      <w:r w:rsidRPr="005B7110">
        <w:t>espacho</w:t>
      </w:r>
    </w:p>
    <w:p w14:paraId="1A209AAF" w14:textId="77777777" w:rsidR="005B7110" w:rsidRDefault="005B7110" w:rsidP="005B7110">
      <w:pPr>
        <w:pStyle w:val="Ttulo1"/>
      </w:pPr>
      <w:r>
        <w:t>Experiencia práctica profesional</w:t>
      </w:r>
    </w:p>
    <w:p w14:paraId="6FDADDC6" w14:textId="77777777" w:rsidR="005B7110" w:rsidRDefault="005B7110" w:rsidP="005B7110">
      <w:pPr>
        <w:pStyle w:val="Ttulo2"/>
      </w:pPr>
      <w:r>
        <w:t>ejecutivo</w:t>
      </w:r>
      <w:r>
        <w:rPr>
          <w:lang w:bidi="es-ES"/>
        </w:rPr>
        <w:t> | </w:t>
      </w:r>
      <w:r>
        <w:t>afp cuprum</w:t>
      </w:r>
      <w:r>
        <w:rPr>
          <w:lang w:bidi="es-ES"/>
        </w:rPr>
        <w:t> | </w:t>
      </w:r>
      <w:r>
        <w:t>2017-2017</w:t>
      </w:r>
    </w:p>
    <w:p w14:paraId="3A7AF518" w14:textId="77777777" w:rsidR="005B7110" w:rsidRDefault="005B7110" w:rsidP="005B7110">
      <w:pPr>
        <w:pStyle w:val="Listaconvietas"/>
        <w:numPr>
          <w:ilvl w:val="0"/>
          <w:numId w:val="28"/>
        </w:numPr>
      </w:pPr>
      <w:r w:rsidRPr="00165C12">
        <w:t xml:space="preserve">Área de Producción; </w:t>
      </w:r>
      <w:r>
        <w:br/>
        <w:t>- C</w:t>
      </w:r>
      <w:r w:rsidRPr="00165C12">
        <w:t>álculo de Ingreso Base</w:t>
      </w:r>
      <w:r>
        <w:br/>
        <w:t xml:space="preserve">- </w:t>
      </w:r>
      <w:r w:rsidRPr="00165C12">
        <w:t>Certificado de Saldo</w:t>
      </w:r>
      <w:r>
        <w:br/>
        <w:t xml:space="preserve">- </w:t>
      </w:r>
      <w:r w:rsidRPr="00165C12">
        <w:t>Control de Promedios de Rentas</w:t>
      </w:r>
    </w:p>
    <w:sdt>
      <w:sdtPr>
        <w:rPr>
          <w:sz w:val="24"/>
          <w:szCs w:val="28"/>
        </w:rPr>
        <w:alias w:val="Educación:"/>
        <w:tag w:val="Educación:"/>
        <w:id w:val="807127995"/>
        <w:placeholder>
          <w:docPart w:val="DA4DAAF6646446DD958F708B174109F1"/>
        </w:placeholder>
        <w:temporary/>
        <w:showingPlcHdr/>
        <w15:appearance w15:val="hidden"/>
      </w:sdtPr>
      <w:sdtEndPr/>
      <w:sdtContent>
        <w:p w14:paraId="267F3BA2" w14:textId="77777777" w:rsidR="006270A9" w:rsidRPr="005B7110" w:rsidRDefault="009D5933">
          <w:pPr>
            <w:pStyle w:val="Ttulo1"/>
            <w:rPr>
              <w:sz w:val="24"/>
              <w:szCs w:val="28"/>
            </w:rPr>
          </w:pPr>
          <w:r w:rsidRPr="005B7110">
            <w:rPr>
              <w:sz w:val="24"/>
              <w:szCs w:val="28"/>
              <w:lang w:bidi="es-ES"/>
            </w:rPr>
            <w:t>Educación</w:t>
          </w:r>
        </w:p>
      </w:sdtContent>
    </w:sdt>
    <w:p w14:paraId="7A1F89EB" w14:textId="3F621D3C" w:rsidR="006270A9" w:rsidRPr="005B7110" w:rsidRDefault="00780133">
      <w:pPr>
        <w:pStyle w:val="Ttulo2"/>
        <w:rPr>
          <w:b w:val="0"/>
          <w:bCs/>
          <w:sz w:val="22"/>
          <w:szCs w:val="24"/>
        </w:rPr>
      </w:pPr>
      <w:r w:rsidRPr="005B7110">
        <w:rPr>
          <w:b w:val="0"/>
          <w:bCs/>
          <w:sz w:val="22"/>
          <w:szCs w:val="24"/>
        </w:rPr>
        <w:t>Enseñanza media</w:t>
      </w:r>
      <w:r w:rsidR="009D5933" w:rsidRPr="005B7110">
        <w:rPr>
          <w:b w:val="0"/>
          <w:bCs/>
          <w:sz w:val="22"/>
          <w:szCs w:val="24"/>
          <w:lang w:bidi="es-ES"/>
        </w:rPr>
        <w:t> | </w:t>
      </w:r>
      <w:r w:rsidRPr="005B7110">
        <w:rPr>
          <w:b w:val="0"/>
          <w:bCs/>
          <w:sz w:val="22"/>
          <w:szCs w:val="24"/>
        </w:rPr>
        <w:t>2013-2014</w:t>
      </w:r>
      <w:r w:rsidR="009D5933" w:rsidRPr="005B7110">
        <w:rPr>
          <w:b w:val="0"/>
          <w:bCs/>
          <w:sz w:val="22"/>
          <w:szCs w:val="24"/>
          <w:lang w:bidi="es-ES"/>
        </w:rPr>
        <w:t> | </w:t>
      </w:r>
      <w:r w:rsidRPr="005B7110">
        <w:rPr>
          <w:b w:val="0"/>
          <w:bCs/>
          <w:sz w:val="22"/>
          <w:szCs w:val="24"/>
        </w:rPr>
        <w:t>Centro educacional particular orden de san jorge, san bernardo</w:t>
      </w:r>
    </w:p>
    <w:p w14:paraId="5D6E77AE" w14:textId="259DF38A" w:rsidR="006270A9" w:rsidRPr="005B7110" w:rsidRDefault="005B7110">
      <w:pPr>
        <w:pStyle w:val="Ttulo2"/>
        <w:rPr>
          <w:sz w:val="22"/>
          <w:szCs w:val="24"/>
        </w:rPr>
      </w:pPr>
      <w:r w:rsidRPr="005B7110">
        <w:rPr>
          <w:sz w:val="22"/>
          <w:szCs w:val="24"/>
        </w:rPr>
        <w:br/>
      </w:r>
      <w:r w:rsidR="00780133" w:rsidRPr="005B7110">
        <w:rPr>
          <w:sz w:val="22"/>
          <w:szCs w:val="24"/>
        </w:rPr>
        <w:t>enseñanza media técnico profesional</w:t>
      </w:r>
      <w:r w:rsidR="009D5933" w:rsidRPr="005B7110">
        <w:rPr>
          <w:sz w:val="22"/>
          <w:szCs w:val="24"/>
          <w:lang w:bidi="es-ES"/>
        </w:rPr>
        <w:t> | </w:t>
      </w:r>
      <w:r w:rsidR="00780133" w:rsidRPr="005B7110">
        <w:rPr>
          <w:sz w:val="22"/>
          <w:szCs w:val="24"/>
        </w:rPr>
        <w:t>2015-2016</w:t>
      </w:r>
      <w:r w:rsidR="009D5933" w:rsidRPr="005B7110">
        <w:rPr>
          <w:sz w:val="22"/>
          <w:szCs w:val="24"/>
          <w:lang w:bidi="es-ES"/>
        </w:rPr>
        <w:t> | </w:t>
      </w:r>
      <w:r w:rsidR="00780133" w:rsidRPr="005B7110">
        <w:rPr>
          <w:b w:val="0"/>
          <w:bCs/>
          <w:sz w:val="22"/>
          <w:szCs w:val="24"/>
        </w:rPr>
        <w:t>CENTRO EDUCACIONAL PARTICULAR ORDEN DE SAN JORGE, SAN BERNARDO</w:t>
      </w:r>
      <w:r w:rsidR="00780133" w:rsidRPr="005B7110">
        <w:rPr>
          <w:b w:val="0"/>
          <w:bCs/>
          <w:sz w:val="22"/>
          <w:szCs w:val="24"/>
        </w:rPr>
        <w:br/>
      </w:r>
    </w:p>
    <w:p w14:paraId="2279BBCB" w14:textId="6F216BF1" w:rsidR="00165C12" w:rsidRPr="005B7110" w:rsidRDefault="009D5933" w:rsidP="00165C12">
      <w:pPr>
        <w:pStyle w:val="Ttulo2"/>
        <w:rPr>
          <w:sz w:val="22"/>
          <w:szCs w:val="24"/>
        </w:rPr>
      </w:pPr>
      <w:r w:rsidRPr="005B7110">
        <w:rPr>
          <w:sz w:val="22"/>
          <w:szCs w:val="24"/>
          <w:lang w:bidi="es-ES"/>
        </w:rPr>
        <w:t xml:space="preserve">Área general de estudio: </w:t>
      </w:r>
      <w:r w:rsidR="00780133" w:rsidRPr="005B7110">
        <w:rPr>
          <w:b w:val="0"/>
          <w:bCs/>
          <w:sz w:val="22"/>
          <w:szCs w:val="24"/>
        </w:rPr>
        <w:t>ADMINISTRACIÓN DE EMPRESAS</w:t>
      </w:r>
      <w:r w:rsidR="00165C12" w:rsidRPr="005B7110">
        <w:rPr>
          <w:b w:val="0"/>
          <w:bCs/>
          <w:sz w:val="22"/>
          <w:szCs w:val="24"/>
        </w:rPr>
        <w:br/>
      </w:r>
      <w:r w:rsidR="00165C12" w:rsidRPr="005B7110">
        <w:rPr>
          <w:b w:val="0"/>
          <w:bCs/>
          <w:sz w:val="22"/>
          <w:szCs w:val="24"/>
        </w:rPr>
        <w:br/>
      </w:r>
      <w:r w:rsidR="00165C12" w:rsidRPr="005B7110">
        <w:rPr>
          <w:sz w:val="22"/>
          <w:szCs w:val="24"/>
        </w:rPr>
        <w:t>técnico en traducción inglés-español</w:t>
      </w:r>
      <w:r w:rsidR="00165C12" w:rsidRPr="005B7110">
        <w:rPr>
          <w:sz w:val="22"/>
          <w:szCs w:val="24"/>
          <w:lang w:bidi="es-ES"/>
        </w:rPr>
        <w:t> | </w:t>
      </w:r>
      <w:r w:rsidR="00165C12" w:rsidRPr="005B7110">
        <w:rPr>
          <w:sz w:val="22"/>
          <w:szCs w:val="24"/>
        </w:rPr>
        <w:t>2019-presnte</w:t>
      </w:r>
      <w:r w:rsidR="00165C12" w:rsidRPr="005B7110">
        <w:rPr>
          <w:sz w:val="22"/>
          <w:szCs w:val="24"/>
          <w:lang w:bidi="es-ES"/>
        </w:rPr>
        <w:t> | </w:t>
      </w:r>
      <w:r w:rsidR="00165C12" w:rsidRPr="005B7110">
        <w:rPr>
          <w:b w:val="0"/>
          <w:bCs/>
          <w:sz w:val="22"/>
          <w:szCs w:val="24"/>
        </w:rPr>
        <w:t>instituto profesional chileno-británico de cultura, stgo.</w:t>
      </w:r>
    </w:p>
    <w:p w14:paraId="5F2FE3BD" w14:textId="7036F482" w:rsidR="00780133" w:rsidRDefault="00780133" w:rsidP="00165C12">
      <w:pPr>
        <w:pStyle w:val="Listaconvietas"/>
        <w:numPr>
          <w:ilvl w:val="0"/>
          <w:numId w:val="0"/>
        </w:numPr>
        <w:ind w:left="216" w:hanging="216"/>
      </w:pPr>
    </w:p>
    <w:p w14:paraId="07DA4E6B" w14:textId="77777777" w:rsidR="005B7110" w:rsidRPr="005B7110" w:rsidRDefault="005B7110" w:rsidP="005B7110"/>
    <w:p w14:paraId="146B4726" w14:textId="60F837F7" w:rsidR="00165C12" w:rsidRPr="005B7110" w:rsidRDefault="005B7110" w:rsidP="005B7110">
      <w:pPr>
        <w:jc w:val="right"/>
        <w:rPr>
          <w:b/>
          <w:bCs/>
        </w:rPr>
      </w:pPr>
      <w:r w:rsidRPr="005B7110">
        <w:rPr>
          <w:b/>
          <w:bCs/>
        </w:rPr>
        <w:t>DISPONIBILIDAD I</w:t>
      </w:r>
      <w:r w:rsidR="00E63188">
        <w:rPr>
          <w:b/>
          <w:bCs/>
        </w:rPr>
        <w:t>N</w:t>
      </w:r>
      <w:r w:rsidRPr="005B7110">
        <w:rPr>
          <w:b/>
          <w:bCs/>
        </w:rPr>
        <w:t>MEDIATA.</w:t>
      </w:r>
    </w:p>
    <w:sectPr w:rsidR="00165C12" w:rsidRPr="005B7110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A9563" w14:textId="77777777" w:rsidR="004571CC" w:rsidRDefault="004571CC">
      <w:pPr>
        <w:spacing w:after="0"/>
      </w:pPr>
      <w:r>
        <w:separator/>
      </w:r>
    </w:p>
  </w:endnote>
  <w:endnote w:type="continuationSeparator" w:id="0">
    <w:p w14:paraId="229B79B7" w14:textId="77777777" w:rsidR="004571CC" w:rsidRDefault="004571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entieth Century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DA425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4776C" w14:textId="77777777" w:rsidR="004571CC" w:rsidRDefault="004571CC">
      <w:pPr>
        <w:spacing w:after="0"/>
      </w:pPr>
      <w:r>
        <w:separator/>
      </w:r>
    </w:p>
  </w:footnote>
  <w:footnote w:type="continuationSeparator" w:id="0">
    <w:p w14:paraId="1502419C" w14:textId="77777777" w:rsidR="004571CC" w:rsidRDefault="004571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1E026D6"/>
    <w:multiLevelType w:val="hybridMultilevel"/>
    <w:tmpl w:val="134E0A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E9739F"/>
    <w:multiLevelType w:val="hybridMultilevel"/>
    <w:tmpl w:val="E822F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372764"/>
    <w:multiLevelType w:val="hybridMultilevel"/>
    <w:tmpl w:val="DB2827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4F31883"/>
    <w:multiLevelType w:val="hybridMultilevel"/>
    <w:tmpl w:val="02C484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6DF64DEC"/>
    <w:multiLevelType w:val="hybridMultilevel"/>
    <w:tmpl w:val="29FC32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CC2642A"/>
    <w:multiLevelType w:val="hybridMultilevel"/>
    <w:tmpl w:val="AACCC426"/>
    <w:lvl w:ilvl="0" w:tplc="674EB552">
      <w:start w:val="2013"/>
      <w:numFmt w:val="bullet"/>
      <w:lvlText w:val="-"/>
      <w:lvlJc w:val="left"/>
      <w:pPr>
        <w:ind w:left="576" w:hanging="360"/>
      </w:pPr>
      <w:rPr>
        <w:rFonts w:ascii="Twentieth Century" w:eastAsia="Twentieth Century" w:hAnsi="Twentieth Century" w:cs="Twentieth Century" w:hint="default"/>
      </w:rPr>
    </w:lvl>
    <w:lvl w:ilvl="1" w:tplc="0C0A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9"/>
  </w:num>
  <w:num w:numId="16">
    <w:abstractNumId w:val="13"/>
  </w:num>
  <w:num w:numId="17">
    <w:abstractNumId w:val="18"/>
  </w:num>
  <w:num w:numId="18">
    <w:abstractNumId w:val="11"/>
  </w:num>
  <w:num w:numId="19">
    <w:abstractNumId w:val="24"/>
  </w:num>
  <w:num w:numId="20">
    <w:abstractNumId w:val="20"/>
  </w:num>
  <w:num w:numId="21">
    <w:abstractNumId w:val="12"/>
  </w:num>
  <w:num w:numId="22">
    <w:abstractNumId w:val="17"/>
  </w:num>
  <w:num w:numId="23">
    <w:abstractNumId w:val="22"/>
  </w:num>
  <w:num w:numId="24">
    <w:abstractNumId w:val="23"/>
  </w:num>
  <w:num w:numId="25">
    <w:abstractNumId w:val="10"/>
  </w:num>
  <w:num w:numId="26">
    <w:abstractNumId w:val="14"/>
  </w:num>
  <w:num w:numId="27">
    <w:abstractNumId w:val="15"/>
  </w:num>
  <w:num w:numId="28">
    <w:abstractNumId w:val="21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33"/>
    <w:rsid w:val="000A4F59"/>
    <w:rsid w:val="00141A4C"/>
    <w:rsid w:val="00165C12"/>
    <w:rsid w:val="001B29CF"/>
    <w:rsid w:val="00255E27"/>
    <w:rsid w:val="0028220F"/>
    <w:rsid w:val="00356C14"/>
    <w:rsid w:val="004571CC"/>
    <w:rsid w:val="005B7110"/>
    <w:rsid w:val="00617B26"/>
    <w:rsid w:val="006270A9"/>
    <w:rsid w:val="00675956"/>
    <w:rsid w:val="00681034"/>
    <w:rsid w:val="00780133"/>
    <w:rsid w:val="00816216"/>
    <w:rsid w:val="0087734B"/>
    <w:rsid w:val="009D5933"/>
    <w:rsid w:val="009E5902"/>
    <w:rsid w:val="00A7007C"/>
    <w:rsid w:val="00BD768D"/>
    <w:rsid w:val="00C61F8E"/>
    <w:rsid w:val="00C732FD"/>
    <w:rsid w:val="00E40DD7"/>
    <w:rsid w:val="00E63188"/>
    <w:rsid w:val="00E83E4B"/>
    <w:rsid w:val="00F7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7D5E35"/>
  <w15:chartTrackingRefBased/>
  <w15:docId w15:val="{9E44A91A-A665-47FB-B83E-49D04F61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686963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8C8D86" w:themeColor="accent1"/>
      </w:pBdr>
      <w:spacing w:after="120"/>
      <w:contextualSpacing/>
    </w:pPr>
    <w:rPr>
      <w:rFonts w:asciiTheme="majorHAnsi" w:eastAsiaTheme="majorEastAsia" w:hAnsiTheme="majorHAnsi" w:cstheme="majorBidi"/>
      <w:color w:val="686963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686963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12140A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686963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686963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686963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686963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86963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86963" w:themeColor="accent1" w:themeShade="BF"/>
        <w:bottom w:val="single" w:sz="4" w:space="10" w:color="686963" w:themeColor="accent1" w:themeShade="BF"/>
      </w:pBdr>
      <w:spacing w:before="360" w:after="360"/>
      <w:ind w:left="864" w:right="864"/>
      <w:jc w:val="center"/>
    </w:pPr>
    <w:rPr>
      <w:i/>
      <w:iCs/>
      <w:color w:val="68696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86963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4C7C9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686963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8C8D86" w:themeColor="accent1"/>
        <w:left w:val="single" w:sz="2" w:space="10" w:color="8C8D86" w:themeColor="accent1"/>
        <w:bottom w:val="single" w:sz="2" w:space="10" w:color="8C8D86" w:themeColor="accent1"/>
        <w:right w:val="single" w:sz="2" w:space="10" w:color="8C8D86" w:themeColor="accent1"/>
      </w:pBdr>
      <w:ind w:left="1152" w:right="1152"/>
    </w:pPr>
    <w:rPr>
      <w:i/>
      <w:iCs/>
      <w:color w:val="686963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191B0E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5B7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pablogrando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cepcion\AppData\Roaming\Microsoft\Template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4DAAF6646446DD958F708B17410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8AB94-5E40-4A9F-B46E-E7147FB6E1F4}"/>
      </w:docPartPr>
      <w:docPartBody>
        <w:p w:rsidR="00E12DE7" w:rsidRDefault="002243F9">
          <w:pPr>
            <w:pStyle w:val="DA4DAAF6646446DD958F708B174109F1"/>
          </w:pPr>
          <w:r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entieth Century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AD"/>
    <w:rsid w:val="001E26AD"/>
    <w:rsid w:val="002243F9"/>
    <w:rsid w:val="00982A85"/>
    <w:rsid w:val="00E1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4DAAF6646446DD958F708B174109F1">
    <w:name w:val="DA4DAAF6646446DD958F708B174109F1"/>
  </w:style>
  <w:style w:type="paragraph" w:customStyle="1" w:styleId="7383180208154F229C6782C4E8E0A8E4">
    <w:name w:val="7383180208154F229C6782C4E8E0A8E4"/>
    <w:rsid w:val="001E2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corte">
  <a:themeElements>
    <a:clrScheme name="Recorte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Recorte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ecort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36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Recepción Benlatina</dc:creator>
  <cp:keywords/>
  <cp:lastModifiedBy>Juan Pablo</cp:lastModifiedBy>
  <cp:revision>4</cp:revision>
  <dcterms:created xsi:type="dcterms:W3CDTF">2021-10-19T15:47:00Z</dcterms:created>
  <dcterms:modified xsi:type="dcterms:W3CDTF">2021-10-19T16:28:00Z</dcterms:modified>
  <cp:version/>
</cp:coreProperties>
</file>