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8"/>
          <w:szCs w:val="28"/>
          <w:vertAlign w:val="baseline"/>
          <w:rtl w:val="0"/>
        </w:rPr>
        <w:t xml:space="preserve">CURRICULUM VITAE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393"/>
        </w:tabs>
        <w:rPr>
          <w:rFonts w:ascii="Tahoma" w:cs="Tahoma" w:eastAsia="Tahoma" w:hAnsi="Tahoma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8"/>
          <w:szCs w:val="28"/>
          <w:vertAlign w:val="baseline"/>
          <w:rtl w:val="0"/>
        </w:rPr>
        <w:tab/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Fernanda Danitza Villanueva Escares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Celular: +569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40866986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Mail: fernandadanitzavillanueva@gmail.com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ahoma" w:cs="Tahoma" w:eastAsia="Tahoma" w:hAnsi="Tahoma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vertAlign w:val="baseline"/>
          <w:rtl w:val="0"/>
        </w:rPr>
        <w:t xml:space="preserve">Habilidades Blandas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ahoma" w:cs="Tahoma" w:eastAsia="Tahoma" w:hAnsi="Tahoma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Capacidad para trabajar en equipo y bajo presión.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Proactivo y ser aporte en la sinergia del equipo de trabajo.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Buenas Relaciones Interpersonales.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Interés de aprender y desarrollarme dentro de la organización.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b w:val="0"/>
          <w:u w:val="singl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0"/>
        </w:rPr>
        <w:t xml:space="preserve">Formación Académica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Enseñanza Básica: Completa Colegio Particular Nº2 de Ñuñoa</w:t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Ensañanza Media: Completa Colegio Politecnico Particular Nº3 de Ñuñoa</w:t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Enseñanza Media: 4 Medio: Colegio Nocturno de adulto Altazor</w:t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b w:val="0"/>
          <w:u w:val="singl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u w:val="single"/>
          <w:vertAlign w:val="baselin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ahoma" w:cs="Tahoma" w:eastAsia="Tahoma" w:hAnsi="Tahoma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2015-2016 Heladería Grido</w:t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2017-20</w:t>
      </w:r>
      <w:r w:rsidDel="00000000" w:rsidR="00000000" w:rsidRPr="00000000">
        <w:rPr>
          <w:rFonts w:ascii="Tahoma" w:cs="Tahoma" w:eastAsia="Tahoma" w:hAnsi="Tahoma"/>
          <w:rtl w:val="0"/>
        </w:rPr>
        <w:t xml:space="preserve">21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Hospital Militar (Admisión)</w:t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b w:val="0"/>
          <w:i w:val="0"/>
          <w:u w:val="singl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u w:val="single"/>
          <w:vertAlign w:val="baseline"/>
          <w:rtl w:val="0"/>
        </w:rPr>
        <w:t xml:space="preserve">ANTECEDENTES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Nombre: Fernanda Danitza Villanueva Escares</w:t>
        <w:tab/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Fecha de Nacimiento: 19-04-1998</w:t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Estado Civil: Soltero</w:t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Cédula de Identidad: 19.860.360-0</w:t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Dirección: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Av. Coronel alvarado #2505, Independencia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Celular: +569</w:t>
      </w:r>
      <w:r w:rsidDel="00000000" w:rsidR="00000000" w:rsidRPr="00000000">
        <w:rPr>
          <w:rFonts w:ascii="Tahoma" w:cs="Tahoma" w:eastAsia="Tahoma" w:hAnsi="Tahoma"/>
          <w:rtl w:val="0"/>
        </w:rPr>
        <w:t xml:space="preserve">40866986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Nacionalidad: Chilena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Edad: 2</w:t>
      </w:r>
      <w:r w:rsidDel="00000000" w:rsidR="00000000" w:rsidRPr="00000000">
        <w:rPr>
          <w:rFonts w:ascii="Tahoma" w:cs="Tahoma" w:eastAsia="Tahoma" w:hAnsi="Tahoma"/>
          <w:rtl w:val="0"/>
        </w:rPr>
        <w:t xml:space="preserve">3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Años.</w:t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Disponibilidad Inmediata.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709" w:left="141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2002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UL+7Tq5NTpfBerLb4t5UZ7gTJg==">AMUW2mX1SCCAUf0acd3ELFnBdms4GiWOKxDwxW7AT0WEp9z5Y8Wk6HAm4mJ4y5gYOxfME+F8oDMsVGBT03luGhJRmvdWj7MaFjjSbkiYVKiaX1Lj33dNqOs=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2021-02-01T19:05:00Z</dcterms:created>
  <dc:creator>publica</dc:creator>
</cp:coreProperties>
</file>