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Tamara Andrea Palma Llanos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Cédula de identidad: 20.532.549-2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 de nacimiento: 14 de agosto 2000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Estado civil: Soltera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Nacionalidad: Chilena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Dirección: Almirante Riveros #9650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Comuna: El Bosque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Celular: 9-57658492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Correo electrónico: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tamarap.llanos@gmail.com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Antecedentes académicos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Enseñanza básica: Colegio Santa María Mazzarello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Enseñanza media: Liceo Laura Vicuña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Enseñanza superior: Universidad Finis Terrae (cursando actualmente tercer año de la carrera Ciencias de la Familia)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Antecedentes Laborales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Facilitadora-Plebiscito nacional (20 de octubre 2020)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Facilitadora- Primarias (29 de noviembre 2020)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Facilitadora- Elecciones de alcaldes, concejales, convencionales constituyentes y gobernadores regionales (11 de abril 2021)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Facilitadora- Segunda vuelta de gobernadores regionales (13 junio 2021)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Facilitadora- Primarias presidenciales (18 de Julio 2021)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Carozzi- Auxiliar de producción (8 de febrero 2021-17 septiembre 2021)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Facilitadora- Presidente de la República + Senadores + Diputados + CORE( 21 de noviembre 2021)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960C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60C0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marap.llano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e+QdP5kUU6g21hfCDSinrQcxA==">AMUW2mVnDoOrNrhQUXGRMyJMQADgQuy9+1CO84c3cpYktCQ67q99QZmZvLtmGQKeXXhMQQBNvloZOWZLO166Wy0xru9LdVLBdYqsAxNwbCL1UsZ/YLfIS2w=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2021-08-22T05:49:00Z</dcterms:created>
  <dc:creator>tamara palma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0x010100695B375E57037A478A6F6EB1F5E02933</vt:lpwstr>
  </property>
</Properties>
</file>