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A4ED5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产品概述：</w:t>
      </w:r>
    </w:p>
    <w:p w14:paraId="244EAAFE">
      <w:pPr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帮助用户在出售或更换电子设备前，快速算清旧设备的剩余价值和真实持有成本。</w:t>
      </w:r>
    </w:p>
    <w:p w14:paraId="21FF478A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17E34500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我想服务的人群：犹豫是否换电子产品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或卖旧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电子产品，了解电子产品使用成本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的人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eastAsia="zh-CN"/>
        </w:rPr>
        <w:t>。</w:t>
      </w:r>
    </w:p>
    <w:p w14:paraId="33434E7D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eastAsia="zh-CN"/>
        </w:rPr>
      </w:pPr>
    </w:p>
    <w:p w14:paraId="6D5F35F3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用户适用场景：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当我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考虑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换机或出售旧设备时，我想快速了解这台设备到目前为止的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持有成本和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剩余价值，以便更有依据地决定继续使用、出售还是更换。</w:t>
      </w:r>
    </w:p>
    <w:p w14:paraId="3D51553E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</w:p>
    <w:p w14:paraId="7FD6EDC7">
      <w:pPr>
        <w:rPr>
          <w:rFonts w:hint="eastAsia" w:ascii="Microsoft YaHei UI" w:hAnsi="Microsoft YaHei UI" w:cs="Microsoft YaHei UI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帮助用户解决的问题：</w:t>
      </w:r>
      <w:r>
        <w:t>帮助用户了解设备的经济持有成本和当前价值回收情况</w:t>
      </w:r>
      <w:r>
        <w:rPr>
          <w:rFonts w:hint="eastAsia"/>
          <w:lang w:eastAsia="zh-CN"/>
        </w:rPr>
        <w:t>。</w:t>
      </w:r>
    </w:p>
    <w:p w14:paraId="26493B3D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34A8C11E">
      <w:pP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首版最重要的结果应该是什么：日均成本、按实付回收率</w:t>
      </w:r>
    </w:p>
    <w:p w14:paraId="5EDA47D6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4D2FBD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MVP需求：</w:t>
      </w:r>
    </w:p>
    <w:p w14:paraId="44ECBD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</w:rPr>
        <w:t>P0：</w:t>
      </w:r>
    </w:p>
    <w:p w14:paraId="30AE2F9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设备名称或类型；</w:t>
      </w:r>
    </w:p>
    <w:p w14:paraId="0A52717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购买日期；</w:t>
      </w:r>
    </w:p>
    <w:p w14:paraId="600C54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实际支付金额；</w:t>
      </w:r>
    </w:p>
    <w:p w14:paraId="1BBB2A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当前预计二手成交价，或者允许跳过；</w:t>
      </w:r>
    </w:p>
    <w:p w14:paraId="6231E85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日均购置成本；</w:t>
      </w:r>
    </w:p>
    <w:p w14:paraId="397A43A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补充当前价格后的日均净成本和回收率；</w:t>
      </w:r>
    </w:p>
    <w:p w14:paraId="570E9ED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公式、计算假设；</w:t>
      </w:r>
    </w:p>
    <w:p w14:paraId="6B93CAC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输入错误和异常状态处理；</w:t>
      </w:r>
    </w:p>
    <w:p w14:paraId="3A98B8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用户反馈入口。</w:t>
      </w:r>
    </w:p>
    <w:p w14:paraId="34F48B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</w:rPr>
        <w:t>P1：</w:t>
      </w:r>
    </w:p>
    <w:p w14:paraId="3945B20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订单截图识别；</w:t>
      </w:r>
    </w:p>
    <w:p w14:paraId="7EF69B5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识别结果确认和修改；</w:t>
      </w:r>
    </w:p>
    <w:p w14:paraId="23358FB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价格区间；</w:t>
      </w:r>
    </w:p>
    <w:p w14:paraId="37E4AB2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多台设备记录；</w:t>
      </w:r>
    </w:p>
    <w:p w14:paraId="7C1A64C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价格来源链接和查询日期。</w:t>
      </w:r>
    </w:p>
    <w:p w14:paraId="4D83CE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</w:p>
    <w:p w14:paraId="78F309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</w:p>
    <w:p w14:paraId="206225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72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流程图：</w:t>
      </w:r>
    </w:p>
    <w:p w14:paraId="00EC75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72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手动输入基础信息 → 立即得到基础结果 → 可选补充当前售价 → 获得净成本和回收率 → 查看计算口径并反馈。</w:t>
      </w:r>
    </w:p>
    <w:p w14:paraId="197423BB">
      <w:pP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</w:p>
    <w:p w14:paraId="1CE0226D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MVP版本放弃：</w:t>
      </w:r>
    </w:p>
    <w:p w14:paraId="1AE849E7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1.AI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推荐“应该卖”或“继续用”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eastAsia="zh-CN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不推荐是否换机</w:t>
      </w:r>
    </w:p>
    <w:p w14:paraId="6844E9B5"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2.AI 自动联网搜索 PDD/淘宝/闲鱼等当日最新价格，改为由用户手动输入或发送截图。</w:t>
      </w:r>
    </w:p>
    <w:p>
      <w:pPr>
        <w:ind w:left="420" w:right="0" w:hanging="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1.0：不做自动联网搜价；二手价一律由用户手动输入或用订单截图识别。</w:t>
      </w:r>
    </w:p>
    <w:p>
      <w:pPr>
        <w:ind w:left="420" w:right="0" w:hanging="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2.0：新增“行业参考区间”（锚点）——一张人工核对出处后硬编码的静态表，不联网、不实时、不针对具体设备、不可一键代填；只回答“这个品类在这个持有年限大概落在什么区间”，不回答“你这台值多少”。</w:t>
      </w:r>
    </w:p>
    <w:p>
      <w:pPr>
        <w:ind w:left="420" w:right="0" w:hanging="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目的：给用户一个参照系。否则用户看到的回收率只是一个孤立的百分数，无从判断“这算好还是不好”。</w:t>
      </w:r>
    </w:p>
    <w:p>
      <w:pPr>
        <w:ind w:left="420" w:right="0" w:hanging="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始终不做：实时联网抓取当日行情。</w:t>
      </w:r>
    </w:p>
    <w:p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3.不判断“耐用度”或“性价比”。</w:t>
      </w:r>
    </w:p>
    <w:p w14:paraId="0B3E53B9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00691D27">
      <w:pP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</w:p>
    <w:p w14:paraId="1ED73895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首版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分工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：</w:t>
      </w:r>
    </w:p>
    <w:p w14:paraId="5E54CE6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AI负责：</w:t>
      </w:r>
    </w:p>
    <w:p w14:paraId="5C72B4CF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输入：订单截图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输出：设备名称、下单日期、实付金额、平台信息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用户动作：确认或修改字段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失败策略：识别不确定时标注“待确认”，不自动写入计算结果</w:t>
      </w:r>
    </w:p>
    <w:p w14:paraId="0185C698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0605C711">
      <w:pPr>
        <w:pStyle w:val="3"/>
        <w:bidi w:val="0"/>
        <w:rPr>
          <w:rFonts w:hint="eastAsia"/>
          <w:lang w:val="en-US" w:eastAsia="zh-CN"/>
        </w:rPr>
      </w:pPr>
    </w:p>
    <w:p w14:paraId="14E8F6A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程序负责计算</w:t>
      </w:r>
    </w:p>
    <w:p w14:paraId="74863259">
      <w:pP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</w:p>
    <w:p w14:paraId="33602004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69986463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</w:rPr>
        <w:t>明确输入、输出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的条件：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用户必须填的：购买时的日期和价格</w:t>
      </w:r>
    </w:p>
    <w:p w14:paraId="1B26A120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可选填写的：今日查询到的二手成交价</w:t>
      </w:r>
    </w:p>
    <w:p w14:paraId="6828C104">
      <w:pP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6B8A196C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1.二手价格最好是成交价，但在MVP版本暂时不做限制。</w:t>
      </w:r>
    </w:p>
    <w:p w14:paraId="3080C97F">
      <w:pP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1A63C19A">
      <w:pP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其他补充：</w:t>
      </w:r>
    </w:p>
    <w:p w14:paraId="4058FE29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隐私方面，订单截图可能包含姓名、地址、订单号和手机号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eastAsia="zh-CN"/>
        </w:rPr>
        <w:t>：</w:t>
      </w:r>
    </w:p>
    <w:p w14:paraId="61014765">
      <w:pP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只收集计算所需字段，不收集姓名、地址、手机号、订单号；</w:t>
      </w:r>
    </w:p>
    <w:p w14:paraId="1C1C27C7">
      <w:pPr>
        <w:rPr>
          <w:rFonts w:hint="default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694F57C0">
      <w:pPr>
        <w:rPr>
          <w:rFonts w:hint="default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77698649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竞品分析：</w:t>
      </w:r>
    </w:p>
    <w:p w14:paraId="50EE5332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1.闲鱼/转转：这类定位是交易平台，我们的产品负责的是计算，两者不算竞品，闲鱼/转转反而是数据来源之一。</w:t>
      </w:r>
    </w:p>
    <w:p w14:paraId="02D22504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2.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计算器（自己算日均成本或记录购买信息）：用户使用成本高，我们的更便利。</w:t>
      </w:r>
    </w:p>
    <w:p w14:paraId="4D8FD9AF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3.直接询问豆包等AI：我们产品</w:t>
      </w:r>
      <w:r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</w:rPr>
        <w:t>固定输入和计算口径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eastAsia="zh-CN"/>
        </w:rPr>
        <w:t>，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结果更稳定。</w:t>
      </w:r>
    </w:p>
    <w:p w14:paraId="002B8AE6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376F7864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5962579F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76E633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right="0" w:rightChars="0"/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</w:p>
    <w:p w14:paraId="7AD2EDC4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6C75BB4A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用户调研：</w:t>
      </w:r>
    </w:p>
    <w:p w14:paraId="07342B87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对12名用户进行了访谈：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br w:type="textWrapping"/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8"/>
        <w:gridCol w:w="7077"/>
        <w:gridCol w:w="841"/>
      </w:tblGrid>
      <w:tr w14:paraId="093CB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6AEE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2D5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访谈摘要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回答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C43D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接近选项</w:t>
            </w:r>
          </w:p>
        </w:tc>
      </w:tr>
      <w:tr w14:paraId="561AF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997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8C0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我会先看闲鱼同款现在能卖多少钱，低于我的心理价位就不卖，买入价我不太关心。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82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  <w:tr w14:paraId="11023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3E4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13F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我都不记得当初买多少钱了，反正现在能卖多少就看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第一想法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能不能接受。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2AA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  <w:tr w14:paraId="1C461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06A1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64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“如果卖旧手机的钱能直接补贴新手机，我会先查它现在值多少，再决定买什么价位的新机。”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F6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  <w:tr w14:paraId="287EB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CEEF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7BD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我会看当时实际花了多少钱，再对比现在能卖多少，主要想知道自己亏了多少。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A26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</w:tr>
      <w:tr w14:paraId="29F07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451F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8D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我会比较买入价和现在价格，但不会精确计算，心里大概判断一下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F5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</w:tr>
      <w:tr w14:paraId="42FEF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398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BBC3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我会看算一下每天大概花了多少。如果每天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成本很高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，我可能继续用。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A3B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</w:tr>
      <w:tr w14:paraId="696B5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F15E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493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卖给熟人，省事。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不高兴上转转。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62D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</w:tr>
      <w:tr w14:paraId="02827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2673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5A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如果平台回收方便，我愿意少卖一点，不想议价。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9D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</w:tr>
      <w:tr w14:paraId="23B22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29AE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6D4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手机、电脑这种贵的设备我会查价格，耳机、键盘这些便宜东西就懒得查，能卖就卖。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012A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A/C</w:t>
            </w:r>
          </w:p>
        </w:tc>
      </w:tr>
      <w:tr w14:paraId="6707F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F23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70AD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Microsoft YaHei UI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1"/>
                <w:szCs w:val="21"/>
              </w:rPr>
              <w:t>我觉得电子设备本来就没保值的说法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1"/>
                <w:szCs w:val="21"/>
                <w:lang w:val="en-US" w:eastAsia="zh-CN"/>
              </w:rPr>
              <w:t>能卖就卖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5CA35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1"/>
                <w:szCs w:val="21"/>
              </w:rPr>
              <w:t>A</w:t>
            </w:r>
          </w:p>
        </w:tc>
      </w:tr>
      <w:tr w14:paraId="36AB5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93A5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B9C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Microsoft YaHei UI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1"/>
                <w:szCs w:val="21"/>
              </w:rPr>
              <w:t>如果我需要卖旧设备的钱来买新设备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1"/>
                <w:szCs w:val="21"/>
                <w:lang w:val="en-US" w:eastAsia="zh-CN"/>
              </w:rPr>
              <w:t>就选A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5D4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  <w:tr w14:paraId="0CD19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72CB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12AD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1"/>
                <w:szCs w:val="21"/>
              </w:rPr>
              <w:t>优先卖给熟人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7FF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</w:tr>
    </w:tbl>
    <w:p w14:paraId="7A1FD463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结果分析：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5"/>
        <w:gridCol w:w="542"/>
        <w:gridCol w:w="2489"/>
      </w:tblGrid>
      <w:tr w14:paraId="02D40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9102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重要情况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6847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36E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</w:tr>
      <w:tr w14:paraId="3ECBA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989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是否关注当前二手售价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DAB0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4DBB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1、2、3、4、5、</w:t>
            </w:r>
            <w:r>
              <w:rPr>
                <w:rStyle w:val="7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7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</w:tr>
      <w:tr w14:paraId="6B607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989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是否关注当初购买价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0ED8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88A5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4、5、6</w:t>
            </w:r>
          </w:p>
        </w:tc>
      </w:tr>
      <w:tr w14:paraId="2357E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A95F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是否进行比较（买入价 vs 当前售价）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6029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483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4、5</w:t>
            </w:r>
          </w:p>
        </w:tc>
      </w:tr>
      <w:tr w14:paraId="6FAE5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062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比较结果是否影响售卖决定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C82A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A32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1、2、6</w:t>
            </w:r>
          </w:p>
        </w:tc>
      </w:tr>
    </w:tbl>
    <w:p w14:paraId="058D361B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首版设计：</w:t>
      </w:r>
    </w:p>
    <w:p w14:paraId="033F3F0E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0A7FCF19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首页 / 输入页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输入设备名称、购买日期、实际支付金额。</w:t>
      </w:r>
    </w:p>
    <w:p w14:paraId="2D4B31CD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18401EB1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775B2385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基础结果页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立即展示使用天数、累计持有成本、日均购置成本。</w:t>
      </w:r>
    </w:p>
    <w:p w14:paraId="4B587DCA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40D3AF45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452E273D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补充残值页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引导用户填写当前估计二手成交价，或选择“暂时不需要”。</w:t>
      </w:r>
    </w:p>
    <w:p w14:paraId="040AB0C7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0989AC24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2ACD5C2A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完整结果页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展示净持有成本、日均净成本、回收率。</w:t>
      </w:r>
    </w:p>
    <w:p w14:paraId="4D730660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5C0C0261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15BFA158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反馈页或轻量反馈弹层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只问两个问题：</w:t>
      </w:r>
    </w:p>
    <w:p w14:paraId="7CE277EE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606F9DEA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这个结果是否帮助你判断下一步？</w:t>
      </w:r>
    </w:p>
    <w:p w14:paraId="15A7AA61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你接下来更可能：继续使用 / 查询价格 / 出售 / 换新 / 暂不确定</w:t>
      </w:r>
    </w:p>
    <w:p w14:paraId="0183507F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7F155C51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这两个反馈比“你满意吗”更有产品价值，因为它直接验证结果有没有影响决策。</w:t>
      </w:r>
    </w:p>
    <w:p w14:paraId="2A5B9667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0E5B9763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328DCD41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MVP验证指标：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8"/>
        <w:gridCol w:w="4146"/>
        <w:gridCol w:w="2662"/>
      </w:tblGrid>
      <w:tr w14:paraId="03503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7A7C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50F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5803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初期目标</w:t>
            </w:r>
          </w:p>
        </w:tc>
      </w:tr>
      <w:tr w14:paraId="58593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1F8B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完整计算完成率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A67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进入页面后完成基础输入并看到结果的比例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D6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60% 以上</w:t>
            </w:r>
          </w:p>
        </w:tc>
      </w:tr>
      <w:tr w14:paraId="65AE4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932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残值补充率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B624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用户愿意继续填写二手成交价的比例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FC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40% 以上</w:t>
            </w:r>
          </w:p>
        </w:tc>
      </w:tr>
      <w:tr w14:paraId="18C72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E3B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中位完成时长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3D4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从开始输入到看到完整结果的时间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0C70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 秒内</w:t>
            </w:r>
          </w:p>
        </w:tc>
      </w:tr>
      <w:tr w14:paraId="54158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FA3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决策帮助率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95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认为结果帮助自己判断下一步的比例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8E8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60% 以上</w:t>
            </w:r>
          </w:p>
        </w:tc>
      </w:tr>
      <w:tr w14:paraId="6DF8B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F1A0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结果页反馈率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A7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愿意留下选择或反馈的比例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088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 以上</w:t>
            </w:r>
          </w:p>
        </w:tc>
      </w:tr>
      <w:tr w14:paraId="37F2A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611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结果解释展开率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C1A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用户是否需要查看公式、口径和假设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15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用于判断默认解释是否清楚</w:t>
            </w:r>
          </w:p>
        </w:tc>
      </w:tr>
    </w:tbl>
    <w:p w14:paraId="00DF1749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24634604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4B16D8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37" w:afterAutospacing="0"/>
        <w:ind w:left="0" w:right="0" w:firstLine="0"/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0"/>
          <w:bdr w:val="none" w:color="auto" w:sz="0" w:space="0"/>
        </w:rPr>
        <w:t>前端与交互设计原则</w:t>
      </w:r>
    </w:p>
    <w:p w14:paraId="62CBFF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这个产品应当像一个“可信、清晰的决策工具”，不是交易平台，也不是营销落地页。</w:t>
      </w:r>
    </w:p>
    <w:p w14:paraId="0A12E4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视觉层面建议：</w:t>
      </w:r>
    </w:p>
    <w:p w14:paraId="1A0FF41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使用浅色中性背景，正文以深灰或近黑为主，使用一个低饱和强调色即可。</w:t>
      </w:r>
    </w:p>
    <w:p w14:paraId="39E19D3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结果数字要有明确层级：金额最大，百分比和日均成本次之，公式解释最弱。</w:t>
      </w:r>
    </w:p>
    <w:p w14:paraId="6B95B15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避免大量卡片嵌套。输入页可以是一个连续表单，结果页可以用清晰分区。</w:t>
      </w:r>
    </w:p>
    <w:p w14:paraId="155345A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圆角控制在 6 到 8px，适合工具类产品。</w:t>
      </w:r>
    </w:p>
    <w:p w14:paraId="6337FD6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不要使用大面积渐变、装饰性插画或“AI 感”光效。</w:t>
      </w:r>
    </w:p>
    <w:p w14:paraId="662B681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  <w:lang w:val="en-US" w:eastAsia="zh-CN"/>
        </w:rPr>
        <w:t>手机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移动端优先。这个场景通常发生在用户刷二手平台、看电商订单的时候。</w:t>
      </w:r>
    </w:p>
    <w:p w14:paraId="14B538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交互层面建议：</w:t>
      </w:r>
    </w:p>
    <w:p w14:paraId="1DE816C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必填项尽量少：日期和买入价即可获得第一个结果。</w:t>
      </w:r>
    </w:p>
    <w:p w14:paraId="75BD18A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每输入一个关键字段就即时更新结果，减少“填写完再计算”的等待感。</w:t>
      </w:r>
    </w:p>
    <w:p w14:paraId="5369F38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价格输入支持单位提示、千分位显示和合理范围校验。</w:t>
      </w:r>
    </w:p>
    <w:p w14:paraId="493A9B9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当前售价为空时，结果页明确说明“未计入残值”，而不是显示 0 元。</w:t>
      </w:r>
    </w:p>
    <w:p w14:paraId="59315DE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公式应可展开查看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  <w:lang w:eastAsia="zh-CN"/>
        </w:rPr>
        <w:t>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  <w:lang w:val="en-US" w:eastAsia="zh-CN"/>
        </w:rPr>
        <w:t>但不要占据主视线），可以调整为用户选择后展开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。</w:t>
      </w:r>
    </w:p>
    <w:p w14:paraId="08DD427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所有数值都应标示为“估算”，尤其是用户手动填入二手价时。</w:t>
      </w:r>
    </w:p>
    <w:p w14:paraId="0B6C4567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7DF40986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5908B7D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计算部分设计原则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7"/>
        <w:gridCol w:w="1023"/>
        <w:gridCol w:w="6936"/>
      </w:tblGrid>
      <w:tr w14:paraId="3DBFD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ABE7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符号</w:t>
            </w:r>
          </w:p>
        </w:tc>
        <w:tc>
          <w:tcPr>
            <w:tcW w:w="0" w:type="auto"/>
            <w:shd w:val="clear"/>
            <w:vAlign w:val="center"/>
          </w:tcPr>
          <w:p w14:paraId="6FD505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101B43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</w:tr>
      <w:tr w14:paraId="2E067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9F4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</w:t>
            </w:r>
          </w:p>
        </w:tc>
        <w:tc>
          <w:tcPr>
            <w:tcW w:w="0" w:type="auto"/>
            <w:shd w:val="clear"/>
            <w:vAlign w:val="center"/>
          </w:tcPr>
          <w:p w14:paraId="7F7121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实际支付金额</w:t>
            </w:r>
          </w:p>
        </w:tc>
        <w:tc>
          <w:tcPr>
            <w:tcW w:w="0" w:type="auto"/>
            <w:shd w:val="clear"/>
            <w:vAlign w:val="center"/>
          </w:tcPr>
          <w:p w14:paraId="32DEB8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用户购买该设备实际支付的金额，已扣除优惠，不包含订单中的其他商品</w:t>
            </w:r>
          </w:p>
        </w:tc>
      </w:tr>
      <w:tr w14:paraId="1ACD6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D83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vAlign w:val="center"/>
          </w:tcPr>
          <w:p w14:paraId="466FC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当前预计二手价</w:t>
            </w:r>
          </w:p>
        </w:tc>
        <w:tc>
          <w:tcPr>
            <w:tcW w:w="0" w:type="auto"/>
            <w:shd w:val="clear"/>
            <w:vAlign w:val="center"/>
          </w:tcPr>
          <w:p w14:paraId="10B7A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设备现在出售时预计实际收到的金额，最好是成交价或预计到手价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。建议填写同款设备近期实际成交价，而不是平台挂牌价。</w:t>
            </w:r>
          </w:p>
        </w:tc>
      </w:tr>
      <w:tr w14:paraId="3BAD2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9CE7BA">
            <w:pPr>
              <w:keepNext w:val="0"/>
              <w:keepLines w:val="0"/>
              <w:widowControl/>
              <w:suppressLineNumbers w:val="0"/>
              <w:jc w:val="left"/>
            </w:pPr>
            <w:bookmarkStart w:id="0" w:name="_GoBack"/>
            <w:bookmarkEnd w:id="0"/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4AE414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持有天数</w:t>
            </w:r>
          </w:p>
        </w:tc>
        <w:tc>
          <w:tcPr>
            <w:tcW w:w="0" w:type="auto"/>
            <w:shd w:val="clear"/>
            <w:vAlign w:val="center"/>
          </w:tcPr>
          <w:p w14:paraId="2E3A33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从购买日期到计算日期的自然日数</w:t>
            </w:r>
          </w:p>
        </w:tc>
      </w:tr>
      <w:tr w14:paraId="10B88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7A5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w14:paraId="133085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计算日期</w:t>
            </w:r>
          </w:p>
        </w:tc>
        <w:tc>
          <w:tcPr>
            <w:tcW w:w="0" w:type="auto"/>
            <w:shd w:val="clear"/>
            <w:vAlign w:val="center"/>
          </w:tcPr>
          <w:p w14:paraId="61E98A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默认是用户打开页面当天</w:t>
            </w:r>
          </w:p>
        </w:tc>
      </w:tr>
    </w:tbl>
    <w:p w14:paraId="419B2E3B">
      <w:pPr>
        <w:rPr>
          <w:rFonts w:hint="default"/>
          <w:lang w:val="en-US" w:eastAsia="zh-CN"/>
        </w:rPr>
      </w:pPr>
    </w:p>
    <w:p w14:paraId="2DBCBAFC">
      <w:pPr>
        <w:rPr>
          <w:rFonts w:hint="default"/>
          <w:lang w:val="en-US" w:eastAsia="zh-CN"/>
        </w:rPr>
      </w:pPr>
    </w:p>
    <w:p w14:paraId="05FE3154">
      <w:pPr>
        <w:rPr>
          <w:rFonts w:hint="eastAsia" w:ascii="Cascadia Code" w:hAnsi="Cascadia Code" w:eastAsia="宋体" w:cs="Cascadia Code"/>
          <w:i w:val="0"/>
          <w:iCs w:val="0"/>
          <w:caps w:val="0"/>
          <w:color w:val="383A42"/>
          <w:spacing w:val="0"/>
          <w:sz w:val="19"/>
          <w:szCs w:val="19"/>
          <w:shd w:val="clear" w:fill="FAFAFA"/>
          <w:lang w:val="en-US" w:eastAsia="zh-CN"/>
        </w:rPr>
      </w:pPr>
      <w:r>
        <w:rPr>
          <w:rFonts w:ascii="Cascadia Code" w:hAnsi="Cascadia Code" w:eastAsia="Cascadia Code" w:cs="Cascadia Code"/>
          <w:i w:val="0"/>
          <w:iCs w:val="0"/>
          <w:caps w:val="0"/>
          <w:color w:val="383A42"/>
          <w:spacing w:val="0"/>
          <w:sz w:val="19"/>
          <w:szCs w:val="19"/>
          <w:shd w:val="clear" w:fill="FAFAFA"/>
        </w:rPr>
        <w:t>D = max(1, 计算日期 - 购买日期 + 1)</w:t>
      </w:r>
      <w:r>
        <w:rPr>
          <w:rFonts w:hint="eastAsia" w:ascii="Cascadia Code" w:hAnsi="Cascadia Code" w:eastAsia="宋体" w:cs="Cascadia Code"/>
          <w:i w:val="0"/>
          <w:iCs w:val="0"/>
          <w:caps w:val="0"/>
          <w:color w:val="383A42"/>
          <w:spacing w:val="0"/>
          <w:sz w:val="19"/>
          <w:szCs w:val="19"/>
          <w:shd w:val="clear" w:fill="FAFAFA"/>
          <w:lang w:val="en-US" w:eastAsia="zh-CN"/>
        </w:rPr>
        <w:t xml:space="preserve"> </w:t>
      </w:r>
    </w:p>
    <w:p w14:paraId="41D58CF0">
      <w:pP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</w:rPr>
        <w:t>持有天数按自然日计算，包含购买当天。</w:t>
      </w:r>
    </w:p>
    <w:p w14:paraId="4322B60C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已投入金额 = P</w:t>
      </w:r>
    </w:p>
    <w:p w14:paraId="7F5F0C41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日均购入成本 = P / D</w:t>
      </w:r>
    </w:p>
    <w:p w14:paraId="1FD864AB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估算净持有支出 = P - S</w:t>
      </w:r>
    </w:p>
    <w:p w14:paraId="76EA33C2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日均净持有支出 = (P - S) / D</w:t>
      </w:r>
    </w:p>
    <w:p w14:paraId="28430800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按实付回收率 = S / P × 100%</w:t>
      </w:r>
    </w:p>
    <w:p w14:paraId="738939B6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69ED4EF8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如果S为空：</w:t>
      </w:r>
    </w:p>
    <w:p w14:paraId="033DF772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显示日均购入成本</w:t>
      </w:r>
    </w:p>
    <w:p w14:paraId="6E4388BB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不显示净持有支出</w:t>
      </w:r>
    </w:p>
    <w:p w14:paraId="49BC70EF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不显示日均净支出</w:t>
      </w:r>
    </w:p>
    <w:p w14:paraId="13D6ACE5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  <w:t>不显示回收率</w:t>
      </w:r>
    </w:p>
    <w:p w14:paraId="008C8916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6B3C3351">
      <w:pPr>
        <w:pStyle w:val="4"/>
        <w:keepNext w:val="0"/>
        <w:keepLines w:val="0"/>
        <w:widowControl/>
        <w:suppressLineNumbers w:val="0"/>
      </w:pPr>
      <w:r>
        <w:t>假设用户输入：</w:t>
      </w:r>
      <w:r>
        <w:br w:type="textWrapping"/>
      </w:r>
      <w:r>
        <w:br w:type="textWrapping"/>
      </w:r>
      <w:r>
        <w:t>TEXT</w:t>
      </w:r>
      <w:r>
        <w:br w:type="textWrapping"/>
      </w:r>
      <w:r>
        <w:t>当前二手价区间：[3000, 3600]</w:t>
      </w:r>
      <w:r>
        <w:br w:type="textWrapping"/>
      </w:r>
      <w:r>
        <w:t>则：</w:t>
      </w:r>
      <w:r>
        <w:br w:type="textWrapping"/>
      </w:r>
      <w:r>
        <w:br w:type="textWrapping"/>
      </w:r>
      <w:r>
        <w:t>TEXT</w:t>
      </w:r>
      <w:r>
        <w:br w:type="textWrapping"/>
      </w:r>
      <w:r>
        <w:t>净持有支出区间 = [P - 3600, P - 3000]</w:t>
      </w:r>
      <w:r>
        <w:br w:type="textWrapping"/>
      </w:r>
      <w:r>
        <w:t>日均净支出区间 = [(P - 3600) / D, (P - 3000) / D]</w:t>
      </w:r>
      <w:r>
        <w:br w:type="textWrapping"/>
      </w:r>
      <w:r>
        <w:t>回收率区间 = [3000 / P, 3600 / P]</w:t>
      </w:r>
    </w:p>
    <w:p w14:paraId="201F72A4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5CD00B"/>
    <w:multiLevelType w:val="multilevel"/>
    <w:tmpl w:val="CD5CD0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B709A08"/>
    <w:multiLevelType w:val="multilevel"/>
    <w:tmpl w:val="EB709A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03776D6"/>
    <w:multiLevelType w:val="multilevel"/>
    <w:tmpl w:val="003776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D607CDB"/>
    <w:multiLevelType w:val="multilevel"/>
    <w:tmpl w:val="7D607C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D86F1B"/>
    <w:rsid w:val="059C5FC0"/>
    <w:rsid w:val="13D86F1B"/>
    <w:rsid w:val="2BEE4BA1"/>
    <w:rsid w:val="45383C57"/>
    <w:rsid w:val="513E60C0"/>
    <w:rsid w:val="63B8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1330</Words>
  <Characters>1368</Characters>
  <Lines>0</Lines>
  <Paragraphs>0</Paragraphs>
  <TotalTime>46</TotalTime>
  <ScaleCrop>false</ScaleCrop>
  <LinksUpToDate>false</LinksUpToDate>
  <CharactersWithSpaces>1381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2026-09-27T12:55:00Z</dcterms:created>
  <dc:creator>WPS_1722918837</dc:creator>
  <cp:lastModifiedBy>WPS_1722918837</cp:lastModifiedBy>
  <dcterms:modified xsi:type="dcterms:W3CDTF">2026-09-28T06:31:37Z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E1536163124747DAB9ADE973A800D199_11</vt:lpwstr>
  </property>
  <property fmtid="{D5CDD505-2E9C-101B-9397-08002B2CF9AE}" pid="4" name="KSOTemplateDocerSaveRecord">
    <vt:lpwstr>eyJoZGlkIjoiNDFkMzdlYjc0NDY3ZjNkZjgxY2EwMDk5MjQ5ZTIwOWIiLCJ1c2VySWQiOiIxNjIwODQ5MDMyIn0=</vt:lpwstr>
  </property>
</Properties>
</file>