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7C4A" w14:textId="77777777" w:rsidR="00905AE9" w:rsidRDefault="00000000">
      <w:pPr>
        <w:spacing w:after="40"/>
      </w:pPr>
      <w:r>
        <w:rPr>
          <w:rFonts w:ascii="Calibri" w:hAnsi="Calibri"/>
          <w:b/>
          <w:color w:val="1B365D"/>
          <w:sz w:val="48"/>
        </w:rPr>
        <w:t>Security Console &amp; Log Audit Analyzer</w:t>
      </w:r>
    </w:p>
    <w:p w14:paraId="51ED0D0E" w14:textId="77777777" w:rsidR="00905AE9" w:rsidRDefault="00000000">
      <w:pPr>
        <w:spacing w:after="280"/>
      </w:pPr>
      <w:r>
        <w:rPr>
          <w:rFonts w:ascii="Calibri" w:hAnsi="Calibri"/>
          <w:color w:val="4A5568"/>
          <w:sz w:val="24"/>
        </w:rPr>
        <w:t>System Documentation, Technical Architecture, and Operational Guide</w:t>
      </w:r>
    </w:p>
    <w:p w14:paraId="0E1ABAC4" w14:textId="77777777" w:rsidR="00905AE9" w:rsidRDefault="00000000">
      <w:pPr>
        <w:spacing w:after="24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 w14:paraId="327B9B2A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System Approach &amp; Architecture</w:t>
      </w:r>
    </w:p>
    <w:p w14:paraId="4AFC694F" w14:textId="77777777" w:rsidR="00905AE9" w:rsidRDefault="00000000">
      <w:pPr>
        <w:spacing w:after="120"/>
      </w:pPr>
      <w:r>
        <w:rPr>
          <w:rFonts w:ascii="Calibri" w:hAnsi="Calibri"/>
          <w:color w:val="212529"/>
          <w:sz w:val="21"/>
        </w:rPr>
        <w:t>The Security Console and Log Audit Analyzer is an integrated command-line tool architected to provide secure, authenticated access control, live activity logging, high-performance log stream ingestion, and automated brute-force threat detection. The system follows a modular four-phase execution pipeline:</w:t>
      </w:r>
    </w:p>
    <w:p w14:paraId="5060C760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Authentication Gateway: </w:t>
      </w:r>
      <w:r>
        <w:rPr>
          <w:rFonts w:ascii="Calibri" w:hAnsi="Calibri"/>
          <w:color w:val="212529"/>
          <w:sz w:val="21"/>
        </w:rPr>
        <w:t>Protects sensitive log telemetry by requiring user verification prior to granting console access. Passwords are fortified using per-user cryptographic salts (16-byte cryptographically secure random values via secrets.token_hex) and SHA-256 digests evaluated in constant time (secrets.compare_digest) to eliminate timing attack vectors.</w:t>
      </w:r>
    </w:p>
    <w:p w14:paraId="2BCD9940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Real-time Telemetry Recording: </w:t>
      </w:r>
      <w:r>
        <w:rPr>
          <w:rFonts w:ascii="Calibri" w:hAnsi="Calibri"/>
          <w:color w:val="212529"/>
          <w:sz w:val="21"/>
        </w:rPr>
        <w:t>Every authentication event—both successes and failures—is logged immediately to disk with an automated network client IP detector or user-configured IP, maintaining an unbroken audit trail.</w:t>
      </w:r>
    </w:p>
    <w:p w14:paraId="097CEAE5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Stream Parsing with Animated Feedback: </w:t>
      </w:r>
      <w:r>
        <w:rPr>
          <w:rFonts w:ascii="Calibri" w:hAnsi="Calibri"/>
          <w:color w:val="212529"/>
          <w:sz w:val="21"/>
        </w:rPr>
        <w:t>Reads audit logs line-by-line using byte-offset calculations to render a dynamic progress bar on standard terminal displays. Malformed lines are isolated with exact line numbers without crashing the pipeline.</w:t>
      </w:r>
    </w:p>
    <w:p w14:paraId="184C00FA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Automated Threat Heuristics &amp; Search: </w:t>
      </w:r>
      <w:r>
        <w:rPr>
          <w:rFonts w:ascii="Calibri" w:hAnsi="Calibri"/>
          <w:color w:val="212529"/>
          <w:sz w:val="21"/>
        </w:rPr>
        <w:t>Aggregates login failures per IP, identifies potential brute-force attacks via configurable threshold bounds, produces summary dashboards, and offers real-time filtered querying across IPs, event statuses, and user accounts.</w:t>
      </w:r>
    </w:p>
    <w:p w14:paraId="36CE299F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Log Format &amp; Regex Parsing Strategy</w:t>
      </w:r>
    </w:p>
    <w:p w14:paraId="1E1F9873" w14:textId="77777777" w:rsidR="00905AE9" w:rsidRDefault="00000000">
      <w:pPr>
        <w:spacing w:after="120"/>
      </w:pPr>
      <w:r>
        <w:rPr>
          <w:rFonts w:ascii="Calibri" w:hAnsi="Calibri"/>
          <w:color w:val="212529"/>
          <w:sz w:val="21"/>
        </w:rPr>
        <w:t>Standardized logging format ensures rapid ingestion and resilient regular-expression extraction. Every audit entry is recorded as a single line adhering to the following structural specification: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48349D42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282588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&lt;YYYY-MM-DD HH:MM:SS&gt; &lt;IP_ADDRESS&gt; &lt;EVENT_TYPE&gt; user=&lt;USERNAME&gt;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Example: 2026-09-07 10:14:02 192.168.1.45 LOGIN_FAILED user=root</w:t>
            </w:r>
          </w:p>
        </w:tc>
      </w:tr>
    </w:tbl>
    <w:p w14:paraId="2581D86D" w14:textId="77777777" w:rsidR="00905AE9" w:rsidRDefault="00905AE9">
      <w:pPr>
        <w:spacing w:after="120"/>
      </w:pPr>
    </w:p>
    <w:p w14:paraId="01589336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Regular Expression Breakdown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265A0556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142847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LOG_PATTERN = re.compile(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r"^(\d{4}-\d{2}-\d{2}\s\d{2}:\d{2}:\d{2})\s+(\d{1,3}(?:\.\d{1,3}){3})\s+(\w+)\s+user=(\w+)$"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 w14:paraId="668B7581" w14:textId="77777777" w:rsidR="00905AE9" w:rsidRDefault="00905AE9">
      <w:pPr>
        <w:spacing w:after="120"/>
      </w:pPr>
    </w:p>
    <w:p w14:paraId="0F27B7B9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lastRenderedPageBreak/>
        <w:t xml:space="preserve">^(\d{4}-\d{2}-\d{2}\s\d{2}:\d{2}:\d{2}): </w:t>
      </w:r>
      <w:r>
        <w:rPr>
          <w:rFonts w:ascii="Calibri" w:hAnsi="Calibri"/>
          <w:color w:val="212529"/>
          <w:sz w:val="21"/>
        </w:rPr>
        <w:t>Captures the standard 19-character ISO timestamp anchor (year, month, day, hour, minute, second).</w:t>
      </w:r>
    </w:p>
    <w:p w14:paraId="01BFF03B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\s+: </w:t>
      </w:r>
      <w:r>
        <w:rPr>
          <w:rFonts w:ascii="Calibri" w:hAnsi="Calibri"/>
          <w:color w:val="212529"/>
          <w:sz w:val="21"/>
        </w:rPr>
        <w:t>Handles one or more whitespace delimiters between log fields, accommodating flexible spacing.</w:t>
      </w:r>
    </w:p>
    <w:p w14:paraId="3B6FA781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(\d{1,3}(?:\.\d{1,3}){3}): </w:t>
      </w:r>
      <w:r>
        <w:rPr>
          <w:rFonts w:ascii="Calibri" w:hAnsi="Calibri"/>
          <w:color w:val="212529"/>
          <w:sz w:val="21"/>
        </w:rPr>
        <w:t>Strictly matches valid 4-octet IPv4 addresses while capturing the IP into group 2.</w:t>
      </w:r>
    </w:p>
    <w:p w14:paraId="4579CFD0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(\w+): </w:t>
      </w:r>
      <w:r>
        <w:rPr>
          <w:rFonts w:ascii="Calibri" w:hAnsi="Calibri"/>
          <w:color w:val="212529"/>
          <w:sz w:val="21"/>
        </w:rPr>
        <w:t>Captures the event status token (e.g., LOGIN_SUCCESS, LOGIN_FAILED, SYSTEM_ALERT) into group 3.</w:t>
      </w:r>
    </w:p>
    <w:p w14:paraId="6D264822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\s+user=(\w+)$: </w:t>
      </w:r>
      <w:r>
        <w:rPr>
          <w:rFonts w:ascii="Calibri" w:hAnsi="Calibri"/>
          <w:color w:val="212529"/>
          <w:sz w:val="21"/>
        </w:rPr>
        <w:t>Matches the explicit key-value user tag prefix and extracts the username to the end of the string.</w:t>
      </w:r>
    </w:p>
    <w:p w14:paraId="70AA3DEE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Line-by-Line Fault Tolerance</w:t>
      </w:r>
    </w:p>
    <w:p w14:paraId="4E16BDC9" w14:textId="77777777" w:rsidR="00905AE9" w:rsidRDefault="00000000">
      <w:pPr>
        <w:spacing w:after="120"/>
      </w:pPr>
      <w:r>
        <w:rPr>
          <w:rFonts w:ascii="Calibri" w:hAnsi="Calibri"/>
          <w:color w:val="212529"/>
          <w:sz w:val="21"/>
        </w:rPr>
        <w:t>During parse operations, if an entry suffers corruption or manual tampering, the regex match fails gracefully. The parser stores a tuple of (line_number, raw_line) in malformed_lines, continues processing subsequent valid lines, and alerts the administrator upon completion.</w:t>
      </w:r>
    </w:p>
    <w:p w14:paraId="597B9844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Data Structures &amp; Architectural Justification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4896"/>
      </w:tblGrid>
      <w:tr w:rsidR="00905AE9" w14:paraId="657A27F2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8D5725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Data Structure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551C9A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Location</w:t>
            </w:r>
          </w:p>
        </w:tc>
        <w:tc>
          <w:tcPr>
            <w:tcW w:w="489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72B05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Design Rationale &amp; Benefits</w:t>
            </w:r>
          </w:p>
        </w:tc>
      </w:tr>
      <w:tr w:rsidR="00905AE9" w14:paraId="08CC8C9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B538C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0D32A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parse_log_file() -&gt; records</w:t>
            </w:r>
          </w:p>
        </w:tc>
        <w:tc>
          <w:tcPr>
            <w:tcW w:w="489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1B9AB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Preserves exact chronological event sequence while providing key-value accessibility for IP, timestamp, and user attributes.</w:t>
            </w:r>
          </w:p>
        </w:tc>
      </w:tr>
      <w:tr w:rsidR="00905AE9" w14:paraId="506A777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98067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collections.Counter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B9B5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analyze_logs() -&gt; event_counts</w:t>
            </w:r>
          </w:p>
        </w:tc>
        <w:tc>
          <w:tcPr>
            <w:tcW w:w="489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4457C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Optimized hash map specialized for frequency tracking. Provides O(1) tallies per event without key initialization overhead.</w:t>
            </w:r>
          </w:p>
        </w:tc>
      </w:tr>
      <w:tr w:rsidR="00905AE9" w14:paraId="703CD2B1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07A0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collections.defaultdict(int)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C395A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analyze_logs() -&gt; failed_logins_by_ip</w:t>
            </w:r>
          </w:p>
        </w:tc>
        <w:tc>
          <w:tcPr>
            <w:tcW w:w="489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FC53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Eliminates repetitive KeyError handling when populating failed attempt counts across dynamic network IPs.</w:t>
            </w:r>
          </w:p>
        </w:tc>
      </w:tr>
      <w:tr w:rsidR="00905AE9" w14:paraId="03C0049D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BC8A2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dict (comprehension)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CE445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analyze_logs() -&gt; suspicious_ips</w:t>
            </w:r>
          </w:p>
        </w:tc>
        <w:tc>
          <w:tcPr>
            <w:tcW w:w="489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DD061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Filters failed counts against SUSPICIOUS_THRESHOLD in a single pass, enabling instant key lookups during reporting.</w:t>
            </w:r>
          </w:p>
        </w:tc>
      </w:tr>
      <w:tr w:rsidR="00905AE9" w14:paraId="465E8A3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B9AC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JSON (Disk) / dict (Memory)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8F5FF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load_user_db() / save_user_db()</w:t>
            </w:r>
          </w:p>
        </w:tc>
        <w:tc>
          <w:tcPr>
            <w:tcW w:w="489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EA84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Provides lightweight persistent storage for credentials with constant-time user validation and zero external database dependencies.</w:t>
            </w:r>
          </w:p>
        </w:tc>
      </w:tr>
    </w:tbl>
    <w:p w14:paraId="33EA4085" w14:textId="77777777" w:rsidR="00905AE9" w:rsidRDefault="00905AE9">
      <w:pPr>
        <w:spacing w:after="160"/>
      </w:pPr>
    </w:p>
    <w:p w14:paraId="3CB9F98C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Suspicious IP Detection Methodology</w:t>
      </w:r>
    </w:p>
    <w:p w14:paraId="45A7316C" w14:textId="77777777" w:rsidR="00905AE9" w:rsidRDefault="00000000">
      <w:pPr>
        <w:spacing w:after="120"/>
      </w:pPr>
      <w:r>
        <w:rPr>
          <w:rFonts w:ascii="Calibri" w:hAnsi="Calibri"/>
          <w:color w:val="212529"/>
          <w:sz w:val="21"/>
        </w:rPr>
        <w:t>Automated threat detection isolates brute-force authentication attacks and unauthorized reconnaissance attempts through a multi-step analytical sequence:</w:t>
      </w:r>
    </w:p>
    <w:p w14:paraId="3A1FD39A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lastRenderedPageBreak/>
        <w:t xml:space="preserve">Filter on Specific Failure Signature: </w:t>
      </w:r>
      <w:r>
        <w:rPr>
          <w:rFonts w:ascii="Calibri" w:hAnsi="Calibri"/>
          <w:color w:val="212529"/>
          <w:sz w:val="21"/>
        </w:rPr>
        <w:t>The analyzer isolates records where event_type == 'LOGIN_FAILED'.</w:t>
      </w:r>
    </w:p>
    <w:p w14:paraId="72058CD7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IP-Level Frequency Aggregation: </w:t>
      </w:r>
      <w:r>
        <w:rPr>
          <w:rFonts w:ascii="Calibri" w:hAnsi="Calibri"/>
          <w:color w:val="212529"/>
          <w:sz w:val="21"/>
        </w:rPr>
        <w:t>Failed events are aggregated into failed_logins_by_ip[record['ip']] += 1.</w:t>
      </w:r>
    </w:p>
    <w:p w14:paraId="59F90266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Threshold Violation Evaluation: </w:t>
      </w:r>
      <w:r>
        <w:rPr>
          <w:rFonts w:ascii="Calibri" w:hAnsi="Calibri"/>
          <w:color w:val="212529"/>
          <w:sz w:val="21"/>
        </w:rPr>
        <w:t>A dictionary comprehension evaluates all distinct IPs against SUSPICIOUS_THRESHOLD (default set to 3 attempts):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1C97F609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DDEB48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suspicious_ips = {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ip: count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for ip, count in failed_logins_by_ip.items()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if count &gt;= SUSPICIOUS_THRESHOLD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 w14:paraId="0CC678AF" w14:textId="77777777" w:rsidR="00905AE9" w:rsidRDefault="00905AE9">
      <w:pPr>
        <w:spacing w:after="120"/>
      </w:pPr>
    </w:p>
    <w:p w14:paraId="35109B01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Visual Highlighting &amp; Triage: </w:t>
      </w:r>
      <w:r>
        <w:rPr>
          <w:rFonts w:ascii="Calibri" w:hAnsi="Calibri"/>
          <w:color w:val="212529"/>
          <w:sz w:val="21"/>
        </w:rPr>
        <w:t>Detected malicious IPs are surfaced in an [ALERT] section during report generation, allowing security engineers to immediately initiate firewall blacklist rules.</w:t>
      </w:r>
    </w:p>
    <w:p w14:paraId="59174F80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Algorithmic Complexity Analysis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3600"/>
      </w:tblGrid>
      <w:tr w:rsidR="00905AE9" w14:paraId="0F51EDAA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51CF0B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Subsystem / Operation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80C844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FA881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Space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402180" w14:textId="77777777" w:rsidR="00905AE9" w:rsidRDefault="00000000">
            <w:r>
              <w:rPr>
                <w:rFonts w:ascii="Calibri" w:hAnsi="Calibri"/>
                <w:b/>
                <w:color w:val="FFFFFF"/>
                <w:sz w:val="20"/>
              </w:rPr>
              <w:t>Operational Mechanics</w:t>
            </w:r>
          </w:p>
        </w:tc>
      </w:tr>
      <w:tr w:rsidR="00905AE9" w14:paraId="221E341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75525" w14:textId="77777777" w:rsidR="00905AE9" w:rsidRDefault="00000000">
            <w:r>
              <w:rPr>
                <w:rFonts w:ascii="Calibri" w:hAnsi="Calibri"/>
                <w:b/>
                <w:color w:val="212529"/>
                <w:sz w:val="19"/>
              </w:rPr>
              <w:t>User Auth &amp; Registration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A43BB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O(1)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54E3A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O(U)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D31F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Constant-time salt hashing and hash lookup; U = total registered user profiles.</w:t>
            </w:r>
          </w:p>
        </w:tc>
      </w:tr>
      <w:tr w:rsidR="00905AE9" w14:paraId="636DB53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20D14" w14:textId="77777777" w:rsidR="00905AE9" w:rsidRDefault="00000000">
            <w:r>
              <w:rPr>
                <w:rFonts w:ascii="Calibri" w:hAnsi="Calibri"/>
                <w:b/>
                <w:color w:val="212529"/>
                <w:sz w:val="19"/>
              </w:rPr>
              <w:t>Log Ingestion &amp; Parsing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CC295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O(N)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1B3F4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O(M)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19213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Linear scan through N file lines with compiled regex. Stores M valid entries (M ≤ N).</w:t>
            </w:r>
          </w:p>
        </w:tc>
      </w:tr>
      <w:tr w:rsidR="00905AE9" w14:paraId="43338E8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F23A2" w14:textId="77777777" w:rsidR="00905AE9" w:rsidRDefault="00000000">
            <w:r>
              <w:rPr>
                <w:rFonts w:ascii="Calibri" w:hAnsi="Calibri"/>
                <w:b/>
                <w:color w:val="212529"/>
                <w:sz w:val="19"/>
              </w:rPr>
              <w:t>Threat Metric Aggregation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6A6FC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O(M)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070A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O(K)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7CDEC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Single pass over M parsed records. K = distinct IP addresses and event categories.</w:t>
            </w:r>
          </w:p>
        </w:tc>
      </w:tr>
      <w:tr w:rsidR="00905AE9" w14:paraId="7B71B99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0C3CA" w14:textId="77777777" w:rsidR="00905AE9" w:rsidRDefault="00000000">
            <w:r>
              <w:rPr>
                <w:rFonts w:ascii="Calibri" w:hAnsi="Calibri"/>
                <w:b/>
                <w:color w:val="212529"/>
                <w:sz w:val="19"/>
              </w:rPr>
              <w:t>Interactive Record Search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ECEE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O(M)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54A6B" w14:textId="77777777" w:rsidR="00905AE9" w:rsidRDefault="00000000">
            <w:r>
              <w:rPr>
                <w:rFonts w:ascii="Consolas" w:hAnsi="Consolas"/>
                <w:b/>
                <w:color w:val="1B365D"/>
                <w:sz w:val="19"/>
              </w:rPr>
              <w:t>O(R)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4AA30" w14:textId="77777777" w:rsidR="00905AE9" w:rsidRDefault="00000000">
            <w:r>
              <w:rPr>
                <w:rFonts w:ascii="Calibri" w:hAnsi="Calibri"/>
                <w:color w:val="212529"/>
                <w:sz w:val="19"/>
              </w:rPr>
              <w:t>Linear search over M records per user query, storing R filtered matching results.</w:t>
            </w:r>
          </w:p>
        </w:tc>
      </w:tr>
    </w:tbl>
    <w:p w14:paraId="54E8F07A" w14:textId="77777777" w:rsidR="00905AE9" w:rsidRDefault="00905AE9">
      <w:pPr>
        <w:spacing w:after="160"/>
      </w:pPr>
    </w:p>
    <w:p w14:paraId="075E5B74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6. Sample Input / Output Execution Walkthrough</w:t>
      </w:r>
    </w:p>
    <w:p w14:paraId="49E73088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A. Authentication Gateway &amp; User Login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67F6B78B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3D9E82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SECURITY CONSOLE AUTHENTICATION 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========================================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1. Login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2. Register New User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>3. Exit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========================================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Select an option (1-3): 1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--- Terminal Login 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Username: admin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Password: 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[Success] Welcome back, admin!</w:t>
            </w:r>
          </w:p>
        </w:tc>
      </w:tr>
    </w:tbl>
    <w:p w14:paraId="7EEC32EC" w14:textId="77777777" w:rsidR="00905AE9" w:rsidRDefault="00905AE9">
      <w:pPr>
        <w:spacing w:after="120"/>
      </w:pPr>
    </w:p>
    <w:p w14:paraId="466A895C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B. Stream Ingestion with Real-Time Progress Bar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112513F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24718E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Parsing Logs: [████████████████████████████████████████] 100.00% Complete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[Warning] Skipped malformed entry at line 14: '2026-09-07 CORRUPT_ENTRY NO_IP'</w:t>
            </w:r>
          </w:p>
        </w:tc>
      </w:tr>
    </w:tbl>
    <w:p w14:paraId="567C2AEC" w14:textId="77777777" w:rsidR="00905AE9" w:rsidRDefault="00905AE9">
      <w:pPr>
        <w:spacing w:after="120"/>
      </w:pPr>
    </w:p>
    <w:p w14:paraId="7487846B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C. Security Log Analysis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46F29FEF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EFE360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SECURITY LOG ANALYSIS REPORT     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========================================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--- Event Counts 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LOGIN_SUCCESS    : 5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LOGIN_FAILED     : 8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--- Failed Login Attempts by IP 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10.0.0.12        : 1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192.168.1.45     : 4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192.168.1.99     : 3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--- Suspicious IPs (&gt;= 3 Failed Attempts) 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[ALERT] 192.168.1.45 has 4 failed login attempts!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[ALERT] 192.168.1.99 has 3 failed login attempts!</w:t>
            </w:r>
          </w:p>
        </w:tc>
      </w:tr>
    </w:tbl>
    <w:p w14:paraId="64EE674B" w14:textId="77777777" w:rsidR="00905AE9" w:rsidRDefault="00905AE9">
      <w:pPr>
        <w:spacing w:after="120"/>
      </w:pPr>
    </w:p>
    <w:p w14:paraId="28FD8F6D" w14:textId="77777777" w:rsidR="00905AE9" w:rsidRDefault="00000000">
      <w:pPr>
        <w:keepNext/>
        <w:spacing w:before="240" w:after="80"/>
      </w:pPr>
      <w:r>
        <w:rPr>
          <w:rFonts w:ascii="Calibri" w:hAnsi="Calibri"/>
          <w:b/>
          <w:color w:val="4A5568"/>
          <w:sz w:val="26"/>
        </w:rPr>
        <w:t>D. Interactive Query &amp; Filtering Menu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05AE9" w14:paraId="57498EAF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8" w:space="0" w:color="1B365D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7400A5" w14:textId="77777777" w:rsidR="00905AE9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-----------------------------------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Log Search / Filter Menu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1. Search by IP Address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2. Search by Event Type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3. Search by Username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4. Exit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>-----------------------------------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Select an option (1-4): 1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Enter ip to search: 192.168.1.45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Results found (4 matches):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2026-09-07 10:14:02 | 192.168.1.45   | LOGIN_FAILED   | user=root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2026-09-07 10:14:15 | 192.168.1.45   | LOGIN_FAILED   | user=admin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2026-09-07 10:14:28 | 192.168.1.45   | LOGIN_FAILED   | user=test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2026-09-07 10:15:01 | 192.168.1.45   | LOGIN_FAILED   | user=admin</w:t>
            </w:r>
          </w:p>
        </w:tc>
      </w:tr>
    </w:tbl>
    <w:p w14:paraId="3BF3BA1F" w14:textId="77777777" w:rsidR="00905AE9" w:rsidRDefault="00905AE9">
      <w:pPr>
        <w:spacing w:after="120"/>
      </w:pPr>
    </w:p>
    <w:p w14:paraId="10381C58" w14:textId="77777777" w:rsidR="00905AE9" w:rsidRDefault="00000000"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7. Security Considerations &amp; Recommendations</w:t>
      </w:r>
    </w:p>
    <w:p w14:paraId="53A410B8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Password Hashing Standard: </w:t>
      </w:r>
      <w:r>
        <w:rPr>
          <w:rFonts w:ascii="Calibri" w:hAnsi="Calibri"/>
          <w:color w:val="212529"/>
          <w:sz w:val="21"/>
        </w:rPr>
        <w:t>Current implementation uses SHA-256 with 16-byte hex salts. While resistant to precomputation (rainbow tables), upgrading to Argon2id or bcrypt is recommended for high-risk deployments to guard against specialized GPU/ASIC password cracking.</w:t>
      </w:r>
    </w:p>
    <w:p w14:paraId="582237E3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Automated IP Quarantine: </w:t>
      </w:r>
      <w:r>
        <w:rPr>
          <w:rFonts w:ascii="Calibri" w:hAnsi="Calibri"/>
          <w:color w:val="212529"/>
          <w:sz w:val="21"/>
        </w:rPr>
        <w:t>Integrate suspicious IP triggers directly with local iptables or cloud security group APIs to block brute-force attackers dynamically upon reaching the failure threshold.</w:t>
      </w:r>
    </w:p>
    <w:p w14:paraId="33C6DF86" w14:textId="77777777" w:rsidR="00905AE9" w:rsidRDefault="00000000">
      <w:pPr>
        <w:pStyle w:val="ListBullet"/>
        <w:spacing w:before="40" w:after="40"/>
      </w:pPr>
      <w:r>
        <w:rPr>
          <w:rFonts w:ascii="Calibri" w:hAnsi="Calibri"/>
          <w:b/>
          <w:color w:val="212529"/>
          <w:sz w:val="21"/>
        </w:rPr>
        <w:t xml:space="preserve">Log Rotation &amp; Compression: </w:t>
      </w:r>
      <w:r>
        <w:rPr>
          <w:rFonts w:ascii="Calibri" w:hAnsi="Calibri"/>
          <w:color w:val="212529"/>
          <w:sz w:val="21"/>
        </w:rPr>
        <w:t>Implement logrotate or gzip streaming handlers to prevent disk exhaustion when processing gigabyte-scale audit streams.</w:t>
      </w:r>
    </w:p>
    <w:sectPr w:rsidR="00905AE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034703">
    <w:abstractNumId w:val="8"/>
  </w:num>
  <w:num w:numId="2" w16cid:durableId="1749615596">
    <w:abstractNumId w:val="6"/>
  </w:num>
  <w:num w:numId="3" w16cid:durableId="1227647442">
    <w:abstractNumId w:val="5"/>
  </w:num>
  <w:num w:numId="4" w16cid:durableId="1289511516">
    <w:abstractNumId w:val="4"/>
  </w:num>
  <w:num w:numId="5" w16cid:durableId="1336495452">
    <w:abstractNumId w:val="7"/>
  </w:num>
  <w:num w:numId="6" w16cid:durableId="1762677152">
    <w:abstractNumId w:val="3"/>
  </w:num>
  <w:num w:numId="7" w16cid:durableId="447436712">
    <w:abstractNumId w:val="2"/>
  </w:num>
  <w:num w:numId="8" w16cid:durableId="489904972">
    <w:abstractNumId w:val="1"/>
  </w:num>
  <w:num w:numId="9" w16cid:durableId="20344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431"/>
    <w:rsid w:val="008A0D4D"/>
    <w:rsid w:val="00905AE9"/>
    <w:rsid w:val="00AA1D8D"/>
    <w:rsid w:val="00B47730"/>
    <w:rsid w:val="00CB0664"/>
    <w:rsid w:val="00DF3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FED01"/>
  <w14:defaultImageDpi w14:val="300"/>
  <w15:docId w15:val="{F76E9648-407B-4E98-B9BA-F5B0042A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</dc:creator>
  <cp:keywords/>
  <dc:description>generated by python-docx</dc:description>
  <cp:lastModifiedBy>Ronel bisht</cp:lastModifiedBy>
  <cp:revision>1</cp:revision>
  <dcterms:created xsi:type="dcterms:W3CDTF">2026-09-07T13:39:00Z</dcterms:created>
  <dcterms:modified xsi:type="dcterms:W3CDTF">2026-09-07T13:39:00Z</dcterms:modified>
  <cp:category/>
</cp:coreProperties>
</file>