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0AE66" w14:textId="4D0349D3" w:rsidR="00DC4C45" w:rsidRPr="00DC4C45" w:rsidRDefault="00DC4C45" w:rsidP="00DC4C45">
      <w:pPr>
        <w:bidi/>
        <w:jc w:val="center"/>
        <w:rPr>
          <w:bCs/>
          <w:sz w:val="22"/>
          <w:szCs w:val="24"/>
          <w:u w:val="single"/>
        </w:rPr>
      </w:pPr>
      <w:r w:rsidRPr="00DC4C45">
        <w:rPr>
          <w:bCs/>
          <w:sz w:val="40"/>
          <w:szCs w:val="24"/>
          <w:u w:val="single"/>
          <w:rtl/>
        </w:rPr>
        <w:t>קובץ בדיקות - שיחות, גלישה ו-SMS לאחר</w:t>
      </w:r>
    </w:p>
    <w:p w14:paraId="3C0F7F42" w14:textId="53D2A912" w:rsidR="00DC4C45" w:rsidRDefault="00DC4C45" w:rsidP="00DC4C45">
      <w:pPr>
        <w:bidi/>
      </w:pPr>
      <w:r>
        <w:rPr>
          <w:rtl/>
        </w:rPr>
        <w:t>מטרת המסמך: ריכוז בדיקות תקינות בסיסיות לכולל שיחות, גלישה והודעות SMS בין מנויי וויקום ומפעילים חיצוניים.</w:t>
      </w:r>
    </w:p>
    <w:tbl>
      <w:tblPr>
        <w:tblStyle w:val="af0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DC4C45" w14:paraId="20A6147A" w14:textId="77777777" w:rsidTr="00DC4C45">
        <w:trPr>
          <w:cantSplit/>
          <w:jc w:val="center"/>
        </w:trPr>
        <w:tc>
          <w:tcPr>
            <w:tcW w:w="3867" w:type="dxa"/>
            <w:shd w:val="clear" w:color="auto" w:fill="D9EAF7"/>
            <w:vAlign w:val="center"/>
          </w:tcPr>
          <w:p w14:paraId="3991D8B9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תאריך בדיקה</w:t>
            </w:r>
          </w:p>
        </w:tc>
        <w:tc>
          <w:tcPr>
            <w:tcW w:w="3867" w:type="dxa"/>
            <w:vAlign w:val="center"/>
          </w:tcPr>
          <w:p>
            <w:r>
              <w:t>20.09.26</w:t>
            </w:r>
          </w:p>
        </w:tc>
        <w:tc>
          <w:tcPr>
            <w:tcW w:w="3867" w:type="dxa"/>
            <w:shd w:val="clear" w:color="auto" w:fill="D9EAF7"/>
            <w:vAlign w:val="center"/>
          </w:tcPr>
          <w:p w14:paraId="0792B1C9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שם הבודק</w:t>
            </w:r>
          </w:p>
        </w:tc>
        <w:tc>
          <w:tcPr>
            <w:tcW w:w="3867" w:type="dxa"/>
            <w:vAlign w:val="center"/>
          </w:tcPr>
          <w:p>
            <w:r>
              <w:t>dima</w:t>
            </w:r>
          </w:p>
        </w:tc>
      </w:tr>
      <w:tr w:rsidR="00DC4C45" w14:paraId="2ED2DC85" w14:textId="77777777" w:rsidTr="00DC4C45">
        <w:trPr>
          <w:cantSplit/>
          <w:jc w:val="center"/>
        </w:trPr>
        <w:tc>
          <w:tcPr>
            <w:tcW w:w="3867" w:type="dxa"/>
            <w:shd w:val="clear" w:color="auto" w:fill="D9EAF7"/>
            <w:vAlign w:val="center"/>
          </w:tcPr>
          <w:p w14:paraId="4B4D56E5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MSISDN מנוי וויקום 1</w:t>
            </w:r>
          </w:p>
        </w:tc>
        <w:tc>
          <w:tcPr>
            <w:tcW w:w="3867" w:type="dxa"/>
            <w:vAlign w:val="center"/>
          </w:tcPr>
          <w:p w14:paraId="710B764A" w14:textId="1DB0BAD0" w:rsidR="00DC4C45" w:rsidRDefault="003C3F1D" w:rsidP="00DC4C45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97251</w:t>
            </w:r>
            <w:r w:rsidR="008E17A5">
              <w:rPr>
                <w:rFonts w:hint="cs"/>
                <w:rtl/>
                <w:lang w:bidi="he-IL"/>
              </w:rPr>
              <w:t>5041273</w:t>
            </w:r>
          </w:p>
        </w:tc>
        <w:tc>
          <w:tcPr>
            <w:tcW w:w="3867" w:type="dxa"/>
            <w:shd w:val="clear" w:color="auto" w:fill="D9EAF7"/>
            <w:vAlign w:val="center"/>
          </w:tcPr>
          <w:p w14:paraId="5FC5F2B0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MSISDN מנוי וויקום 2</w:t>
            </w:r>
          </w:p>
        </w:tc>
        <w:tc>
          <w:tcPr>
            <w:tcW w:w="3867" w:type="dxa"/>
            <w:vAlign w:val="center"/>
          </w:tcPr>
          <w:p w14:paraId="47FC22E1" w14:textId="2B888B08" w:rsidR="00DC4C45" w:rsidRDefault="003C3F1D" w:rsidP="00DC4C45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97251</w:t>
            </w:r>
            <w:r w:rsidR="00D208D0">
              <w:rPr>
                <w:rFonts w:hint="cs"/>
                <w:rtl/>
                <w:lang w:bidi="he-IL"/>
              </w:rPr>
              <w:t>2</w:t>
            </w:r>
            <w:r w:rsidR="003A6723">
              <w:rPr>
                <w:rFonts w:hint="cs"/>
                <w:rtl/>
                <w:lang w:bidi="he-IL"/>
              </w:rPr>
              <w:t>982238</w:t>
            </w:r>
          </w:p>
        </w:tc>
      </w:tr>
      <w:tr w:rsidR="00DC4C45" w14:paraId="75EE34D3" w14:textId="77777777" w:rsidTr="00DC4C45">
        <w:trPr>
          <w:cantSplit/>
          <w:jc w:val="center"/>
        </w:trPr>
        <w:tc>
          <w:tcPr>
            <w:tcW w:w="3867" w:type="dxa"/>
            <w:shd w:val="clear" w:color="auto" w:fill="D9EAF7"/>
            <w:vAlign w:val="center"/>
          </w:tcPr>
          <w:p w14:paraId="6A62986E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מפעיל חיצוני לבדיקה</w:t>
            </w:r>
          </w:p>
        </w:tc>
        <w:tc>
          <w:tcPr>
            <w:tcW w:w="3867" w:type="dxa"/>
            <w:vAlign w:val="center"/>
          </w:tcPr>
          <w:p w14:paraId="637EA40D" w14:textId="0E9C9058" w:rsidR="00DC4C45" w:rsidRDefault="003C3F1D" w:rsidP="00DC4C45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פרטנר</w:t>
            </w:r>
          </w:p>
        </w:tc>
        <w:tc>
          <w:tcPr>
            <w:tcW w:w="3867" w:type="dxa"/>
            <w:shd w:val="clear" w:color="auto" w:fill="D9EAF7"/>
            <w:vAlign w:val="center"/>
          </w:tcPr>
          <w:p w14:paraId="0C687CBD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הערות כלליות</w:t>
            </w:r>
          </w:p>
        </w:tc>
        <w:tc>
          <w:tcPr>
            <w:tcW w:w="3867" w:type="dxa"/>
            <w:vAlign w:val="center"/>
          </w:tcPr>
          <w:p w14:paraId="1F86155C" w14:textId="77777777" w:rsidR="00DC4C45" w:rsidRDefault="00DC4C45" w:rsidP="00DC4C45">
            <w:pPr>
              <w:bidi/>
            </w:pPr>
          </w:p>
        </w:tc>
      </w:tr>
    </w:tbl>
    <w:p w14:paraId="4E6D6AA7" w14:textId="77777777" w:rsidR="00DC4C45" w:rsidRDefault="00DC4C45" w:rsidP="00DC4C45">
      <w:pPr>
        <w:bidi/>
      </w:pPr>
    </w:p>
    <w:p w14:paraId="56A16700" w14:textId="77777777" w:rsidR="00DC4C45" w:rsidRDefault="00DC4C45" w:rsidP="00DC4C45">
      <w:pPr>
        <w:bidi/>
      </w:pPr>
      <w:r>
        <w:rPr>
          <w:b/>
          <w:sz w:val="24"/>
          <w:rtl/>
        </w:rPr>
        <w:t>דגשים לפני תחילת הבדיקות</w:t>
      </w:r>
    </w:p>
    <w:p w14:paraId="61C3B062" w14:textId="77777777" w:rsidR="00DC4C45" w:rsidRDefault="00DC4C45" w:rsidP="00DC4C45">
      <w:pPr>
        <w:bidi/>
      </w:pPr>
      <w:r>
        <w:rPr>
          <w:sz w:val="18"/>
          <w:rtl/>
        </w:rPr>
        <w:t>• לוודא שקיימת קליטה תקינה ושהמכשירים מוגדרים לשימוש ב-VoLTE/נתונים ניידים בהתאם לצורך.</w:t>
      </w:r>
    </w:p>
    <w:p w14:paraId="036F4DBF" w14:textId="2B64970B" w:rsidR="00DC4C45" w:rsidRDefault="00DC4C45" w:rsidP="00DC4C45">
      <w:pPr>
        <w:bidi/>
      </w:pPr>
      <w:r>
        <w:rPr>
          <w:sz w:val="18"/>
          <w:rtl/>
        </w:rPr>
        <w:t>• בכל בדיקה יש לרשום תאריך, שעה, מספרים מעורבים, תוצאה בפועל וסטטוס Pass/Fail.</w:t>
      </w:r>
    </w:p>
    <w:p w14:paraId="60065035" w14:textId="77777777" w:rsidR="00DC4C45" w:rsidRDefault="00DC4C45" w:rsidP="00DC4C45">
      <w:pPr>
        <w:bidi/>
      </w:pPr>
      <w:r>
        <w:rPr>
          <w:b/>
          <w:sz w:val="24"/>
          <w:rtl/>
        </w:rPr>
        <w:t>טבלת תרחישי בדיקה</w:t>
      </w:r>
    </w:p>
    <w:tbl>
      <w:tblPr>
        <w:tblStyle w:val="af0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134"/>
        <w:gridCol w:w="2381"/>
        <w:gridCol w:w="3969"/>
        <w:gridCol w:w="3402"/>
        <w:gridCol w:w="2551"/>
        <w:gridCol w:w="1247"/>
      </w:tblGrid>
      <w:tr w:rsidR="00DC4C45" w14:paraId="124A4599" w14:textId="77777777" w:rsidTr="009B63BE">
        <w:trPr>
          <w:cantSplit/>
          <w:tblHeader/>
          <w:jc w:val="center"/>
        </w:trPr>
        <w:tc>
          <w:tcPr>
            <w:tcW w:w="567" w:type="dxa"/>
            <w:shd w:val="clear" w:color="auto" w:fill="1F4E79"/>
            <w:vAlign w:val="center"/>
          </w:tcPr>
          <w:p w14:paraId="6D3FE774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מס׳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479F440D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תחום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44028AC1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תרחיש בדיקה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3091D466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צעדי בדיקה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658E0F11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תוצאה צפויה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15E4D9FE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תוצאה בפועל / הערות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078B9E73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סטטוס</w:t>
            </w:r>
          </w:p>
        </w:tc>
      </w:tr>
      <w:tr w:rsidR="00DC4C45" w14:paraId="28A849B6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465CAB50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1</w:t>
            </w:r>
          </w:p>
        </w:tc>
        <w:tc>
          <w:tcPr>
            <w:tcW w:w="1134" w:type="dxa"/>
            <w:vAlign w:val="center"/>
          </w:tcPr>
          <w:p w14:paraId="6C2506C2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שיחות</w:t>
            </w:r>
          </w:p>
        </w:tc>
        <w:tc>
          <w:tcPr>
            <w:tcW w:w="2381" w:type="dxa"/>
            <w:vAlign w:val="center"/>
          </w:tcPr>
          <w:p w14:paraId="6381337D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שיחה ממנוי וויקום למנוי וויקום</w:t>
            </w:r>
          </w:p>
        </w:tc>
        <w:tc>
          <w:tcPr>
            <w:tcW w:w="3969" w:type="dxa"/>
            <w:vAlign w:val="center"/>
          </w:tcPr>
          <w:p w14:paraId="6EA13BB7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מנוי A בוויקום מחייג למנוי B בוויקום. לבדוק חיוג, מענה, שמע דו-כיווני וניתוק תקין.</w:t>
            </w:r>
          </w:p>
        </w:tc>
        <w:tc>
          <w:tcPr>
            <w:tcW w:w="3402" w:type="dxa"/>
            <w:vAlign w:val="center"/>
          </w:tcPr>
          <w:p w14:paraId="3A7CDE9B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השיחה מוקמת בהצלחה, יש שמע דו-כיווני, אין ניתוקים חריגים ונרשם.</w:t>
            </w:r>
          </w:p>
        </w:tc>
        <w:tc>
          <w:tcPr>
            <w:tcW w:w="2551" w:type="dxa"/>
            <w:vAlign w:val="center"/>
          </w:tcPr>
          <w:p w14:paraId="6374B55A" w14:textId="3CC77055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0F5E1DC2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57F255E6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5B20815D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2</w:t>
            </w:r>
          </w:p>
        </w:tc>
        <w:tc>
          <w:tcPr>
            <w:tcW w:w="1134" w:type="dxa"/>
            <w:vAlign w:val="center"/>
          </w:tcPr>
          <w:p w14:paraId="090FBA1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שיחות</w:t>
            </w:r>
          </w:p>
        </w:tc>
        <w:tc>
          <w:tcPr>
            <w:tcW w:w="2381" w:type="dxa"/>
            <w:vAlign w:val="center"/>
          </w:tcPr>
          <w:p w14:paraId="3B63782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שיחה ממנוי וויקום למפעיל חיצוני</w:t>
            </w:r>
          </w:p>
        </w:tc>
        <w:tc>
          <w:tcPr>
            <w:tcW w:w="3969" w:type="dxa"/>
            <w:vAlign w:val="center"/>
          </w:tcPr>
          <w:p w14:paraId="72060C12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מנוי וויקום מחייג למנוי במפעיל חיצוני. לבדוק חיוג, מענה, שמע דו-כיווני וניתוק תקין.</w:t>
            </w:r>
          </w:p>
        </w:tc>
        <w:tc>
          <w:tcPr>
            <w:tcW w:w="3402" w:type="dxa"/>
            <w:vAlign w:val="center"/>
          </w:tcPr>
          <w:p w14:paraId="6D09F171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השיחה יוצאת ומוקמת בהצלחה מול המפעיל החיצוני, כולל שמע דו-כיווני ו.</w:t>
            </w:r>
          </w:p>
        </w:tc>
        <w:tc>
          <w:tcPr>
            <w:tcW w:w="2551" w:type="dxa"/>
            <w:vAlign w:val="center"/>
          </w:tcPr>
          <w:p w14:paraId="31807343" w14:textId="380436C1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27D2AAE2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21AA083D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06D6426F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3</w:t>
            </w:r>
          </w:p>
        </w:tc>
        <w:tc>
          <w:tcPr>
            <w:tcW w:w="1134" w:type="dxa"/>
            <w:vAlign w:val="center"/>
          </w:tcPr>
          <w:p w14:paraId="64BF42B0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שיחות</w:t>
            </w:r>
          </w:p>
        </w:tc>
        <w:tc>
          <w:tcPr>
            <w:tcW w:w="2381" w:type="dxa"/>
            <w:vAlign w:val="center"/>
          </w:tcPr>
          <w:p w14:paraId="186E33C7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שיחה ממפעיל חיצוני למנוי וויקום</w:t>
            </w:r>
          </w:p>
        </w:tc>
        <w:tc>
          <w:tcPr>
            <w:tcW w:w="3969" w:type="dxa"/>
            <w:vAlign w:val="center"/>
          </w:tcPr>
          <w:p w14:paraId="56C52AF7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מנוי ממפעיל חיצוני מחייג למנוי וויקום. לבדוק קבלת שיחה, מענה, שמע דו-כיווני וניתוק תקין.</w:t>
            </w:r>
          </w:p>
        </w:tc>
        <w:tc>
          <w:tcPr>
            <w:tcW w:w="3402" w:type="dxa"/>
            <w:vAlign w:val="center"/>
          </w:tcPr>
          <w:p w14:paraId="650E1F1E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השיחה נכנסת למנוי וויקום בהצלחה, יש צלצול, מענה ושמע דו-כיווני תקין.</w:t>
            </w:r>
          </w:p>
        </w:tc>
        <w:tc>
          <w:tcPr>
            <w:tcW w:w="2551" w:type="dxa"/>
            <w:vAlign w:val="center"/>
          </w:tcPr>
          <w:p w14:paraId="69CCB67C" w14:textId="2BA96D1C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6D81A529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3B9C7549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130AC6D5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4</w:t>
            </w:r>
          </w:p>
        </w:tc>
        <w:tc>
          <w:tcPr>
            <w:tcW w:w="1134" w:type="dxa"/>
            <w:vAlign w:val="center"/>
          </w:tcPr>
          <w:p w14:paraId="1F7A9579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שיחות</w:t>
            </w:r>
          </w:p>
        </w:tc>
        <w:tc>
          <w:tcPr>
            <w:tcW w:w="2381" w:type="dxa"/>
            <w:vAlign w:val="center"/>
          </w:tcPr>
          <w:p w14:paraId="3CC5105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בדיקת שיחה שלא נענתה</w:t>
            </w:r>
          </w:p>
        </w:tc>
        <w:tc>
          <w:tcPr>
            <w:tcW w:w="3969" w:type="dxa"/>
            <w:vAlign w:val="center"/>
          </w:tcPr>
          <w:p w14:paraId="6F11653F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לבצע שיחה למנוי וויקום ולא לענות. לבדוק שהשיחה מסתיימת כראוי ושאין השפעה על שירותים נוספים.</w:t>
            </w:r>
          </w:p>
        </w:tc>
        <w:tc>
          <w:tcPr>
            <w:tcW w:w="3402" w:type="dxa"/>
            <w:vAlign w:val="center"/>
          </w:tcPr>
          <w:p w14:paraId="09661B33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השיחה מזוהה כשיחה שלא נענתה, ללא כשל חריג ברשת וללא פגיעה ברישום המנוי.</w:t>
            </w:r>
          </w:p>
        </w:tc>
        <w:tc>
          <w:tcPr>
            <w:tcW w:w="2551" w:type="dxa"/>
            <w:vAlign w:val="center"/>
          </w:tcPr>
          <w:p w14:paraId="2D2E2A00" w14:textId="45756068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5F0E1DD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7B9B6865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7C4C4EBA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5</w:t>
            </w:r>
          </w:p>
        </w:tc>
        <w:tc>
          <w:tcPr>
            <w:tcW w:w="1134" w:type="dxa"/>
            <w:vAlign w:val="center"/>
          </w:tcPr>
          <w:p w14:paraId="16753447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גלישה</w:t>
            </w:r>
          </w:p>
        </w:tc>
        <w:tc>
          <w:tcPr>
            <w:tcW w:w="2381" w:type="dxa"/>
            <w:vAlign w:val="center"/>
          </w:tcPr>
          <w:p w14:paraId="29634144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בדיקת גלישה בסיסית ממנוי וויקום</w:t>
            </w:r>
          </w:p>
        </w:tc>
        <w:tc>
          <w:tcPr>
            <w:tcW w:w="3969" w:type="dxa"/>
            <w:vAlign w:val="center"/>
          </w:tcPr>
          <w:p w14:paraId="5FCB8D64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להפעיל נתונים ניידים, לפתוח אתר אינטרנט או אפליקציה, ולבדוק טעינת תוכן.</w:t>
            </w:r>
          </w:p>
        </w:tc>
        <w:tc>
          <w:tcPr>
            <w:tcW w:w="3402" w:type="dxa"/>
            <w:vAlign w:val="center"/>
          </w:tcPr>
          <w:p w14:paraId="1EFC1E4E" w14:textId="53ACE89C" w:rsidR="00DC4C45" w:rsidRDefault="00DC4C45" w:rsidP="00DC4C45">
            <w:pPr>
              <w:bidi/>
            </w:pPr>
            <w:r>
              <w:rPr>
                <w:sz w:val="16"/>
                <w:rtl/>
              </w:rPr>
              <w:t xml:space="preserve">הגלישה עובדת בצורה תקינה, מתקבל </w:t>
            </w:r>
          </w:p>
        </w:tc>
        <w:tc>
          <w:tcPr>
            <w:tcW w:w="2551" w:type="dxa"/>
            <w:vAlign w:val="center"/>
          </w:tcPr>
          <w:p w14:paraId="49235C2B" w14:textId="6EBAB573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6C93C28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688977FA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1400EE7E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lastRenderedPageBreak/>
              <w:t>6</w:t>
            </w:r>
          </w:p>
        </w:tc>
        <w:tc>
          <w:tcPr>
            <w:tcW w:w="1134" w:type="dxa"/>
            <w:vAlign w:val="center"/>
          </w:tcPr>
          <w:p w14:paraId="02CA1EB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גלישה</w:t>
            </w:r>
          </w:p>
        </w:tc>
        <w:tc>
          <w:tcPr>
            <w:tcW w:w="2381" w:type="dxa"/>
            <w:vAlign w:val="center"/>
          </w:tcPr>
          <w:p w14:paraId="1F09C64D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בדיקת מעבר בין Airplane Mode לרשת</w:t>
            </w:r>
          </w:p>
        </w:tc>
        <w:tc>
          <w:tcPr>
            <w:tcW w:w="3969" w:type="dxa"/>
            <w:vAlign w:val="center"/>
          </w:tcPr>
          <w:p w14:paraId="55092DB3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להפעיל מצב טיסה ל-30 שניות, לכבות מצב טיסה, להמתין לרישום מחדש ולבדוק גלישה.</w:t>
            </w:r>
          </w:p>
        </w:tc>
        <w:tc>
          <w:tcPr>
            <w:tcW w:w="3402" w:type="dxa"/>
            <w:vAlign w:val="center"/>
          </w:tcPr>
          <w:p w14:paraId="5C2AFF92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המנוי נרשם מחדש לרשת והגלישה חוזרת לעבוד ללא צורך בפעולה נוספת.</w:t>
            </w:r>
          </w:p>
        </w:tc>
        <w:tc>
          <w:tcPr>
            <w:tcW w:w="2551" w:type="dxa"/>
            <w:vAlign w:val="center"/>
          </w:tcPr>
          <w:p w14:paraId="789B722E" w14:textId="12AA11A5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7E784F5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45D92A82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7CCC9FE3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7</w:t>
            </w:r>
          </w:p>
        </w:tc>
        <w:tc>
          <w:tcPr>
            <w:tcW w:w="1134" w:type="dxa"/>
            <w:vAlign w:val="center"/>
          </w:tcPr>
          <w:p w14:paraId="511EC126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SMS</w:t>
            </w:r>
          </w:p>
        </w:tc>
        <w:tc>
          <w:tcPr>
            <w:tcW w:w="2381" w:type="dxa"/>
            <w:vAlign w:val="center"/>
          </w:tcPr>
          <w:p w14:paraId="23E4A80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שליחת SMS ממנוי וויקום למפעיל חיצוני</w:t>
            </w:r>
          </w:p>
        </w:tc>
        <w:tc>
          <w:tcPr>
            <w:tcW w:w="3969" w:type="dxa"/>
            <w:vAlign w:val="center"/>
          </w:tcPr>
          <w:p w14:paraId="160F94A7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מנוי וויקום שולח הודעת SMS למנוי במפעיל חיצוני. לבדוק קבלת הודעה בצד המקבל.</w:t>
            </w:r>
          </w:p>
        </w:tc>
        <w:tc>
          <w:tcPr>
            <w:tcW w:w="3402" w:type="dxa"/>
            <w:vAlign w:val="center"/>
          </w:tcPr>
          <w:p w14:paraId="6EC6784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ההודעה נשלחת ונקלטת אצל המפעיל החיצוני בהצלחה, ללא כפילות וללא עיכוב חריג.</w:t>
            </w:r>
          </w:p>
        </w:tc>
        <w:tc>
          <w:tcPr>
            <w:tcW w:w="2551" w:type="dxa"/>
            <w:vAlign w:val="center"/>
          </w:tcPr>
          <w:p w14:paraId="4F01ED33" w14:textId="79316B0E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17F5A575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7DDD3706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37408F20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8</w:t>
            </w:r>
          </w:p>
        </w:tc>
        <w:tc>
          <w:tcPr>
            <w:tcW w:w="1134" w:type="dxa"/>
            <w:vAlign w:val="center"/>
          </w:tcPr>
          <w:p w14:paraId="42BF868E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SMS</w:t>
            </w:r>
          </w:p>
        </w:tc>
        <w:tc>
          <w:tcPr>
            <w:tcW w:w="2381" w:type="dxa"/>
            <w:vAlign w:val="center"/>
          </w:tcPr>
          <w:p w14:paraId="4899DDD0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קבלת SMS ממפעיל חיצוני למנוי וויקום</w:t>
            </w:r>
          </w:p>
        </w:tc>
        <w:tc>
          <w:tcPr>
            <w:tcW w:w="3969" w:type="dxa"/>
            <w:vAlign w:val="center"/>
          </w:tcPr>
          <w:p w14:paraId="51DF4170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מנוי ממפעיל חיצוני שולח הודעת SMS למנוי וויקום. לבדוק קבלת הודעה במכשיר וויקום.</w:t>
            </w:r>
          </w:p>
        </w:tc>
        <w:tc>
          <w:tcPr>
            <w:tcW w:w="3402" w:type="dxa"/>
            <w:vAlign w:val="center"/>
          </w:tcPr>
          <w:p w14:paraId="7CDE4D76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ההודעה מתקבלת במנוי וויקום בהצלחה, ללא כפילות וללא עיכוב חריג.</w:t>
            </w:r>
          </w:p>
        </w:tc>
        <w:tc>
          <w:tcPr>
            <w:tcW w:w="2551" w:type="dxa"/>
            <w:vAlign w:val="center"/>
          </w:tcPr>
          <w:p w14:paraId="774E97A8" w14:textId="5D0928C6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1D1D0889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154E2BF3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2A94D76B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9</w:t>
            </w:r>
          </w:p>
        </w:tc>
        <w:tc>
          <w:tcPr>
            <w:tcW w:w="1134" w:type="dxa"/>
            <w:vAlign w:val="center"/>
          </w:tcPr>
          <w:p w14:paraId="2B18EFA0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SMS</w:t>
            </w:r>
          </w:p>
        </w:tc>
        <w:tc>
          <w:tcPr>
            <w:tcW w:w="2381" w:type="dxa"/>
            <w:vAlign w:val="center"/>
          </w:tcPr>
          <w:p w14:paraId="76AD9919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שליחת SMS ממנוי וויקום למנוי וויקום</w:t>
            </w:r>
          </w:p>
        </w:tc>
        <w:tc>
          <w:tcPr>
            <w:tcW w:w="3969" w:type="dxa"/>
            <w:vAlign w:val="center"/>
          </w:tcPr>
          <w:p w14:paraId="7CD75B53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מנוי וויקום A שולח SMS למנוי וויקום B. לבדוק קבלת הודעה בצד המקבל.</w:t>
            </w:r>
          </w:p>
        </w:tc>
        <w:tc>
          <w:tcPr>
            <w:tcW w:w="3402" w:type="dxa"/>
            <w:vAlign w:val="center"/>
          </w:tcPr>
          <w:p w14:paraId="6CD77A1B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ההודעה מתקבלת בהצלחה בצד השני ונרשמת במערכות הרלוונטיות.</w:t>
            </w:r>
          </w:p>
        </w:tc>
        <w:tc>
          <w:tcPr>
            <w:tcW w:w="2551" w:type="dxa"/>
            <w:vAlign w:val="center"/>
          </w:tcPr>
          <w:p w14:paraId="217460DC" w14:textId="53854949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08B4A5ED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</w:tbl>
    <w:p w14:paraId="28BCDE28" w14:textId="77777777" w:rsidR="00DC4C45" w:rsidRDefault="00DC4C45" w:rsidP="00DC4C45">
      <w:pPr>
        <w:bidi/>
      </w:pPr>
    </w:p>
    <w:p w14:paraId="70A37740" w14:textId="77777777" w:rsidR="00DC4C45" w:rsidRDefault="00DC4C45" w:rsidP="00DC4C45">
      <w:pPr>
        <w:bidi/>
      </w:pPr>
      <w:r>
        <w:rPr>
          <w:b/>
          <w:sz w:val="24"/>
          <w:rtl/>
        </w:rPr>
        <w:t>סיכום בדיקות</w:t>
      </w:r>
    </w:p>
    <w:tbl>
      <w:tblPr>
        <w:tblStyle w:val="af0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DC4C45" w14:paraId="5E71330B" w14:textId="77777777" w:rsidTr="009B63BE">
        <w:trPr>
          <w:cantSplit/>
          <w:jc w:val="center"/>
        </w:trPr>
        <w:tc>
          <w:tcPr>
            <w:tcW w:w="3869" w:type="dxa"/>
            <w:shd w:val="clear" w:color="auto" w:fill="D9EAD3"/>
            <w:vAlign w:val="center"/>
          </w:tcPr>
          <w:p w14:paraId="4A22C078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סה״כ בדיקות</w:t>
            </w:r>
          </w:p>
        </w:tc>
        <w:tc>
          <w:tcPr>
            <w:tcW w:w="3869" w:type="dxa"/>
            <w:vAlign w:val="center"/>
          </w:tcPr>
          <w:p w14:paraId="323E9CED" w14:textId="3EFA0F7F" w:rsidR="00DC4C45" w:rsidRDefault="003C3F1D" w:rsidP="00DC4C45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9</w:t>
            </w:r>
          </w:p>
        </w:tc>
        <w:tc>
          <w:tcPr>
            <w:tcW w:w="3869" w:type="dxa"/>
            <w:shd w:val="clear" w:color="auto" w:fill="D9EAD3"/>
            <w:vAlign w:val="center"/>
          </w:tcPr>
          <w:p w14:paraId="27170811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עברו בהצלחה</w:t>
            </w:r>
          </w:p>
        </w:tc>
        <w:tc>
          <w:tcPr>
            <w:tcW w:w="3869" w:type="dxa"/>
            <w:vAlign w:val="center"/>
          </w:tcPr>
          <w:p w14:paraId="399D3118" w14:textId="1A3143D2" w:rsidR="00DC4C45" w:rsidRDefault="003C3F1D" w:rsidP="00DC4C45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9</w:t>
            </w:r>
          </w:p>
        </w:tc>
      </w:tr>
      <w:tr w:rsidR="00DC4C45" w14:paraId="3E5D2B04" w14:textId="77777777" w:rsidTr="009B63BE">
        <w:trPr>
          <w:cantSplit/>
          <w:jc w:val="center"/>
        </w:trPr>
        <w:tc>
          <w:tcPr>
            <w:tcW w:w="3869" w:type="dxa"/>
            <w:shd w:val="clear" w:color="auto" w:fill="D9EAD3"/>
            <w:vAlign w:val="center"/>
          </w:tcPr>
          <w:p w14:paraId="37C01838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נכשלו</w:t>
            </w:r>
          </w:p>
        </w:tc>
        <w:tc>
          <w:tcPr>
            <w:tcW w:w="3869" w:type="dxa"/>
            <w:vAlign w:val="center"/>
          </w:tcPr>
          <w:p w14:paraId="5F6DF369" w14:textId="6F038A1B" w:rsidR="00DC4C45" w:rsidRDefault="003C3F1D" w:rsidP="00DC4C45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0</w:t>
            </w:r>
          </w:p>
        </w:tc>
        <w:tc>
          <w:tcPr>
            <w:tcW w:w="3869" w:type="dxa"/>
            <w:shd w:val="clear" w:color="auto" w:fill="D9EAD3"/>
            <w:vAlign w:val="center"/>
          </w:tcPr>
          <w:p w14:paraId="181FDF89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דורש המשך טיפול</w:t>
            </w:r>
          </w:p>
        </w:tc>
        <w:tc>
          <w:tcPr>
            <w:tcW w:w="3869" w:type="dxa"/>
            <w:vAlign w:val="center"/>
          </w:tcPr>
          <w:p w14:paraId="19CF3CD3" w14:textId="77777777" w:rsidR="00DC4C45" w:rsidRDefault="00DC4C45" w:rsidP="00DC4C45">
            <w:pPr>
              <w:bidi/>
            </w:pPr>
          </w:p>
        </w:tc>
      </w:tr>
      <w:tr w:rsidR="00DC4C45" w14:paraId="7BD40976" w14:textId="77777777" w:rsidTr="009B63BE">
        <w:trPr>
          <w:cantSplit/>
          <w:jc w:val="center"/>
        </w:trPr>
        <w:tc>
          <w:tcPr>
            <w:tcW w:w="3869" w:type="dxa"/>
            <w:shd w:val="clear" w:color="auto" w:fill="D9EAD3"/>
            <w:vAlign w:val="center"/>
          </w:tcPr>
          <w:p w14:paraId="1748136B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שם מאשר</w:t>
            </w:r>
          </w:p>
        </w:tc>
        <w:tc>
          <w:tcPr>
            <w:tcW w:w="3869" w:type="dxa"/>
            <w:vAlign w:val="center"/>
          </w:tcPr>
          <w:p w14:paraId="431DB6FA" w14:textId="77777777" w:rsidR="00DC4C45" w:rsidRDefault="00DC4C45" w:rsidP="00DC4C45">
            <w:pPr>
              <w:bidi/>
            </w:pPr>
          </w:p>
        </w:tc>
        <w:tc>
          <w:tcPr>
            <w:tcW w:w="3869" w:type="dxa"/>
            <w:shd w:val="clear" w:color="auto" w:fill="D9EAD3"/>
            <w:vAlign w:val="center"/>
          </w:tcPr>
          <w:p w14:paraId="66017D1E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תאריך אישור</w:t>
            </w:r>
          </w:p>
        </w:tc>
        <w:tc>
          <w:tcPr>
            <w:tcW w:w="3869" w:type="dxa"/>
            <w:vAlign w:val="center"/>
          </w:tcPr>
          <w:p w14:paraId="6229E21B" w14:textId="77777777" w:rsidR="00DC4C45" w:rsidRDefault="00DC4C45" w:rsidP="00DC4C45">
            <w:pPr>
              <w:bidi/>
            </w:pPr>
          </w:p>
        </w:tc>
      </w:tr>
      <w:tr w:rsidR="00DC4C45" w14:paraId="28D216A2" w14:textId="77777777" w:rsidTr="009B63BE">
        <w:trPr>
          <w:cantSplit/>
          <w:jc w:val="center"/>
        </w:trPr>
        <w:tc>
          <w:tcPr>
            <w:tcW w:w="3869" w:type="dxa"/>
            <w:shd w:val="clear" w:color="auto" w:fill="D9EAD3"/>
            <w:vAlign w:val="center"/>
          </w:tcPr>
          <w:p w14:paraId="107BE40A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הערות מסכמות</w:t>
            </w:r>
          </w:p>
        </w:tc>
        <w:tc>
          <w:tcPr>
            <w:tcW w:w="3869" w:type="dxa"/>
            <w:vAlign w:val="center"/>
          </w:tcPr>
          <w:p w14:paraId="7BE803F5" w14:textId="77777777" w:rsidR="00DC4C45" w:rsidRDefault="00DC4C45" w:rsidP="00DC4C45">
            <w:pPr>
              <w:bidi/>
            </w:pPr>
          </w:p>
        </w:tc>
        <w:tc>
          <w:tcPr>
            <w:tcW w:w="3869" w:type="dxa"/>
            <w:shd w:val="clear" w:color="auto" w:fill="D9EAD3"/>
            <w:vAlign w:val="center"/>
          </w:tcPr>
          <w:p w14:paraId="0EECD447" w14:textId="77777777" w:rsidR="00DC4C45" w:rsidRDefault="00DC4C45" w:rsidP="00DC4C45">
            <w:pPr>
              <w:bidi/>
            </w:pPr>
          </w:p>
        </w:tc>
        <w:tc>
          <w:tcPr>
            <w:tcW w:w="3869" w:type="dxa"/>
            <w:vAlign w:val="center"/>
          </w:tcPr>
          <w:p w14:paraId="2E986E74" w14:textId="77777777" w:rsidR="00DC4C45" w:rsidRDefault="00DC4C45" w:rsidP="00DC4C45">
            <w:pPr>
              <w:bidi/>
            </w:pPr>
          </w:p>
        </w:tc>
      </w:tr>
    </w:tbl>
    <w:p w14:paraId="1EBB0B10" w14:textId="77777777" w:rsidR="00DC4C45" w:rsidRDefault="00DC4C45" w:rsidP="00DC4C45">
      <w:pPr>
        <w:bidi/>
      </w:pPr>
    </w:p>
    <w:p w14:paraId="30C74872" w14:textId="77777777" w:rsidR="000F17EF" w:rsidRDefault="000F17EF" w:rsidP="00DC4C45">
      <w:pPr>
        <w:bidi/>
      </w:pPr>
    </w:p>
    <w:sectPr w:rsidR="000F17EF" w:rsidSect="00DC4C45">
      <w:footerReference w:type="default" r:id="rId6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3B3C1" w14:textId="77777777" w:rsidR="001E7697" w:rsidRDefault="001E7697">
      <w:pPr>
        <w:spacing w:after="0" w:line="240" w:lineRule="auto"/>
      </w:pPr>
      <w:r>
        <w:separator/>
      </w:r>
    </w:p>
  </w:endnote>
  <w:endnote w:type="continuationSeparator" w:id="0">
    <w:p w14:paraId="1123AADC" w14:textId="77777777" w:rsidR="001E7697" w:rsidRDefault="001E7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41FDC" w14:textId="77777777" w:rsidR="00DC4C45" w:rsidRDefault="00DC4C45">
    <w:pPr>
      <w:pStyle w:val="ae"/>
      <w:jc w:val="center"/>
    </w:pPr>
    <w:r>
      <w:t>קובץ בדיקות שיחות, גלישה ו-SMS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0E821" w14:textId="77777777" w:rsidR="001E7697" w:rsidRDefault="001E7697">
      <w:pPr>
        <w:spacing w:after="0" w:line="240" w:lineRule="auto"/>
      </w:pPr>
      <w:r>
        <w:separator/>
      </w:r>
    </w:p>
  </w:footnote>
  <w:footnote w:type="continuationSeparator" w:id="0">
    <w:p w14:paraId="42CCEA8C" w14:textId="77777777" w:rsidR="001E7697" w:rsidRDefault="001E76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45"/>
    <w:rsid w:val="00006C2D"/>
    <w:rsid w:val="00017692"/>
    <w:rsid w:val="00082DF3"/>
    <w:rsid w:val="000B535D"/>
    <w:rsid w:val="000F020B"/>
    <w:rsid w:val="000F17EF"/>
    <w:rsid w:val="001006DC"/>
    <w:rsid w:val="00107C1E"/>
    <w:rsid w:val="00124380"/>
    <w:rsid w:val="00134EDB"/>
    <w:rsid w:val="001362F8"/>
    <w:rsid w:val="00136EBE"/>
    <w:rsid w:val="00154F2B"/>
    <w:rsid w:val="001652B1"/>
    <w:rsid w:val="001A0E6A"/>
    <w:rsid w:val="001C2E7E"/>
    <w:rsid w:val="001C7344"/>
    <w:rsid w:val="001D0925"/>
    <w:rsid w:val="001E7697"/>
    <w:rsid w:val="00224573"/>
    <w:rsid w:val="00265EC9"/>
    <w:rsid w:val="00274AF9"/>
    <w:rsid w:val="002B7FF1"/>
    <w:rsid w:val="002D0068"/>
    <w:rsid w:val="002D0FD0"/>
    <w:rsid w:val="0030439D"/>
    <w:rsid w:val="003237C6"/>
    <w:rsid w:val="003634DE"/>
    <w:rsid w:val="003636A4"/>
    <w:rsid w:val="00363E57"/>
    <w:rsid w:val="003864CE"/>
    <w:rsid w:val="00392EEF"/>
    <w:rsid w:val="0039670A"/>
    <w:rsid w:val="003A6723"/>
    <w:rsid w:val="003B4B71"/>
    <w:rsid w:val="003B6C4B"/>
    <w:rsid w:val="003C07D4"/>
    <w:rsid w:val="003C3F1D"/>
    <w:rsid w:val="003C721B"/>
    <w:rsid w:val="003C7B26"/>
    <w:rsid w:val="003F7A7B"/>
    <w:rsid w:val="00402BFD"/>
    <w:rsid w:val="00402C87"/>
    <w:rsid w:val="00415A5F"/>
    <w:rsid w:val="004308A2"/>
    <w:rsid w:val="00431280"/>
    <w:rsid w:val="004320D3"/>
    <w:rsid w:val="00455A94"/>
    <w:rsid w:val="0047126F"/>
    <w:rsid w:val="004728EE"/>
    <w:rsid w:val="004927DC"/>
    <w:rsid w:val="004D2B21"/>
    <w:rsid w:val="004E0564"/>
    <w:rsid w:val="004E07E3"/>
    <w:rsid w:val="004E11D3"/>
    <w:rsid w:val="0050146B"/>
    <w:rsid w:val="00533568"/>
    <w:rsid w:val="00550887"/>
    <w:rsid w:val="005531E5"/>
    <w:rsid w:val="0056325E"/>
    <w:rsid w:val="00585E91"/>
    <w:rsid w:val="005B09BF"/>
    <w:rsid w:val="005B0FBC"/>
    <w:rsid w:val="005B41D2"/>
    <w:rsid w:val="005B71EF"/>
    <w:rsid w:val="005C7FD2"/>
    <w:rsid w:val="005D17F0"/>
    <w:rsid w:val="005E094D"/>
    <w:rsid w:val="005F5FC7"/>
    <w:rsid w:val="00604A2F"/>
    <w:rsid w:val="00616BE0"/>
    <w:rsid w:val="0062668F"/>
    <w:rsid w:val="00627893"/>
    <w:rsid w:val="00651AED"/>
    <w:rsid w:val="00664B4F"/>
    <w:rsid w:val="00665DF3"/>
    <w:rsid w:val="006D00F9"/>
    <w:rsid w:val="006F1C6C"/>
    <w:rsid w:val="00717888"/>
    <w:rsid w:val="007321DF"/>
    <w:rsid w:val="0074384A"/>
    <w:rsid w:val="007451BE"/>
    <w:rsid w:val="00746A0F"/>
    <w:rsid w:val="00762617"/>
    <w:rsid w:val="00773D62"/>
    <w:rsid w:val="00777D97"/>
    <w:rsid w:val="00777DCD"/>
    <w:rsid w:val="00786FF0"/>
    <w:rsid w:val="007A0FDE"/>
    <w:rsid w:val="007B4059"/>
    <w:rsid w:val="007C074E"/>
    <w:rsid w:val="007C221A"/>
    <w:rsid w:val="007E2E02"/>
    <w:rsid w:val="007F6173"/>
    <w:rsid w:val="00806B82"/>
    <w:rsid w:val="00843ED0"/>
    <w:rsid w:val="00852AF9"/>
    <w:rsid w:val="00855CE6"/>
    <w:rsid w:val="00861AF0"/>
    <w:rsid w:val="00871147"/>
    <w:rsid w:val="008728C8"/>
    <w:rsid w:val="008732BE"/>
    <w:rsid w:val="00895085"/>
    <w:rsid w:val="008B549F"/>
    <w:rsid w:val="008C02CD"/>
    <w:rsid w:val="008C2D77"/>
    <w:rsid w:val="008C7AD7"/>
    <w:rsid w:val="008D06A3"/>
    <w:rsid w:val="008D267C"/>
    <w:rsid w:val="008E17A5"/>
    <w:rsid w:val="008E64DD"/>
    <w:rsid w:val="00922780"/>
    <w:rsid w:val="00936AA7"/>
    <w:rsid w:val="009408F3"/>
    <w:rsid w:val="00947BF7"/>
    <w:rsid w:val="00951D81"/>
    <w:rsid w:val="00956BC0"/>
    <w:rsid w:val="00991F1F"/>
    <w:rsid w:val="00992438"/>
    <w:rsid w:val="009951D3"/>
    <w:rsid w:val="009A758D"/>
    <w:rsid w:val="009E5602"/>
    <w:rsid w:val="009F71F1"/>
    <w:rsid w:val="00A1063C"/>
    <w:rsid w:val="00A25F1B"/>
    <w:rsid w:val="00A41C5E"/>
    <w:rsid w:val="00A515CA"/>
    <w:rsid w:val="00A52E94"/>
    <w:rsid w:val="00A743E8"/>
    <w:rsid w:val="00A82892"/>
    <w:rsid w:val="00A900EE"/>
    <w:rsid w:val="00A908A0"/>
    <w:rsid w:val="00AA067F"/>
    <w:rsid w:val="00AA0E81"/>
    <w:rsid w:val="00AC243B"/>
    <w:rsid w:val="00AD362D"/>
    <w:rsid w:val="00B0210D"/>
    <w:rsid w:val="00B02B26"/>
    <w:rsid w:val="00B439C9"/>
    <w:rsid w:val="00B5089B"/>
    <w:rsid w:val="00B5679D"/>
    <w:rsid w:val="00B61647"/>
    <w:rsid w:val="00B97E30"/>
    <w:rsid w:val="00BA3A68"/>
    <w:rsid w:val="00BA71E6"/>
    <w:rsid w:val="00BB3A01"/>
    <w:rsid w:val="00BB7F51"/>
    <w:rsid w:val="00BC63AF"/>
    <w:rsid w:val="00C02C82"/>
    <w:rsid w:val="00C05DAC"/>
    <w:rsid w:val="00C13BAA"/>
    <w:rsid w:val="00C25E45"/>
    <w:rsid w:val="00C62002"/>
    <w:rsid w:val="00C71B75"/>
    <w:rsid w:val="00C738DC"/>
    <w:rsid w:val="00C85FAA"/>
    <w:rsid w:val="00C871A2"/>
    <w:rsid w:val="00CD4803"/>
    <w:rsid w:val="00CF6365"/>
    <w:rsid w:val="00D12616"/>
    <w:rsid w:val="00D208D0"/>
    <w:rsid w:val="00D419F1"/>
    <w:rsid w:val="00D9162F"/>
    <w:rsid w:val="00D94576"/>
    <w:rsid w:val="00DC4C45"/>
    <w:rsid w:val="00DE7D2A"/>
    <w:rsid w:val="00E00DEB"/>
    <w:rsid w:val="00E465BF"/>
    <w:rsid w:val="00E52C4B"/>
    <w:rsid w:val="00E52F96"/>
    <w:rsid w:val="00E72239"/>
    <w:rsid w:val="00E82334"/>
    <w:rsid w:val="00E8515E"/>
    <w:rsid w:val="00EC12AA"/>
    <w:rsid w:val="00EC1D17"/>
    <w:rsid w:val="00ED2902"/>
    <w:rsid w:val="00EE469A"/>
    <w:rsid w:val="00EF6C3B"/>
    <w:rsid w:val="00F0106D"/>
    <w:rsid w:val="00F1573B"/>
    <w:rsid w:val="00F733D3"/>
    <w:rsid w:val="00F87CF4"/>
    <w:rsid w:val="00F90EE6"/>
    <w:rsid w:val="00FA1814"/>
    <w:rsid w:val="00FE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9D426"/>
  <w15:chartTrackingRefBased/>
  <w15:docId w15:val="{95D961FE-C338-4289-8A43-5466C65C5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4C45"/>
    <w:pPr>
      <w:spacing w:after="200" w:line="276" w:lineRule="auto"/>
    </w:pPr>
    <w:rPr>
      <w:rFonts w:ascii="Arial" w:eastAsiaTheme="minorEastAsia" w:hAnsi="Arial"/>
      <w:kern w:val="0"/>
      <w:sz w:val="20"/>
      <w:szCs w:val="22"/>
      <w:lang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C4C45"/>
    <w:pPr>
      <w:keepNext/>
      <w:keepLines/>
      <w:bidi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he-IL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4C45"/>
    <w:pPr>
      <w:keepNext/>
      <w:keepLines/>
      <w:bidi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he-IL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C45"/>
    <w:pPr>
      <w:keepNext/>
      <w:keepLines/>
      <w:bidi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he-IL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C45"/>
    <w:pPr>
      <w:keepNext/>
      <w:keepLines/>
      <w:bidi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bidi="he-IL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4C45"/>
    <w:pPr>
      <w:keepNext/>
      <w:keepLines/>
      <w:bidi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bidi="he-IL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4C45"/>
    <w:pPr>
      <w:keepNext/>
      <w:keepLines/>
      <w:bidi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bidi="he-IL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4C45"/>
    <w:pPr>
      <w:keepNext/>
      <w:keepLines/>
      <w:bidi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bidi="he-IL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4C45"/>
    <w:pPr>
      <w:keepNext/>
      <w:keepLines/>
      <w:bidi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bidi="he-IL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4C45"/>
    <w:pPr>
      <w:keepNext/>
      <w:keepLines/>
      <w:bidi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bidi="he-IL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C4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C4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C4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C4C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C4C4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C4C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C4C4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C4C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C4C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4C45"/>
    <w:pPr>
      <w:bidi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DC4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4C45"/>
    <w:pPr>
      <w:numPr>
        <w:ilvl w:val="1"/>
      </w:numPr>
      <w:bidi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he-IL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DC4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4C45"/>
    <w:pPr>
      <w:bidi/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bidi="he-IL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DC4C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4C45"/>
    <w:pPr>
      <w:bidi/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bidi="he-IL"/>
      <w14:ligatures w14:val="standardContextual"/>
    </w:rPr>
  </w:style>
  <w:style w:type="character" w:styleId="aa">
    <w:name w:val="Intense Emphasis"/>
    <w:basedOn w:val="a0"/>
    <w:uiPriority w:val="21"/>
    <w:qFormat/>
    <w:rsid w:val="00DC4C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4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/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bidi="he-IL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DC4C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4C45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DC4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כותרת תחתונה תו"/>
    <w:basedOn w:val="a0"/>
    <w:link w:val="ae"/>
    <w:uiPriority w:val="99"/>
    <w:rsid w:val="00DC4C45"/>
    <w:rPr>
      <w:rFonts w:ascii="Arial" w:eastAsiaTheme="minorEastAsia" w:hAnsi="Arial"/>
      <w:kern w:val="0"/>
      <w:sz w:val="20"/>
      <w:szCs w:val="22"/>
      <w:lang w:bidi="ar-SA"/>
      <w14:ligatures w14:val="none"/>
    </w:rPr>
  </w:style>
  <w:style w:type="table" w:styleId="af0">
    <w:name w:val="Table Grid"/>
    <w:basedOn w:val="a1"/>
    <w:uiPriority w:val="59"/>
    <w:rsid w:val="00DC4C45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Dekel Leibovich</dc:creator>
  <cp:keywords/>
  <dc:description/>
  <cp:lastModifiedBy>רונל לטיחבסקי</cp:lastModifiedBy>
  <cp:revision>3</cp:revision>
  <dcterms:created xsi:type="dcterms:W3CDTF">2026-09-19T12:26:00Z</dcterms:created>
  <dcterms:modified xsi:type="dcterms:W3CDTF">2026-09-19T19:59:00Z</dcterms:modified>
</cp:coreProperties>
</file>