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Georgia" w:cs="Georgia" w:eastAsia="Georgia" w:hAnsi="Georgia"/>
          <w:b/>
          <w:bCs/>
          <w:color w:val="D97706"/>
          <w:sz w:val="72"/>
          <w:szCs w:val="72"/>
        </w:rPr>
        <w:t xml:space="preserve">TWNG</w:t>
      </w:r>
    </w:p>
    <w:p>
      <w:pPr>
        <w:spacing w:after="100"/>
        <w:jc w:val="center"/>
      </w:pPr>
      <w:r>
        <w:rPr>
          <w:rFonts w:ascii="Georgia" w:cs="Georgia" w:eastAsia="Georgia" w:hAnsi="Georgia"/>
          <w:i/>
          <w:iCs/>
          <w:color w:val="78716C"/>
          <w:sz w:val="36"/>
          <w:szCs w:val="36"/>
        </w:rPr>
        <w:t xml:space="preserve">Every Guitar Has a Story</w:t>
      </w:r>
    </w:p>
    <w:p>
      <w:pPr>
        <w:spacing w:after="600"/>
      </w:pPr>
    </w:p>
    <w:p>
      <w:pPr>
        <w:spacing w:after="200"/>
        <w:jc w:val="center"/>
      </w:pPr>
      <w:r>
        <w:rPr>
          <w:rFonts w:ascii="Arial" w:cs="Arial" w:eastAsia="Arial" w:hAnsi="Arial"/>
          <w:b/>
          <w:bCs/>
          <w:color w:val="1C1917"/>
          <w:sz w:val="44"/>
          <w:szCs w:val="44"/>
        </w:rPr>
        <w:t xml:space="preserve">MARKETING BIBLE</w:t>
      </w:r>
    </w:p>
    <w:p>
      <w:pPr>
        <w:spacing w:after="100"/>
        <w:jc w:val="center"/>
      </w:pPr>
      <w:r>
        <w:rPr>
          <w:rFonts w:ascii="Arial" w:cs="Arial" w:eastAsia="Arial" w:hAnsi="Arial"/>
          <w:color w:val="78716C"/>
          <w:sz w:val="24"/>
          <w:szCs w:val="24"/>
        </w:rPr>
        <w:t xml:space="preserve">Comprehensive Marketing &amp; Go-To-Market Reference</w:t>
      </w:r>
    </w:p>
    <w:p>
      <w:pPr>
        <w:spacing w:after="1200"/>
      </w:pPr>
    </w:p>
    <w:p>
      <w:pPr>
        <w:spacing w:after="100"/>
        <w:jc w:val="center"/>
      </w:pPr>
      <w:r>
        <w:rPr>
          <w:rFonts w:ascii="Arial" w:cs="Arial" w:eastAsia="Arial" w:hAnsi="Arial"/>
          <w:color w:val="78716C"/>
          <w:sz w:val="20"/>
          <w:szCs w:val="20"/>
        </w:rPr>
        <w:t xml:space="preserve">February 2026  |  Confidential</w:t>
      </w:r>
    </w:p>
    <w:p>
      <w:pPr>
        <w:jc w:val="center"/>
      </w:pPr>
      <w:r>
        <w:rPr>
          <w:rFonts w:ascii="Arial" w:cs="Arial" w:eastAsia="Arial" w:hAnsi="Arial"/>
          <w:i/>
          <w:iCs/>
          <w:color w:val="78716C"/>
          <w:sz w:val="18"/>
          <w:szCs w:val="18"/>
        </w:rPr>
        <w:t xml:space="preserve">Compiled from all existing brand, product, and strategy materials</w:t>
      </w:r>
    </w:p>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1. Brand Foundation</w:t>
      </w:r>
    </w:p>
    <w:p>
      <w:pPr>
        <w:pStyle w:val="Heading2"/>
      </w:pPr>
      <w:r>
        <w:rPr>
          <w:b/>
          <w:bCs/>
        </w:rPr>
        <w:t xml:space="preserve">1.1 Mission &amp; Vision</w:t>
      </w:r>
    </w:p>
    <w:p>
      <w:pPr>
        <w:spacing w:after="200"/>
        <w:jc w:val="left"/>
      </w:pPr>
      <w:r>
        <w:rPr>
          <w:rFonts w:ascii="Arial" w:cs="Arial" w:eastAsia="Arial" w:hAnsi="Arial"/>
          <w:color w:val="1C1917"/>
          <w:sz w:val="22"/>
          <w:szCs w:val="22"/>
        </w:rPr>
        <w:t xml:space="preserve">TWNG is the first platform built specifically for guitar collectors. It combines community, stories, and organization into one dedicated home for documenting, preserving, and sharing the legacy of guitars worldwide.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6"/>
              <w:bottom w:val="none" w:sz="0"/>
              <w:right w:val="none" w:sz="0"/>
            </w:tcBorders>
            <w:shd w:fill="FFFBEB" w:val="clear"/>
            <w:tcMar>
              <w:top w:type="dxa" w:w="100"/>
              <w:left w:type="dxa" w:w="200"/>
              <w:bottom w:type="dxa" w:w="100"/>
              <w:right w:type="dxa" w:w="120"/>
            </w:tcMar>
          </w:tcPr>
          <w:p>
            <w:r>
              <w:rPr>
                <w:rFonts w:ascii="Arial" w:cs="Arial" w:eastAsia="Arial" w:hAnsi="Arial"/>
                <w:i/>
                <w:iCs/>
                <w:color w:val="292524"/>
                <w:sz w:val="22"/>
                <w:szCs w:val="22"/>
              </w:rPr>
              <w:t xml:space="preserve">Every guitar tells a story, from the songs it played, to the hands that held it, to the stages it performed on. The story, the scars, the modifications, and the journey shape its meaning and value.</w:t>
            </w:r>
          </w:p>
        </w:tc>
      </w:tr>
    </w:tbl>
    <w:p>
      <w:pPr>
        <w:spacing w:after="100"/>
      </w:pPr>
    </w:p>
    <w:p>
      <w:pPr>
        <w:spacing w:after="200"/>
        <w:jc w:val="left"/>
      </w:pPr>
      <w:r>
        <w:rPr>
          <w:rFonts w:ascii="Arial" w:cs="Arial" w:eastAsia="Arial" w:hAnsi="Arial"/>
          <w:b/>
          <w:bCs/>
          <w:color w:val="1C1917"/>
          <w:sz w:val="22"/>
          <w:szCs w:val="22"/>
        </w:rPr>
        <w:t xml:space="preserve">Core Purpose (3 pillars):</w:t>
      </w:r>
    </w:p>
    <w:p>
      <w:pPr>
        <w:pStyle w:val="ListParagraph"/>
        <w:numPr>
          <w:ilvl w:val="0"/>
          <w:numId w:val="2"/>
        </w:numPr>
        <w:spacing w:after="80"/>
      </w:pPr>
      <w:r>
        <w:rPr>
          <w:rFonts w:ascii="Arial" w:cs="Arial" w:eastAsia="Arial" w:hAnsi="Arial"/>
          <w:sz w:val="22"/>
          <w:szCs w:val="22"/>
        </w:rPr>
        <w:t xml:space="preserve">Create a place that unites people around a shared love of guitars — one that didn't exist before.</w:t>
      </w:r>
    </w:p>
    <w:p>
      <w:pPr>
        <w:pStyle w:val="ListParagraph"/>
        <w:numPr>
          <w:ilvl w:val="0"/>
          <w:numId w:val="2"/>
        </w:numPr>
        <w:spacing w:after="80"/>
      </w:pPr>
      <w:r>
        <w:rPr>
          <w:rFonts w:ascii="Arial" w:cs="Arial" w:eastAsia="Arial" w:hAnsi="Arial"/>
          <w:sz w:val="22"/>
          <w:szCs w:val="22"/>
        </w:rPr>
        <w:t xml:space="preserve">Solve the problem of documentation, sharing, and communication between collectors, musicians, and luthiers.</w:t>
      </w:r>
    </w:p>
    <w:p>
      <w:pPr>
        <w:pStyle w:val="ListParagraph"/>
        <w:numPr>
          <w:ilvl w:val="0"/>
          <w:numId w:val="2"/>
        </w:numPr>
        <w:spacing w:after="80"/>
      </w:pPr>
      <w:r>
        <w:rPr>
          <w:rFonts w:ascii="Arial" w:cs="Arial" w:eastAsia="Arial" w:hAnsi="Arial"/>
          <w:sz w:val="22"/>
          <w:szCs w:val="22"/>
        </w:rPr>
        <w:t xml:space="preserve">Give every guitar and its story a personal stage, in a way no other platform does.</w:t>
      </w:r>
    </w:p>
    <w:p>
      <w:pPr>
        <w:spacing w:after="100"/>
      </w:pPr>
    </w:p>
    <w:p>
      <w:pPr>
        <w:spacing w:after="200"/>
        <w:jc w:val="left"/>
      </w:pPr>
      <w:r>
        <w:rPr>
          <w:rFonts w:ascii="Arial" w:cs="Arial" w:eastAsia="Arial" w:hAnsi="Arial"/>
          <w:b/>
          <w:bCs/>
          <w:color w:val="1C1917"/>
          <w:sz w:val="22"/>
          <w:szCs w:val="22"/>
        </w:rPr>
        <w:t xml:space="preserve">Vision Statement:</w:t>
      </w:r>
    </w:p>
    <w:p>
      <w:pPr>
        <w:spacing w:after="200"/>
        <w:jc w:val="left"/>
      </w:pPr>
      <w:r>
        <w:rPr>
          <w:rFonts w:ascii="Arial" w:cs="Arial" w:eastAsia="Arial" w:hAnsi="Arial"/>
          <w:color w:val="1C1917"/>
          <w:sz w:val="22"/>
          <w:szCs w:val="22"/>
        </w:rPr>
        <w:t xml:space="preserve">TWNG starts as a place for documentation and history, but over time will become a tool that provides economic value — well-documented guitars will receive clearer recognition and value. TWNG aims to become the official place where guitars receive a verified digital identity.</w:t>
      </w:r>
    </w:p>
    <w:p>
      <w:pPr>
        <w:pStyle w:val="Heading2"/>
      </w:pPr>
      <w:r>
        <w:rPr>
          <w:b/>
          <w:bCs/>
        </w:rPr>
        <w:t xml:space="preserve">1.2 Taglines &amp; Key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Usage</w:t>
            </w:r>
          </w:p>
        </w:tc>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Tagline</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Primary</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Every Guitar Has a Story</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Hero Subline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Document your collection. Discover rare instruments. Connect with collectors and luthiers worldwide.</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Emotional Close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Every Guitar Has a Voice. A Value. A Story. Share Yours.</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Heritage Close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Every guitar has a past. Make sure it has a future.</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Community</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Connecting guitar lovers, one story at a time.</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CTA Badge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Now in Beta · Join 3,200+ Collectors</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Footer</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Free forever · No credit card</w:t>
            </w:r>
          </w:p>
        </w:tc>
      </w:tr>
    </w:tbl>
    <w:p>
      <w:pPr>
        <w:pStyle w:val="Heading2"/>
      </w:pPr>
      <w:r>
        <w:rPr>
          <w:b/>
          <w:bCs/>
        </w:rPr>
        <w:t xml:space="preserve">1.3 What Makes TWNG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Differentiator</w:t>
            </w:r>
          </w:p>
        </w:tc>
        <w:tc>
          <w:tcPr>
            <w:tcW w:type="dxa" w:w="35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TWNG</w:t>
            </w:r>
          </w:p>
        </w:tc>
        <w:tc>
          <w:tcPr>
            <w:tcW w:type="dxa" w:w="35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Others</w:t>
            </w:r>
          </w:p>
        </w:tc>
      </w:tr>
      <w:tr>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Focus</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Community-first, story-centric documentation</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Transaction-first (Reverb, eBay) or discussion-only (forums)</w:t>
            </w:r>
          </w:p>
        </w:tc>
      </w:tr>
      <w:tr>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 History</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Living archive: timeline, owners, mods, luthier stamps</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No structured documentation exists anywhere</w:t>
            </w:r>
          </w:p>
        </w:tc>
      </w:tr>
      <w:tr>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Professional Validation</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Luthier digital authentication stamp on guitar profiles</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No platform offers this</w:t>
            </w:r>
          </w:p>
        </w:tc>
      </w:tr>
      <w:tr>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Organization</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Collections, tags, specs, photos — in one place</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Spreadsheets, Instagram posts, scattered notes</w:t>
            </w:r>
          </w:p>
        </w:tc>
      </w:tr>
      <w:tr>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Identity</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Verified digital identity for each guitar</w:t>
            </w:r>
          </w:p>
        </w:tc>
        <w:tc>
          <w:tcPr>
            <w:tcW w:type="dxa" w:w="35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Guitars are anonymous objects in listings</w:t>
            </w:r>
          </w:p>
        </w:tc>
      </w:tr>
    </w:tbl>
    <w:p>
      <w:r>
        <w:br w:type="page"/>
      </w:r>
    </w:p>
    <w:p>
      <w:pPr>
        <w:pStyle w:val="Heading1"/>
      </w:pPr>
      <w:r>
        <w:rPr>
          <w:b/>
          <w:bCs/>
        </w:rPr>
        <w:t xml:space="preserve">2. Brand Voice &amp; Tone of Voice (TOV)</w:t>
      </w:r>
    </w:p>
    <w:p>
      <w:pPr>
        <w:pStyle w:val="Heading2"/>
      </w:pPr>
      <w:r>
        <w:rPr>
          <w:b/>
          <w:bCs/>
        </w:rPr>
        <w:t xml:space="preserve">2.1 Brand Personality DNA</w:t>
      </w:r>
    </w:p>
    <w:p>
      <w:pPr>
        <w:spacing w:after="200"/>
        <w:jc w:val="left"/>
      </w:pPr>
      <w:r>
        <w:rPr>
          <w:rFonts w:ascii="Arial" w:cs="Arial" w:eastAsia="Arial" w:hAnsi="Arial"/>
          <w:color w:val="1C1917"/>
          <w:sz w:val="22"/>
          <w:szCs w:val="22"/>
        </w:rPr>
        <w:t xml:space="preserve">The brand personality was defined through a workshop with all 4 founders (Ronen, Uri, Doron, Ori). Unanimous consensus on all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TWNG Is</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TWNG Is Not</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Worldview</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Conservative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Progressive</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Setting</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Outdoorsy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Urban</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Register</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Casual</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Professional</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Humor</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Funny and playful</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Serious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Scale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Big (in ambition)</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Small</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Position</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Underdog</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Leader</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Aesthetic</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Plain and practical</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Stylish and fashionable</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Economy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Thrifty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Affluent</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Voice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Outspoken</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Reserved</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Energy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Dynamic</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Stable</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Behavior</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Surprising</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Predictable</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Authority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Authoritative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Helpful</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Risk</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Careful</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Bold/daring</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Grounding</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Down to earth</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Sophisticated</w:t>
            </w:r>
          </w:p>
        </w:tc>
      </w:tr>
    </w:tbl>
    <w:p>
      <w:pPr>
        <w:spacing w:after="100"/>
      </w:pPr>
    </w:p>
    <w:p>
      <w:pPr>
        <w:spacing w:after="200"/>
        <w:jc w:val="left"/>
      </w:pPr>
      <w:r>
        <w:rPr>
          <w:rFonts w:ascii="Arial" w:cs="Arial" w:eastAsia="Arial" w:hAnsi="Arial"/>
          <w:b/>
          <w:bCs/>
          <w:color w:val="1C1917"/>
          <w:sz w:val="22"/>
          <w:szCs w:val="22"/>
        </w:rPr>
        <w:t xml:space="preserve">Brand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6"/>
              <w:bottom w:val="none" w:sz="0"/>
              <w:right w:val="none" w:sz="0"/>
            </w:tcBorders>
            <w:shd w:fill="FFFBEB" w:val="clear"/>
            <w:tcMar>
              <w:top w:type="dxa" w:w="100"/>
              <w:left w:type="dxa" w:w="200"/>
              <w:bottom w:type="dxa" w:w="100"/>
              <w:right w:type="dxa" w:w="120"/>
            </w:tcMar>
          </w:tcPr>
          <w:p>
            <w:r>
              <w:rPr>
                <w:rFonts w:ascii="Arial" w:cs="Arial" w:eastAsia="Arial" w:hAnsi="Arial"/>
                <w:i/>
                <w:iCs/>
                <w:color w:val="292524"/>
                <w:sz w:val="22"/>
                <w:szCs w:val="22"/>
              </w:rPr>
              <w:t xml:space="preserve">TWNG is a man in his late 40s / early 50s. Someone who has been around, played a few shows, and collected stories along the way. He wears a worn-in leather jacket and vintage tee. His hands are rough from years of playing, fixing, and holding guitars. He is not at the management meeting — he is out in the outskirts of Nashville, looking for a new instrument.</w:t>
            </w:r>
          </w:p>
        </w:tc>
      </w:tr>
    </w:tbl>
    <w:p>
      <w:pPr>
        <w:pStyle w:val="Heading2"/>
      </w:pPr>
      <w:r>
        <w:rPr>
          <w:b/>
          <w:bCs/>
        </w:rPr>
        <w:t xml:space="preserve">2.2 Voice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Pillar</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Guidelines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Heritage &amp; Craftsmanship</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Storyteller, Crafted, Vintage, History, Quality, Authoritative</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Narrative &amp; knowledgeable. Detailed &amp; respectful. Confident &amp; trustworthy.</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Community &amp; Connection</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Collector's Go-To, Community, Connecting, Journey</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Inclusive &amp; warm. Engaging &amp; collaborative. Supportive &amp; inspiring.</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Authentic Spirit</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Joyful, Dependable, Casual, Funny, Practical, Dynamic</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Real &amp; relatable. Energetic &amp; surprising. Honest &amp; approachable.</w:t>
            </w:r>
          </w:p>
        </w:tc>
      </w:tr>
    </w:tbl>
    <w:p>
      <w:pPr>
        <w:pStyle w:val="Heading2"/>
      </w:pPr>
      <w:r>
        <w:rPr>
          <w:b/>
          <w:bCs/>
        </w:rPr>
        <w:t xml:space="preserve">2.3 Situational Tone</w:t>
      </w:r>
    </w:p>
    <w:p>
      <w:pPr>
        <w:spacing w:after="200"/>
        <w:jc w:val="left"/>
      </w:pPr>
      <w:r>
        <w:rPr>
          <w:rFonts w:ascii="Arial" w:cs="Arial" w:eastAsia="Arial" w:hAnsi="Arial"/>
          <w:b/>
          <w:bCs/>
          <w:color w:val="1C1917"/>
          <w:sz w:val="22"/>
          <w:szCs w:val="22"/>
        </w:rPr>
        <w:t xml:space="preserve">Celebrating Success:</w:t>
      </w:r>
    </w:p>
    <w:p>
      <w:pPr>
        <w:spacing w:after="200"/>
        <w:jc w:val="left"/>
      </w:pPr>
      <w:r>
        <w:rPr>
          <w:rFonts w:ascii="Arial" w:cs="Arial" w:eastAsia="Arial" w:hAnsi="Arial"/>
          <w:color w:val="1C1917"/>
          <w:sz w:val="22"/>
          <w:szCs w:val="22"/>
        </w:rPr>
        <w:t xml:space="preserve">Inclusive &amp; uplifting. Celebrate wins as the success of the entire TWNG community. Impactful &amp; story-driven. Always forward-looking.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6"/>
              <w:bottom w:val="none" w:sz="0"/>
              <w:right w:val="none" w:sz="0"/>
            </w:tcBorders>
            <w:shd w:fill="FFFBEB" w:val="clear"/>
            <w:tcMar>
              <w:top w:type="dxa" w:w="100"/>
              <w:left w:type="dxa" w:w="200"/>
              <w:bottom w:type="dxa" w:w="100"/>
              <w:right w:type="dxa" w:w="120"/>
            </w:tcMar>
          </w:tcPr>
          <w:p>
            <w:r>
              <w:rPr>
                <w:rFonts w:ascii="Arial" w:cs="Arial" w:eastAsia="Arial" w:hAnsi="Arial"/>
                <w:i/>
                <w:iCs/>
                <w:color w:val="292524"/>
                <w:sz w:val="22"/>
                <w:szCs w:val="22"/>
              </w:rPr>
              <w:t xml:space="preserve">100,000 guitars now have their stories preserved forever! This milestone isn't just a number — it represents 100,000 journeys captured and shared by our incredible community.</w:t>
            </w:r>
          </w:p>
        </w:tc>
      </w:tr>
    </w:tbl>
    <w:p>
      <w:pPr>
        <w:spacing w:after="100"/>
      </w:pPr>
    </w:p>
    <w:p>
      <w:pPr>
        <w:spacing w:after="200"/>
        <w:jc w:val="left"/>
      </w:pPr>
      <w:r>
        <w:rPr>
          <w:rFonts w:ascii="Arial" w:cs="Arial" w:eastAsia="Arial" w:hAnsi="Arial"/>
          <w:b/>
          <w:bCs/>
          <w:color w:val="1C1917"/>
          <w:sz w:val="22"/>
          <w:szCs w:val="22"/>
        </w:rPr>
        <w:t xml:space="preserve">Handling Failure:</w:t>
      </w:r>
    </w:p>
    <w:p>
      <w:pPr>
        <w:spacing w:after="200"/>
        <w:jc w:val="left"/>
      </w:pPr>
      <w:r>
        <w:rPr>
          <w:rFonts w:ascii="Arial" w:cs="Arial" w:eastAsia="Arial" w:hAnsi="Arial"/>
          <w:color w:val="1C1917"/>
          <w:sz w:val="22"/>
          <w:szCs w:val="22"/>
        </w:rPr>
        <w:t xml:space="preserve">Accountable &amp; transparent. Steadfast &amp; resilient. Practical &amp; constructive. State facts clearly, take responsibility without excessive apologies. We NEVER panic. We are cool.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6"/>
              <w:bottom w:val="none" w:sz="0"/>
              <w:right w:val="none" w:sz="0"/>
            </w:tcBorders>
            <w:shd w:fill="FFFBEB" w:val="clear"/>
            <w:tcMar>
              <w:top w:type="dxa" w:w="100"/>
              <w:left w:type="dxa" w:w="200"/>
              <w:bottom w:type="dxa" w:w="100"/>
              <w:right w:type="dxa" w:w="120"/>
            </w:tcMar>
          </w:tcPr>
          <w:p>
            <w:r>
              <w:rPr>
                <w:rFonts w:ascii="Arial" w:cs="Arial" w:eastAsia="Arial" w:hAnsi="Arial"/>
                <w:i/>
                <w:iCs/>
                <w:color w:val="292524"/>
                <w:sz w:val="22"/>
                <w:szCs w:val="22"/>
              </w:rPr>
              <w:t xml:space="preserve">Yesterday's server migration didn't go as planned. The site was down for approximately 4 hours. We take full responsibility. Our team has identified the root cause and implemented safeguards.</w:t>
            </w:r>
          </w:p>
        </w:tc>
      </w:tr>
    </w:tbl>
    <w:p>
      <w:pPr>
        <w:spacing w:after="100"/>
      </w:pPr>
    </w:p>
    <w:p>
      <w:pPr>
        <w:spacing w:after="200"/>
        <w:jc w:val="left"/>
      </w:pPr>
      <w:r>
        <w:rPr>
          <w:rFonts w:ascii="Arial" w:cs="Arial" w:eastAsia="Arial" w:hAnsi="Arial"/>
          <w:b/>
          <w:bCs/>
          <w:color w:val="1C1917"/>
          <w:sz w:val="22"/>
          <w:szCs w:val="22"/>
        </w:rPr>
        <w:t xml:space="preserve">Managing Change:</w:t>
      </w:r>
    </w:p>
    <w:p>
      <w:pPr>
        <w:spacing w:after="200"/>
        <w:jc w:val="left"/>
      </w:pPr>
      <w:r>
        <w:rPr>
          <w:rFonts w:ascii="Arial" w:cs="Arial" w:eastAsia="Arial" w:hAnsi="Arial"/>
          <w:color w:val="1C1917"/>
          <w:sz w:val="22"/>
          <w:szCs w:val="22"/>
        </w:rPr>
        <w:t xml:space="preserve">Balanced &amp; adaptive. Clear &amp; direct. Calm &amp; cool. Communicate change as positive evolution. TWNG respects the past but embraces the future. We adapt when it makes sense. We do not apologize for evolving.</w:t>
      </w:r>
    </w:p>
    <w:p>
      <w:r>
        <w:br w:type="page"/>
      </w:r>
    </w:p>
    <w:p>
      <w:pPr>
        <w:pStyle w:val="Heading1"/>
      </w:pPr>
      <w:r>
        <w:rPr>
          <w:b/>
          <w:bCs/>
        </w:rPr>
        <w:t xml:space="preserve">3. Target Audience</w:t>
      </w:r>
    </w:p>
    <w:p>
      <w:pPr>
        <w:pStyle w:val="Heading2"/>
      </w:pPr>
      <w:r>
        <w:rPr>
          <w:b/>
          <w:bCs/>
        </w:rPr>
        <w:t xml:space="preserve">3.1 Prioritized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900"/>
        <w:gridCol w:w="2900"/>
      </w:tblGrid>
      <w:tr>
        <w:tc>
          <w:tcPr>
            <w:tcW w:type="dxa" w:w="156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Priority</w:t>
            </w:r>
          </w:p>
        </w:tc>
        <w:tc>
          <w:tcPr>
            <w:tcW w:type="dxa" w:w="20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Segment</w:t>
            </w:r>
          </w:p>
        </w:tc>
        <w:tc>
          <w:tcPr>
            <w:tcW w:type="dxa" w:w="29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c>
          <w:tcPr>
            <w:tcW w:type="dxa" w:w="29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Insight</w:t>
            </w:r>
          </w:p>
        </w:tc>
      </w:tr>
      <w:tr>
        <w:tc>
          <w:tcPr>
            <w:tcW w:type="dxa" w:w="1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 Core</w:t>
            </w:r>
          </w:p>
        </w:tc>
        <w:tc>
          <w:tcPr>
            <w:tcW w:type="dxa" w:w="20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Serious Collectors</w:t>
            </w:r>
          </w:p>
        </w:tc>
        <w:tc>
          <w:tcPr>
            <w:tcW w:type="dxa" w:w="2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 guitars, deep emotional connection, documents everything</w:t>
            </w:r>
          </w:p>
        </w:tc>
        <w:tc>
          <w:tcPr>
            <w:tcW w:type="dxa" w:w="2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Already sharing on Instagram — need a better, dedicated home</w:t>
            </w:r>
          </w:p>
        </w:tc>
      </w:tr>
      <w:tr>
        <w:tc>
          <w:tcPr>
            <w:tcW w:type="dxa" w:w="1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 Growth</w:t>
            </w:r>
          </w:p>
        </w:tc>
        <w:tc>
          <w:tcPr>
            <w:tcW w:type="dxa" w:w="20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Casual Multi-Guitar Owners</w:t>
            </w:r>
          </w:p>
        </w:tc>
        <w:tc>
          <w:tcPr>
            <w:tcW w:type="dxa" w:w="2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2-5 guitars, wants to organize and share but needs easy path</w:t>
            </w:r>
          </w:p>
        </w:tc>
        <w:tc>
          <w:tcPr>
            <w:tcW w:type="dxa" w:w="2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Low friction onboarding is critical</w:t>
            </w:r>
          </w:p>
        </w:tc>
      </w:tr>
      <w:tr>
        <w:tc>
          <w:tcPr>
            <w:tcW w:type="dxa" w:w="1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 Secondary</w:t>
            </w:r>
          </w:p>
        </w:tc>
        <w:tc>
          <w:tcPr>
            <w:tcW w:type="dxa" w:w="20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Gear-Documenting Musicians</w:t>
            </w:r>
          </w:p>
        </w:tc>
        <w:tc>
          <w:tcPr>
            <w:tcW w:type="dxa" w:w="2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Working musicians who want to catalog their tools of trade</w:t>
            </w:r>
          </w:p>
        </w:tc>
        <w:tc>
          <w:tcPr>
            <w:tcW w:type="dxa" w:w="2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Practical value: insurance docs, setup history</w:t>
            </w:r>
          </w:p>
        </w:tc>
      </w:tr>
    </w:tbl>
    <w:p>
      <w:pPr>
        <w:pStyle w:val="Heading2"/>
      </w:pPr>
      <w:r>
        <w:rPr>
          <w:b/>
          <w:bCs/>
        </w:rPr>
        <w:t xml:space="preserve">3.2 User Personas (from Dev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Persona</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Needs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 Collectors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Vintage and rare guitar enthusiasts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Documentation, provenance tracking, community</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Musicians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Professional and amateur players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Setup history, gear catalog, sharing</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Luthiers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 builders and repair technicians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Professional presence, verification stamps, client management</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Dealers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Retailers and marketplace participants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Listings, transparency, verified histories</w:t>
            </w:r>
          </w:p>
        </w:tc>
      </w:tr>
    </w:tbl>
    <w:p>
      <w:r>
        <w:br w:type="page"/>
      </w:r>
    </w:p>
    <w:p>
      <w:pPr>
        <w:pStyle w:val="Heading1"/>
      </w:pPr>
      <w:r>
        <w:rPr>
          <w:b/>
          <w:bCs/>
        </w:rPr>
        <w:t xml:space="preserve">4. Go-To-Market Strategy</w:t>
      </w:r>
    </w:p>
    <w:p>
      <w:pPr>
        <w:pStyle w:val="Heading2"/>
      </w:pPr>
      <w:r>
        <w:rPr>
          <w:b/>
          <w:bCs/>
        </w:rPr>
        <w:t xml:space="preserve">4.1 Content-First Approach</w:t>
      </w:r>
    </w:p>
    <w:p>
      <w:pPr>
        <w:spacing w:after="200"/>
        <w:jc w:val="left"/>
      </w:pPr>
      <w:r>
        <w:rPr>
          <w:rFonts w:ascii="Arial" w:cs="Arial" w:eastAsia="Arial" w:hAnsi="Arial"/>
          <w:color w:val="1C1917"/>
          <w:sz w:val="22"/>
          <w:szCs w:val="22"/>
        </w:rPr>
        <w:t xml:space="preserve">The GTM follows a 4-stage funnel: build content, build audience, convert to users, activate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047"/>
        <w:gridCol w:w="3071"/>
        <w:gridCol w:w="3072"/>
      </w:tblGrid>
      <w:tr>
        <w:tc>
          <w:tcPr>
            <w:tcW w:type="dxa" w:w="117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Stage</w:t>
            </w:r>
          </w:p>
        </w:tc>
        <w:tc>
          <w:tcPr>
            <w:tcW w:type="dxa" w:w="2047"/>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Name</w:t>
            </w:r>
          </w:p>
        </w:tc>
        <w:tc>
          <w:tcPr>
            <w:tcW w:type="dxa" w:w="3071"/>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Action</w:t>
            </w:r>
          </w:p>
        </w:tc>
        <w:tc>
          <w:tcPr>
            <w:tcW w:type="dxa" w:w="3072"/>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Mechanism</w:t>
            </w:r>
          </w:p>
        </w:tc>
      </w:tr>
      <w:tr>
        <w:tc>
          <w:tcPr>
            <w:tcW w:type="dxa" w:w="117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w:t>
            </w:r>
          </w:p>
        </w:tc>
        <w:tc>
          <w:tcPr>
            <w:tcW w:type="dxa" w:w="2047"/>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Seed Content</w:t>
            </w:r>
          </w:p>
        </w:tc>
        <w:tc>
          <w:tcPr>
            <w:tcW w:type="dxa" w:w="3071"/>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Pre-populate with 50+ curated guitars and collections before launch</w:t>
            </w:r>
          </w:p>
        </w:tc>
        <w:tc>
          <w:tcPr>
            <w:tcW w:type="dxa" w:w="3072"/>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Manual curation + automation</w:t>
            </w:r>
          </w:p>
        </w:tc>
      </w:tr>
      <w:tr>
        <w:tc>
          <w:tcPr>
            <w:tcW w:type="dxa" w:w="117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w:t>
            </w:r>
          </w:p>
        </w:tc>
        <w:tc>
          <w:tcPr>
            <w:tcW w:type="dxa" w:w="2047"/>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Build Audience</w:t>
            </w:r>
          </w:p>
        </w:tc>
        <w:tc>
          <w:tcPr>
            <w:tcW w:type="dxa" w:w="3071"/>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Content marketing on Instagram, YouTube, TikTok drives followers</w:t>
            </w:r>
          </w:p>
        </w:tc>
        <w:tc>
          <w:tcPr>
            <w:tcW w:type="dxa" w:w="3072"/>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Daily posting, Shorts, articles</w:t>
            </w:r>
          </w:p>
        </w:tc>
      </w:tr>
      <w:tr>
        <w:tc>
          <w:tcPr>
            <w:tcW w:type="dxa" w:w="117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w:t>
            </w:r>
          </w:p>
        </w:tc>
        <w:tc>
          <w:tcPr>
            <w:tcW w:type="dxa" w:w="2047"/>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Featured Outreach</w:t>
            </w:r>
          </w:p>
        </w:tc>
        <w:tc>
          <w:tcPr>
            <w:tcW w:type="dxa" w:w="3071"/>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 featured your guitar" — flattering, creates content, drives signups</w:t>
            </w:r>
          </w:p>
        </w:tc>
        <w:tc>
          <w:tcPr>
            <w:tcW w:type="dxa" w:w="3072"/>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System A automation + manual DM</w:t>
            </w:r>
          </w:p>
        </w:tc>
      </w:tr>
      <w:tr>
        <w:tc>
          <w:tcPr>
            <w:tcW w:type="dxa" w:w="117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4</w:t>
            </w:r>
          </w:p>
        </w:tc>
        <w:tc>
          <w:tcPr>
            <w:tcW w:type="dxa" w:w="2047"/>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Collection Building</w:t>
            </w:r>
          </w:p>
        </w:tc>
        <w:tc>
          <w:tcPr>
            <w:tcW w:type="dxa" w:w="3071"/>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 built your collection" — wow factor, removes friction</w:t>
            </w:r>
          </w:p>
        </w:tc>
        <w:tc>
          <w:tcPr>
            <w:tcW w:type="dxa" w:w="3072"/>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System B automation</w:t>
            </w:r>
          </w:p>
        </w:tc>
      </w:tr>
    </w:tbl>
    <w:p>
      <w:pPr>
        <w:pStyle w:val="Heading2"/>
      </w:pPr>
      <w:r>
        <w:rPr>
          <w:b/>
          <w:bCs/>
        </w:rPr>
        <w:t xml:space="preserve">4.2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Channel</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Content Type</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Instagram (Primary)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Main audience building</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 photos, collector stories, behind-the-scenes, Reels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YouTube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Supporting — depth</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Shorts (guitar IDs), long-form (collector interviews, history)</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TikTok</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Supporting — reach</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Quick guitar facts, rare finds, before/after restorations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 Forums</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Supporting — credibility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Value-add posts, not promotional</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Email</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Supporting — conversion</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Welcome sequences, re-engagement, newsletter</w:t>
            </w:r>
          </w:p>
        </w:tc>
      </w:tr>
    </w:tbl>
    <w:p>
      <w:pPr>
        <w:pStyle w:val="Heading2"/>
      </w:pPr>
      <w:r>
        <w:rPr>
          <w:b/>
          <w:bCs/>
        </w:rPr>
        <w:t xml:space="preserve">4.3 The 30-Day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
            </w:r>
          </w:p>
        </w:tc>
        <w:tc>
          <w:tcPr>
            <w:tcW w:type="dxa" w:w="195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Week 1: Foundation</w:t>
            </w:r>
          </w:p>
        </w:tc>
        <w:tc>
          <w:tcPr>
            <w:tcW w:type="dxa" w:w="195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Week 2: Content Engine</w:t>
            </w:r>
          </w:p>
        </w:tc>
        <w:tc>
          <w:tcPr>
            <w:tcW w:type="dxa" w:w="195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Week 3: Soft Launch</w:t>
            </w:r>
          </w:p>
        </w:tc>
        <w:tc>
          <w:tcPr>
            <w:tcW w:type="dxa" w:w="195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Week 4: Paid Test</w:t>
            </w:r>
          </w:p>
        </w:tc>
      </w:tr>
      <w:tr>
        <w:tc>
          <w:tcPr>
            <w:tcW w:type="dxa" w:w="1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Actions</w:t>
            </w:r>
          </w:p>
        </w:tc>
        <w:tc>
          <w:tcPr>
            <w:tcW w:type="dxa" w:w="195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Marketing pages, Email sequences, Social setup, Seed 30+ guitars</w:t>
            </w:r>
          </w:p>
        </w:tc>
        <w:tc>
          <w:tcPr>
            <w:tcW w:type="dxa" w:w="195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Daily Instagram, 3x YouTube Shorts, First 2 articles, Community seeding</w:t>
            </w:r>
          </w:p>
        </w:tc>
        <w:tc>
          <w:tcPr>
            <w:tcW w:type="dxa" w:w="195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100 direct outreach, 50 founding members, Influencer partnerships, User content features</w:t>
            </w:r>
          </w:p>
        </w:tc>
        <w:tc>
          <w:tcPr>
            <w:tcW w:type="dxa" w:w="195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$500-1K Meta Ads, $300-500 Google Ads, Measure CAC, Scale winners</w:t>
            </w:r>
          </w:p>
        </w:tc>
      </w:tr>
    </w:tbl>
    <w:p>
      <w:pPr>
        <w:spacing w:after="100"/>
      </w:pPr>
    </w:p>
    <w:p>
      <w:pPr>
        <w:spacing w:after="200"/>
        <w:jc w:val="left"/>
      </w:pPr>
      <w:r>
        <w:rPr>
          <w:rFonts w:ascii="Arial" w:cs="Arial" w:eastAsia="Arial" w:hAnsi="Arial"/>
          <w:b/>
          <w:bCs/>
          <w:color w:val="1C1917"/>
          <w:sz w:val="22"/>
          <w:szCs w:val="22"/>
        </w:rPr>
        <w:t xml:space="preserve">Progression: Foundation → Audience → Users → Scale</w:t>
      </w:r>
    </w:p>
    <w:p>
      <w:r>
        <w:br w:type="page"/>
      </w:r>
    </w:p>
    <w:p>
      <w:pPr>
        <w:pStyle w:val="Heading1"/>
      </w:pPr>
      <w:r>
        <w:rPr>
          <w:b/>
          <w:bCs/>
        </w:rPr>
        <w:t xml:space="preserve">5. Claim Your Guitar — Core Growth Mechanic</w:t>
      </w:r>
    </w:p>
    <w:p>
      <w:pPr>
        <w:pStyle w:val="Heading2"/>
      </w:pPr>
      <w:r>
        <w:rPr>
          <w:b/>
          <w:bCs/>
        </w:rPr>
        <w:t xml:space="preserve">5.1 Concept Overview</w:t>
      </w:r>
    </w:p>
    <w:p>
      <w:pPr>
        <w:spacing w:after="200"/>
        <w:jc w:val="left"/>
      </w:pPr>
      <w:r>
        <w:rPr>
          <w:rFonts w:ascii="Arial" w:cs="Arial" w:eastAsia="Arial" w:hAnsi="Arial"/>
          <w:color w:val="1C1917"/>
          <w:sz w:val="22"/>
          <w:szCs w:val="22"/>
        </w:rPr>
        <w:t xml:space="preserve">"Claim Your Guitar" is TWNG's primary user acquisition mechanic. It creates a flywheel: TWNG discovers and features guitars from Instagram, creates content around them, then invites the owner to claim their guitar's profile on the platform. This is powered by the automation engine and managed through the admin console.</w:t>
      </w:r>
    </w:p>
    <w:p>
      <w:pPr>
        <w:pStyle w:val="Heading2"/>
      </w:pPr>
      <w:r>
        <w:rPr>
          <w:b/>
          <w:bCs/>
        </w:rPr>
        <w:t xml:space="preserve">5.2 The Flow</w:t>
      </w:r>
    </w:p>
    <w:p>
      <w:pPr>
        <w:pStyle w:val="ListParagraph"/>
        <w:numPr>
          <w:ilvl w:val="0"/>
          <w:numId w:val="3"/>
        </w:numPr>
        <w:spacing w:after="80"/>
      </w:pPr>
      <w:r>
        <w:rPr>
          <w:rFonts w:ascii="Arial" w:cs="Arial" w:eastAsia="Arial" w:hAnsi="Arial"/>
          <w:sz w:val="22"/>
          <w:szCs w:val="22"/>
        </w:rPr>
        <w:t xml:space="preserve">Instagram scraping identifies guitar posts from targeted hashtags (via Apify)</w:t>
      </w:r>
    </w:p>
    <w:p>
      <w:pPr>
        <w:pStyle w:val="ListParagraph"/>
        <w:numPr>
          <w:ilvl w:val="0"/>
          <w:numId w:val="3"/>
        </w:numPr>
        <w:spacing w:after="80"/>
      </w:pPr>
      <w:r>
        <w:rPr>
          <w:rFonts w:ascii="Arial" w:cs="Arial" w:eastAsia="Arial" w:hAnsi="Arial"/>
          <w:sz w:val="22"/>
          <w:szCs w:val="22"/>
        </w:rPr>
        <w:t xml:space="preserve">Claude API classifies: is it a guitar post? Does the person own it? (is_guitar_post filter)</w:t>
      </w:r>
    </w:p>
    <w:p>
      <w:pPr>
        <w:pStyle w:val="ListParagraph"/>
        <w:numPr>
          <w:ilvl w:val="0"/>
          <w:numId w:val="3"/>
        </w:numPr>
        <w:spacing w:after="80"/>
      </w:pPr>
      <w:r>
        <w:rPr>
          <w:rFonts w:ascii="Arial" w:cs="Arial" w:eastAsia="Arial" w:hAnsi="Arial"/>
          <w:sz w:val="22"/>
          <w:szCs w:val="22"/>
        </w:rPr>
        <w:t xml:space="preserve">Claude API qualifies: scores guitar interest (1-10), story quality (1-10), engagement quality</w:t>
      </w:r>
    </w:p>
    <w:p>
      <w:pPr>
        <w:pStyle w:val="ListParagraph"/>
        <w:numPr>
          <w:ilvl w:val="0"/>
          <w:numId w:val="3"/>
        </w:numPr>
        <w:spacing w:after="80"/>
      </w:pPr>
      <w:r>
        <w:rPr>
          <w:rFonts w:ascii="Arial" w:cs="Arial" w:eastAsia="Arial" w:hAnsi="Arial"/>
          <w:sz w:val="22"/>
          <w:szCs w:val="22"/>
        </w:rPr>
        <w:t xml:space="preserve">Posts scoring 7+ proceed to article generation</w:t>
      </w:r>
    </w:p>
    <w:p>
      <w:pPr>
        <w:pStyle w:val="ListParagraph"/>
        <w:numPr>
          <w:ilvl w:val="0"/>
          <w:numId w:val="3"/>
        </w:numPr>
        <w:spacing w:after="80"/>
      </w:pPr>
      <w:r>
        <w:rPr>
          <w:rFonts w:ascii="Arial" w:cs="Arial" w:eastAsia="Arial" w:hAnsi="Arial"/>
          <w:sz w:val="22"/>
          <w:szCs w:val="22"/>
        </w:rPr>
        <w:t xml:space="preserve">Claude API generates a featured article (title, subtitle, body, tags, category)</w:t>
      </w:r>
    </w:p>
    <w:p>
      <w:pPr>
        <w:pStyle w:val="ListParagraph"/>
        <w:numPr>
          <w:ilvl w:val="0"/>
          <w:numId w:val="3"/>
        </w:numPr>
        <w:spacing w:after="80"/>
      </w:pPr>
      <w:r>
        <w:rPr>
          <w:rFonts w:ascii="Arial" w:cs="Arial" w:eastAsia="Arial" w:hAnsi="Arial"/>
          <w:sz w:val="22"/>
          <w:szCs w:val="22"/>
        </w:rPr>
        <w:t xml:space="preserve">Guitar data + article saved to Supabase (guitars table + articles table)</w:t>
      </w:r>
    </w:p>
    <w:p>
      <w:pPr>
        <w:pStyle w:val="ListParagraph"/>
        <w:numPr>
          <w:ilvl w:val="0"/>
          <w:numId w:val="3"/>
        </w:numPr>
        <w:spacing w:after="80"/>
      </w:pPr>
      <w:r>
        <w:rPr>
          <w:rFonts w:ascii="Arial" w:cs="Arial" w:eastAsia="Arial" w:hAnsi="Arial"/>
          <w:sz w:val="22"/>
          <w:szCs w:val="22"/>
        </w:rPr>
        <w:t xml:space="preserve">Entry added to Google Sheets review queue (Featured_Content_Queue)</w:t>
      </w:r>
    </w:p>
    <w:p>
      <w:pPr>
        <w:pStyle w:val="ListParagraph"/>
        <w:numPr>
          <w:ilvl w:val="0"/>
          <w:numId w:val="3"/>
        </w:numPr>
        <w:spacing w:after="80"/>
      </w:pPr>
      <w:r>
        <w:rPr>
          <w:rFonts w:ascii="Arial" w:cs="Arial" w:eastAsia="Arial" w:hAnsi="Arial"/>
          <w:sz w:val="22"/>
          <w:szCs w:val="22"/>
        </w:rPr>
        <w:t xml:space="preserve">Slack notification sent to #twng-content for human review</w:t>
      </w:r>
    </w:p>
    <w:p>
      <w:pPr>
        <w:pStyle w:val="ListParagraph"/>
        <w:numPr>
          <w:ilvl w:val="0"/>
          <w:numId w:val="3"/>
        </w:numPr>
        <w:spacing w:after="80"/>
      </w:pPr>
      <w:r>
        <w:rPr>
          <w:rFonts w:ascii="Arial" w:cs="Arial" w:eastAsia="Arial" w:hAnsi="Arial"/>
          <w:sz w:val="22"/>
          <w:szCs w:val="22"/>
        </w:rPr>
        <w:t xml:space="preserve">Admin approves → outreach DM sent to guitar owner</w:t>
      </w:r>
    </w:p>
    <w:p>
      <w:pPr>
        <w:pStyle w:val="Heading2"/>
      </w:pPr>
      <w:r>
        <w:rPr>
          <w:b/>
          <w:bCs/>
        </w:rPr>
        <w:t xml:space="preserve">5.3 Outreach DM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6"/>
              <w:bottom w:val="none" w:sz="0"/>
              <w:right w:val="none" w:sz="0"/>
            </w:tcBorders>
            <w:shd w:fill="FFFBEB" w:val="clear"/>
            <w:tcMar>
              <w:top w:type="dxa" w:w="100"/>
              <w:left w:type="dxa" w:w="200"/>
              <w:bottom w:type="dxa" w:w="100"/>
              <w:right w:type="dxa" w:w="120"/>
            </w:tcMar>
          </w:tcPr>
          <w:p>
            <w:r>
              <w:rPr>
                <w:rFonts w:ascii="Arial" w:cs="Arial" w:eastAsia="Arial" w:hAnsi="Arial"/>
                <w:i/>
                <w:iCs/>
                <w:color w:val="292524"/>
                <w:sz w:val="22"/>
                <w:szCs w:val="22"/>
              </w:rPr>
              <w:t xml:space="preserve">Hey {username}!
Your {year} {brand} {model} caught our eye — we featured it on TWNG.
We're building a platform for guitar collectors to document and share their collections. Would love for you to claim your entry and add the full story.
No pressure, just thought you'd want to see it!</w:t>
            </w:r>
          </w:p>
        </w:tc>
      </w:tr>
    </w:tbl>
    <w:p>
      <w:pPr>
        <w:pStyle w:val="Heading2"/>
      </w:pPr>
      <w:r>
        <w:rPr>
          <w:b/>
          <w:bCs/>
        </w:rPr>
        <w:t xml:space="preserve">5.4 Qualification Scoring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Category</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Criteria</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Points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 Interest (1-10)</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Vintage (pre-1985)</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Rare/unusual model</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Famous brand (Gibson, Fender, Martin, PRS, Gretsch)</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Custom/boutique</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Historical significance mentioned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Story Quality (1-10)</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Personal history/memory shared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Acquisition story</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Technical details</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Emotional connection</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Just 'NGD' or minimal</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w:t>
            </w:r>
          </w:p>
        </w:tc>
      </w:tr>
    </w:tbl>
    <w:p>
      <w:pPr>
        <w:pStyle w:val="Heading2"/>
      </w:pPr>
      <w:r>
        <w:rPr>
          <w:b/>
          <w:bCs/>
        </w:rPr>
        <w:t xml:space="preserve">5.5 Admin Console — Claim Management</w:t>
      </w:r>
    </w:p>
    <w:p>
      <w:pPr>
        <w:spacing w:after="200"/>
        <w:jc w:val="left"/>
      </w:pPr>
      <w:r>
        <w:rPr>
          <w:rFonts w:ascii="Arial" w:cs="Arial" w:eastAsia="Arial" w:hAnsi="Arial"/>
          <w:color w:val="1C1917"/>
          <w:sz w:val="22"/>
          <w:szCs w:val="22"/>
        </w:rPr>
        <w:t xml:space="preserve">The IE (Instrument Entity) Claim Process is admin-managed.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Notes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API endpoint: POST /api/guitars/:id/claim</w:t>
            </w:r>
          </w:p>
        </w:tc>
        <w:tc>
          <w:tcPr>
            <w:tcW w:type="dxa" w:w="3120"/>
            <w:tcBorders>
              <w:top w:val="single" w:color="D6D3D1" w:sz="1"/>
              <w:left w:val="single" w:color="D6D3D1" w:sz="1"/>
              <w:bottom w:val="single" w:color="D6D3D1" w:sz="1"/>
              <w:right w:val="single" w:color="D6D3D1" w:sz="1"/>
            </w:tcBorders>
            <w:shd w:fill="EFF6FF" w:val="clear"/>
            <w:tcMar>
              <w:top w:type="dxa" w:w="80"/>
              <w:left w:type="dxa" w:w="120"/>
              <w:bottom w:type="dxa" w:w="80"/>
              <w:right w:type="dxa" w:w="120"/>
            </w:tcMar>
          </w:tcPr>
          <w:p>
            <w:pPr>
              <w:spacing w:after="40"/>
            </w:pPr>
            <w:r>
              <w:rPr>
                <w:rFonts w:ascii="Arial" w:cs="Arial" w:eastAsia="Arial" w:hAnsi="Arial"/>
                <w:b/>
                <w:bCs/>
                <w:color w:val="2563EB"/>
                <w:sz w:val="18"/>
                <w:szCs w:val="18"/>
              </w:rPr>
              <w:t xml:space="preserve">Designed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Allows user to claim an orphaned guitar entry</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Proof of ownership flow</w:t>
            </w:r>
          </w:p>
        </w:tc>
        <w:tc>
          <w:tcPr>
            <w:tcW w:type="dxa" w:w="312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How users prove they own the guitar (photos, serial number match)</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Admin approval workflow</w:t>
            </w:r>
          </w:p>
        </w:tc>
        <w:tc>
          <w:tcPr>
            <w:tcW w:type="dxa" w:w="312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Admin reviews claim, approves/denies in console</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Fraud prevention</w:t>
            </w:r>
          </w:p>
        </w:tc>
        <w:tc>
          <w:tcPr>
            <w:tcW w:type="dxa" w:w="312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Duplicate detection, suspicious pattern flagging</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Post-claim activation</w:t>
            </w:r>
          </w:p>
        </w:tc>
        <w:tc>
          <w:tcPr>
            <w:tcW w:type="dxa" w:w="312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Profile completion nudges, add photos/story prompts</w:t>
            </w:r>
          </w:p>
        </w:tc>
      </w:tr>
    </w:tbl>
    <w:p>
      <w:pPr>
        <w:pStyle w:val="Heading2"/>
      </w:pPr>
      <w:r>
        <w:rPr>
          <w:b/>
          <w:bCs/>
        </w:rPr>
        <w:t xml:space="preserve">5.6 Two Outreach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Hook</w:t>
            </w:r>
          </w:p>
        </w:tc>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 featured your guitar"</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Flattering: TWNG found, identified, and wrote about their guitar. The user arrives to see their instrument celebrated. Drives curiosity and ego.</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 built your collection"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Wow factor: TWNG pre-built an entire collection page from the user's public Instagram posts. Removes all friction — user just claims and personalizes.</w:t>
            </w:r>
          </w:p>
        </w:tc>
      </w:tr>
    </w:tbl>
    <w:p>
      <w:pPr>
        <w:pStyle w:val="Heading2"/>
      </w:pPr>
      <w:r>
        <w:rPr>
          <w:b/>
          <w:bCs/>
        </w:rPr>
        <w:t xml:space="preserve">5.7 Expected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Outreach response rate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15%</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Response → claim conversion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40%</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Post-claim 7-day retention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30%</w:t>
            </w:r>
          </w:p>
        </w:tc>
      </w:tr>
    </w:tbl>
    <w:p>
      <w:r>
        <w:br w:type="page"/>
      </w:r>
    </w:p>
    <w:p>
      <w:pPr>
        <w:pStyle w:val="Heading1"/>
      </w:pPr>
      <w:r>
        <w:rPr>
          <w:b/>
          <w:bCs/>
        </w:rPr>
        <w:t xml:space="preserve">6. Marketing Automation Engine</w:t>
      </w:r>
    </w:p>
    <w:p>
      <w:pPr>
        <w:pStyle w:val="Heading2"/>
      </w:pPr>
      <w:r>
        <w:rPr>
          <w:b/>
          <w:bCs/>
        </w:rPr>
        <w:t xml:space="preserve">6.1 Five Systems Overview</w:t>
      </w:r>
    </w:p>
    <w:p>
      <w:pPr>
        <w:spacing w:after="200"/>
        <w:jc w:val="left"/>
      </w:pPr>
      <w:r>
        <w:rPr>
          <w:rFonts w:ascii="Arial" w:cs="Arial" w:eastAsia="Arial" w:hAnsi="Arial"/>
          <w:color w:val="1C1917"/>
          <w:sz w:val="22"/>
          <w:szCs w:val="22"/>
        </w:rPr>
        <w:t xml:space="preserve">Estimated total automation cost: ~$200-250/month (Apify + Make.com + Claude API + Email + Social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1640"/>
        <w:gridCol w:w="1640"/>
      </w:tblGrid>
      <w:tr>
        <w:tc>
          <w:tcPr>
            <w:tcW w:type="dxa" w:w="6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t>
            </w:r>
          </w:p>
        </w:tc>
        <w:tc>
          <w:tcPr>
            <w:tcW w:type="dxa" w:w="22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System</w:t>
            </w:r>
          </w:p>
        </w:tc>
        <w:tc>
          <w:tcPr>
            <w:tcW w:type="dxa" w:w="32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Function</w:t>
            </w:r>
          </w:p>
        </w:tc>
        <w:tc>
          <w:tcPr>
            <w:tcW w:type="dxa" w:w="16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c>
          <w:tcPr>
            <w:tcW w:type="dxa" w:w="16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Launch</w:t>
            </w:r>
          </w:p>
        </w:tc>
      </w:tr>
      <w:tr>
        <w:tc>
          <w:tcPr>
            <w:tcW w:type="dxa" w:w="6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w:t>
            </w:r>
          </w:p>
        </w:tc>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Featured Content Pipeline</w:t>
            </w:r>
          </w:p>
        </w:tc>
        <w:tc>
          <w:tcPr>
            <w:tcW w:type="dxa" w:w="32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Find guitars → Create articles → 'We featured you' outreach</w:t>
            </w:r>
          </w:p>
        </w:tc>
        <w:tc>
          <w:tcPr>
            <w:tcW w:type="dxa" w:w="1640"/>
            <w:tcBorders>
              <w:top w:val="single" w:color="D6D3D1" w:sz="1"/>
              <w:left w:val="single" w:color="D6D3D1" w:sz="1"/>
              <w:bottom w:val="single" w:color="D6D3D1" w:sz="1"/>
              <w:right w:val="single" w:color="D6D3D1" w:sz="1"/>
            </w:tcBorders>
            <w:shd w:fill="F0FDF4" w:val="clear"/>
            <w:tcMar>
              <w:top w:type="dxa" w:w="80"/>
              <w:left w:type="dxa" w:w="120"/>
              <w:bottom w:type="dxa" w:w="80"/>
              <w:right w:type="dxa" w:w="120"/>
            </w:tcMar>
          </w:tcPr>
          <w:p>
            <w:pPr>
              <w:spacing w:after="40"/>
            </w:pPr>
            <w:r>
              <w:rPr>
                <w:rFonts w:ascii="Arial" w:cs="Arial" w:eastAsia="Arial" w:hAnsi="Arial"/>
                <w:b/>
                <w:bCs/>
                <w:color w:val="16A34A"/>
                <w:sz w:val="18"/>
                <w:szCs w:val="18"/>
              </w:rPr>
              <w:t xml:space="preserve">Ready</w:t>
            </w:r>
          </w:p>
        </w:tc>
        <w:tc>
          <w:tcPr>
            <w:tcW w:type="dxa" w:w="16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Week 1</w:t>
            </w:r>
          </w:p>
        </w:tc>
      </w:tr>
      <w:tr>
        <w:tc>
          <w:tcPr>
            <w:tcW w:type="dxa" w:w="6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w:t>
            </w:r>
          </w:p>
        </w:tc>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Pre-Built Collections</w:t>
            </w:r>
          </w:p>
        </w:tc>
        <w:tc>
          <w:tcPr>
            <w:tcW w:type="dxa" w:w="32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Discover collectors → Build collection → 'We built this' outreach</w:t>
            </w:r>
          </w:p>
        </w:tc>
        <w:tc>
          <w:tcPr>
            <w:tcW w:type="dxa" w:w="164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16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Week 3</w:t>
            </w:r>
          </w:p>
        </w:tc>
      </w:tr>
      <w:tr>
        <w:tc>
          <w:tcPr>
            <w:tcW w:type="dxa" w:w="6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w:t>
            </w:r>
          </w:p>
        </w:tc>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Content Marketing Distribution</w:t>
            </w:r>
          </w:p>
        </w:tc>
        <w:tc>
          <w:tcPr>
            <w:tcW w:type="dxa" w:w="32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Auto-generate content → Distribute to social → Build audience</w:t>
            </w:r>
          </w:p>
        </w:tc>
        <w:tc>
          <w:tcPr>
            <w:tcW w:type="dxa" w:w="164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16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Week 4</w:t>
            </w:r>
          </w:p>
        </w:tc>
      </w:tr>
      <w:tr>
        <w:tc>
          <w:tcPr>
            <w:tcW w:type="dxa" w:w="6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w:t>
            </w:r>
          </w:p>
        </w:tc>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Email &amp; Nurture</w:t>
            </w:r>
          </w:p>
        </w:tc>
        <w:tc>
          <w:tcPr>
            <w:tcW w:type="dxa" w:w="32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Welcome sequences → Re-engagement → Conversion nudges</w:t>
            </w:r>
          </w:p>
        </w:tc>
        <w:tc>
          <w:tcPr>
            <w:tcW w:type="dxa" w:w="164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16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Week 1</w:t>
            </w:r>
          </w:p>
        </w:tc>
      </w:tr>
      <w:tr>
        <w:tc>
          <w:tcPr>
            <w:tcW w:type="dxa" w:w="6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w:t>
            </w:r>
          </w:p>
        </w:tc>
        <w:tc>
          <w:tcPr>
            <w:tcW w:type="dxa" w:w="2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Claiming &amp; Onboarding</w:t>
            </w:r>
          </w:p>
        </w:tc>
        <w:tc>
          <w:tcPr>
            <w:tcW w:type="dxa" w:w="32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Frictionless claiming → Profile completion → Activation</w:t>
            </w:r>
          </w:p>
        </w:tc>
        <w:tc>
          <w:tcPr>
            <w:tcW w:type="dxa" w:w="1640"/>
            <w:tcBorders>
              <w:top w:val="single" w:color="D6D3D1" w:sz="1"/>
              <w:left w:val="single" w:color="D6D3D1" w:sz="1"/>
              <w:bottom w:val="single" w:color="D6D3D1" w:sz="1"/>
              <w:right w:val="single" w:color="D6D3D1" w:sz="1"/>
            </w:tcBorders>
            <w:shd w:fill="FEF2F2" w:val="clear"/>
            <w:tcMar>
              <w:top w:type="dxa" w:w="80"/>
              <w:left w:type="dxa" w:w="120"/>
              <w:bottom w:type="dxa" w:w="80"/>
              <w:right w:type="dxa" w:w="120"/>
            </w:tcMar>
          </w:tcPr>
          <w:p>
            <w:pPr>
              <w:spacing w:after="40"/>
            </w:pPr>
            <w:r>
              <w:rPr>
                <w:rFonts w:ascii="Arial" w:cs="Arial" w:eastAsia="Arial" w:hAnsi="Arial"/>
                <w:b/>
                <w:bCs/>
                <w:color w:val="DC2626"/>
                <w:sz w:val="18"/>
                <w:szCs w:val="18"/>
              </w:rPr>
              <w:t xml:space="preserve">Not Started</w:t>
            </w:r>
          </w:p>
        </w:tc>
        <w:tc>
          <w:tcPr>
            <w:tcW w:type="dxa" w:w="16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Week 2</w:t>
            </w:r>
          </w:p>
        </w:tc>
      </w:tr>
    </w:tbl>
    <w:p>
      <w:pPr>
        <w:pStyle w:val="Heading2"/>
      </w:pPr>
      <w:r>
        <w:rPr>
          <w:b/>
          <w:bCs/>
        </w:rPr>
        <w:t xml:space="preserve">6.2 System A — Featured Content Pipeline (Blueprint Ready)</w:t>
      </w:r>
    </w:p>
    <w:p>
      <w:pPr>
        <w:spacing w:after="200"/>
        <w:jc w:val="left"/>
      </w:pPr>
      <w:r>
        <w:rPr>
          <w:rFonts w:ascii="Arial" w:cs="Arial" w:eastAsia="Arial" w:hAnsi="Arial"/>
          <w:color w:val="1C1917"/>
          <w:sz w:val="22"/>
          <w:szCs w:val="22"/>
        </w:rPr>
        <w:t xml:space="preserve">Full Make.com blueprint exists as importable JSON. The flow:</w:t>
      </w:r>
    </w:p>
    <w:p>
      <w:pPr>
        <w:spacing w:after="200"/>
        <w:jc w:val="left"/>
      </w:pPr>
      <w:r>
        <w:rPr>
          <w:rFonts w:ascii="Arial" w:cs="Arial" w:eastAsia="Arial" w:hAnsi="Arial"/>
          <w:color w:val="1C1917"/>
          <w:sz w:val="20"/>
          <w:szCs w:val="20"/>
        </w:rPr>
        <w:t xml:space="preserve">[Schedule 7AM] → [Apify: Scrape Hashtags] → [Iterator] → [Filter: 100+ likes] → [Check if processed] → [Claude: is_guitar_post] → [Claude: Post Qualification] → [Filter: score &gt;= 7] → [Claude: Article Generation] → [Supabase: Create Guitar] → [Supabase: Create Article] → [Google Sheets: Queue] → [Slack: Notification]</w:t>
      </w:r>
    </w:p>
    <w:p>
      <w:pPr>
        <w:spacing w:after="100"/>
      </w:pPr>
    </w:p>
    <w:p>
      <w:pPr>
        <w:spacing w:after="200"/>
        <w:jc w:val="left"/>
      </w:pPr>
      <w:r>
        <w:rPr>
          <w:rFonts w:ascii="Arial" w:cs="Arial" w:eastAsia="Arial" w:hAnsi="Arial"/>
          <w:b/>
          <w:bCs/>
          <w:color w:val="1C1917"/>
          <w:sz w:val="22"/>
          <w:szCs w:val="22"/>
        </w:rPr>
        <w:t xml:space="preserve">Prerequisites for deployment:</w:t>
      </w:r>
    </w:p>
    <w:p>
      <w:pPr>
        <w:pStyle w:val="ListParagraph"/>
        <w:numPr>
          <w:ilvl w:val="0"/>
          <w:numId w:val="4"/>
        </w:numPr>
        <w:spacing w:after="80"/>
      </w:pPr>
      <w:r>
        <w:rPr>
          <w:rFonts w:ascii="Arial" w:cs="Arial" w:eastAsia="Arial" w:hAnsi="Arial"/>
          <w:sz w:val="22"/>
          <w:szCs w:val="22"/>
        </w:rPr>
        <w:t xml:space="preserve">Apify account with Instagram Hashtag Scraper subscription</w:t>
      </w:r>
    </w:p>
    <w:p>
      <w:pPr>
        <w:pStyle w:val="ListParagraph"/>
        <w:numPr>
          <w:ilvl w:val="0"/>
          <w:numId w:val="4"/>
        </w:numPr>
        <w:spacing w:after="80"/>
      </w:pPr>
      <w:r>
        <w:rPr>
          <w:rFonts w:ascii="Arial" w:cs="Arial" w:eastAsia="Arial" w:hAnsi="Arial"/>
          <w:sz w:val="22"/>
          <w:szCs w:val="22"/>
        </w:rPr>
        <w:t xml:space="preserve">Anthropic API Key (Claude Sonnet for qualification + article generation)</w:t>
      </w:r>
    </w:p>
    <w:p>
      <w:pPr>
        <w:pStyle w:val="ListParagraph"/>
        <w:numPr>
          <w:ilvl w:val="0"/>
          <w:numId w:val="4"/>
        </w:numPr>
        <w:spacing w:after="80"/>
      </w:pPr>
      <w:r>
        <w:rPr>
          <w:rFonts w:ascii="Arial" w:cs="Arial" w:eastAsia="Arial" w:hAnsi="Arial"/>
          <w:sz w:val="22"/>
          <w:szCs w:val="22"/>
        </w:rPr>
        <w:t xml:space="preserve">Supabase project with 'guitars' and 'articles' tables</w:t>
      </w:r>
    </w:p>
    <w:p>
      <w:pPr>
        <w:pStyle w:val="ListParagraph"/>
        <w:numPr>
          <w:ilvl w:val="0"/>
          <w:numId w:val="4"/>
        </w:numPr>
        <w:spacing w:after="80"/>
      </w:pPr>
      <w:r>
        <w:rPr>
          <w:rFonts w:ascii="Arial" w:cs="Arial" w:eastAsia="Arial" w:hAnsi="Arial"/>
          <w:sz w:val="22"/>
          <w:szCs w:val="22"/>
        </w:rPr>
        <w:t xml:space="preserve">Google Sheet with 'Featured_Content_Queue' and 'Processed_Posts' sheets</w:t>
      </w:r>
    </w:p>
    <w:p>
      <w:pPr>
        <w:pStyle w:val="ListParagraph"/>
        <w:numPr>
          <w:ilvl w:val="0"/>
          <w:numId w:val="4"/>
        </w:numPr>
        <w:spacing w:after="80"/>
      </w:pPr>
      <w:r>
        <w:rPr>
          <w:rFonts w:ascii="Arial" w:cs="Arial" w:eastAsia="Arial" w:hAnsi="Arial"/>
          <w:sz w:val="22"/>
          <w:szCs w:val="22"/>
        </w:rPr>
        <w:t xml:space="preserve">Slack workspace with #twng-content channel</w:t>
      </w:r>
    </w:p>
    <w:p>
      <w:pPr>
        <w:pStyle w:val="Heading2"/>
      </w:pPr>
      <w:r>
        <w:rPr>
          <w:b/>
          <w:bCs/>
        </w:rPr>
        <w:t xml:space="preserve">6.3 System D — Email Sequences (Planned)</w:t>
      </w:r>
    </w:p>
    <w:p>
      <w:pPr>
        <w:spacing w:after="200"/>
        <w:jc w:val="left"/>
      </w:pPr>
      <w:r>
        <w:rPr>
          <w:rFonts w:ascii="Arial" w:cs="Arial" w:eastAsia="Arial" w:hAnsi="Arial"/>
          <w:color w:val="1C1917"/>
          <w:sz w:val="22"/>
          <w:szCs w:val="22"/>
        </w:rPr>
        <w:t xml:space="preserve">Three core email sequences are planned but not yet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Sequence</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Trigger</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Messages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Welcome / Onboarding</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New user registration</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Welcome email → Complete your profile → Add your first guitar → Explore collections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Claim Activation</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User claims a guitar via outreach</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Claim confirmed → Add photos &amp; story → Share your collection → Invite fellow collectors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Re-engagement</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User inactive 14+ days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We miss you → New guitars in your brand → Featured collection spotlight</w:t>
            </w:r>
          </w:p>
        </w:tc>
      </w:tr>
    </w:tbl>
    <w:p>
      <w:pPr>
        <w:pStyle w:val="Heading2"/>
      </w:pPr>
      <w:r>
        <w:rPr>
          <w:b/>
          <w:bCs/>
        </w:rPr>
        <w:t xml:space="preserve">6.4 System E — Claiming &amp; Onboarding Flow (Planned)</w:t>
      </w:r>
    </w:p>
    <w:p>
      <w:pPr>
        <w:spacing w:after="200"/>
        <w:jc w:val="left"/>
      </w:pPr>
      <w:r>
        <w:rPr>
          <w:rFonts w:ascii="Arial" w:cs="Arial" w:eastAsia="Arial" w:hAnsi="Arial"/>
          <w:color w:val="1C1917"/>
          <w:sz w:val="22"/>
          <w:szCs w:val="22"/>
        </w:rPr>
        <w:t xml:space="preserve">The claiming experience needs to be frictionless. Planned flow:</w:t>
      </w:r>
    </w:p>
    <w:p>
      <w:pPr>
        <w:pStyle w:val="ListParagraph"/>
        <w:numPr>
          <w:ilvl w:val="0"/>
          <w:numId w:val="5"/>
        </w:numPr>
        <w:spacing w:after="80"/>
      </w:pPr>
      <w:r>
        <w:rPr>
          <w:rFonts w:ascii="Arial" w:cs="Arial" w:eastAsia="Arial" w:hAnsi="Arial"/>
          <w:sz w:val="22"/>
          <w:szCs w:val="22"/>
        </w:rPr>
        <w:t xml:space="preserve">User clicks link in DM → lands on guitar's TWNG page with 'Claim This Guitar' CTA</w:t>
      </w:r>
    </w:p>
    <w:p>
      <w:pPr>
        <w:pStyle w:val="ListParagraph"/>
        <w:numPr>
          <w:ilvl w:val="0"/>
          <w:numId w:val="5"/>
        </w:numPr>
        <w:spacing w:after="80"/>
      </w:pPr>
      <w:r>
        <w:rPr>
          <w:rFonts w:ascii="Arial" w:cs="Arial" w:eastAsia="Arial" w:hAnsi="Arial"/>
          <w:sz w:val="22"/>
          <w:szCs w:val="22"/>
        </w:rPr>
        <w:t xml:space="preserve">Quick signup (email + password, or social login)</w:t>
      </w:r>
    </w:p>
    <w:p>
      <w:pPr>
        <w:pStyle w:val="ListParagraph"/>
        <w:numPr>
          <w:ilvl w:val="0"/>
          <w:numId w:val="5"/>
        </w:numPr>
        <w:spacing w:after="80"/>
      </w:pPr>
      <w:r>
        <w:rPr>
          <w:rFonts w:ascii="Arial" w:cs="Arial" w:eastAsia="Arial" w:hAnsi="Arial"/>
          <w:sz w:val="22"/>
          <w:szCs w:val="22"/>
        </w:rPr>
        <w:t xml:space="preserve">Ownership verification (simple: match Instagram handle; advanced: serial number photo)</w:t>
      </w:r>
    </w:p>
    <w:p>
      <w:pPr>
        <w:pStyle w:val="ListParagraph"/>
        <w:numPr>
          <w:ilvl w:val="0"/>
          <w:numId w:val="5"/>
        </w:numPr>
        <w:spacing w:after="80"/>
      </w:pPr>
      <w:r>
        <w:rPr>
          <w:rFonts w:ascii="Arial" w:cs="Arial" w:eastAsia="Arial" w:hAnsi="Arial"/>
          <w:sz w:val="22"/>
          <w:szCs w:val="22"/>
        </w:rPr>
        <w:t xml:space="preserve">Guitar profile auto-populates with data from automation (brand, model, year, photos)</w:t>
      </w:r>
    </w:p>
    <w:p>
      <w:pPr>
        <w:pStyle w:val="ListParagraph"/>
        <w:numPr>
          <w:ilvl w:val="0"/>
          <w:numId w:val="5"/>
        </w:numPr>
        <w:spacing w:after="80"/>
      </w:pPr>
      <w:r>
        <w:rPr>
          <w:rFonts w:ascii="Arial" w:cs="Arial" w:eastAsia="Arial" w:hAnsi="Arial"/>
          <w:sz w:val="22"/>
          <w:szCs w:val="22"/>
        </w:rPr>
        <w:t xml:space="preserve">Guided prompts: add your story, upload more photos, set privacy level</w:t>
      </w:r>
    </w:p>
    <w:p>
      <w:pPr>
        <w:pStyle w:val="ListParagraph"/>
        <w:numPr>
          <w:ilvl w:val="0"/>
          <w:numId w:val="5"/>
        </w:numPr>
        <w:spacing w:after="80"/>
      </w:pPr>
      <w:r>
        <w:rPr>
          <w:rFonts w:ascii="Arial" w:cs="Arial" w:eastAsia="Arial" w:hAnsi="Arial"/>
          <w:sz w:val="22"/>
          <w:szCs w:val="22"/>
        </w:rPr>
        <w:t xml:space="preserve">Collection page auto-created with their claimed guitars</w:t>
      </w:r>
    </w:p>
    <w:p>
      <w:pPr>
        <w:pStyle w:val="ListParagraph"/>
        <w:numPr>
          <w:ilvl w:val="0"/>
          <w:numId w:val="5"/>
        </w:numPr>
        <w:spacing w:after="80"/>
      </w:pPr>
      <w:r>
        <w:rPr>
          <w:rFonts w:ascii="Arial" w:cs="Arial" w:eastAsia="Arial" w:hAnsi="Arial"/>
          <w:sz w:val="22"/>
          <w:szCs w:val="22"/>
        </w:rPr>
        <w:t xml:space="preserve">Pioneer badge awarded for early adopters</w:t>
      </w:r>
    </w:p>
    <w:p>
      <w:r>
        <w:br w:type="page"/>
      </w:r>
    </w:p>
    <w:p>
      <w:pPr>
        <w:pStyle w:val="Heading1"/>
      </w:pPr>
      <w:r>
        <w:rPr>
          <w:b/>
          <w:bCs/>
        </w:rPr>
        <w:t xml:space="preserve">7. Homepage &amp; Marketing Pages</w:t>
      </w:r>
    </w:p>
    <w:p>
      <w:pPr>
        <w:pStyle w:val="Heading2"/>
      </w:pPr>
      <w:r>
        <w:rPr>
          <w:b/>
          <w:bCs/>
        </w:rPr>
        <w:t xml:space="preserve">7.1 Homepage Structure</w:t>
      </w:r>
    </w:p>
    <w:p>
      <w:pPr>
        <w:spacing w:after="200"/>
        <w:jc w:val="left"/>
      </w:pPr>
      <w:r>
        <w:rPr>
          <w:rFonts w:ascii="Arial" w:cs="Arial" w:eastAsia="Arial" w:hAnsi="Arial"/>
          <w:color w:val="1C1917"/>
          <w:sz w:val="22"/>
          <w:szCs w:val="22"/>
        </w:rPr>
        <w:t xml:space="preserve">All homepage content is CMS-managed and admin-configurable. The page differs for logged-in users vs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Section</w:t>
            </w:r>
          </w:p>
        </w:tc>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Purpose</w:t>
            </w:r>
          </w:p>
        </w:tc>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Priority</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Hero Block</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Value proposition + registration CTA (visitors only). Editable headline, background, CTA text.</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Critical</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Stats Bar</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Social proof: guitars documented, users, brands covered</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High</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Featured Content Block</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Rotational module: featured article, collection, or individual guitar. Admin-selected.</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High</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Recently Added</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Latest community entries (horizontal scroll)</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Medium</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Explore by Brand</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Quick access to brand pages (Gibson, Fender, Martin, Taylor, PRS, Gretsch, Ibanez, Rickenbacker)</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Medium</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Articles + CTA</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Content preview + conversion box</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Medium</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Testimonial</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Social proof quote</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Low</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Footer</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Platform, Company, Resources links + social</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Required</w:t>
            </w:r>
          </w:p>
        </w:tc>
      </w:tr>
    </w:tbl>
    <w:p>
      <w:pPr>
        <w:pStyle w:val="Heading2"/>
      </w:pPr>
      <w:r>
        <w:rPr>
          <w:b/>
          <w:bCs/>
        </w:rPr>
        <w:t xml:space="preserve">7.2 Featured Content Block Types</w:t>
      </w:r>
    </w:p>
    <w:p>
      <w:pPr>
        <w:spacing w:after="200"/>
        <w:jc w:val="left"/>
      </w:pPr>
      <w:r>
        <w:rPr>
          <w:rFonts w:ascii="Arial" w:cs="Arial" w:eastAsia="Arial" w:hAnsi="Arial"/>
          <w:color w:val="1C1917"/>
          <w:sz w:val="22"/>
          <w:szCs w:val="22"/>
        </w:rPr>
        <w:t xml:space="preserve">The homepage featured block supports 3 content types, each admin-configurable: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Type</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Display Elements</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Admin Controls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Featured Article</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Title, author + avatar, excerpt (200 chars), cover image, tag label</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Schedule display windows, tag as 'Feature-worthy', carousel option</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Featured Collection</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Collection name, highlight guitar image, admin quote (200 chars)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Feature by tag/likes/verification, prioritize new/unique themes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Featured Guitar</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 name/year/brand, primary photo, short description, owner link</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Cross-reference with articles, configure start/expiry dates</w:t>
            </w:r>
          </w:p>
        </w:tc>
      </w:tr>
    </w:tbl>
    <w:p>
      <w:pPr>
        <w:pStyle w:val="Heading2"/>
      </w:pPr>
      <w:r>
        <w:rPr>
          <w:b/>
          <w:bCs/>
        </w:rPr>
        <w:t xml:space="preserve">7.3 Homepage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CTA</w:t>
            </w:r>
          </w:p>
        </w:tc>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Destination</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'Start Your Collection' (Primary)</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/signup</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'Explore Guitars' (Secondary)</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/explore</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'Read More' / 'Explore' (Featured blocks)</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Respective article/collection/guitar page</w:t>
            </w:r>
          </w:p>
        </w:tc>
      </w:tr>
    </w:tbl>
    <w:p>
      <w:r>
        <w:br w:type="page"/>
      </w:r>
    </w:p>
    <w:p>
      <w:pPr>
        <w:pStyle w:val="Heading1"/>
      </w:pPr>
      <w:r>
        <w:rPr>
          <w:b/>
          <w:bCs/>
        </w:rPr>
        <w:t xml:space="preserve">8. Platform Features — Marketing Value Props</w:t>
      </w:r>
    </w:p>
    <w:p>
      <w:pPr>
        <w:spacing w:after="200"/>
        <w:jc w:val="left"/>
      </w:pPr>
      <w:r>
        <w:rPr>
          <w:rFonts w:ascii="Arial" w:cs="Arial" w:eastAsia="Arial" w:hAnsi="Arial"/>
          <w:color w:val="1C1917"/>
          <w:sz w:val="22"/>
          <w:szCs w:val="22"/>
        </w:rPr>
        <w:t xml:space="preserve">These are the product features that drive marketing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Feature</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User Value</w:t>
            </w:r>
          </w:p>
        </w:tc>
        <w:tc>
          <w:tcPr>
            <w:tcW w:type="dxa" w:w="351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Marketing Message</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Collections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Beautiful galleries with photos, specs, and stories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"Your guitars deserve more than an Instagram post"</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Explore</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Discover thousands of guitars from collectors worldwide</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"Find your next obsession"</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Tags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Organize and find anything instantly</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"Every detail, searchable"</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Forum</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Connect with collectors who share your passion</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"Your tribe is here"</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Articles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Deep dives on guitar history and collecting</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"Stories worth reading"</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Timeline</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Track every event in a guitar's life across owners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"The full story, from factory to you"</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Luthier Verification</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Professional authentication stamps on guitar profiles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"Verified by the pros"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AI Guitar ID</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Identify brand, model, year from photos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"Know what you've got"</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Founding Members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Pioneer badge for early adopters</w:t>
            </w:r>
          </w:p>
        </w:tc>
        <w:tc>
          <w:tcPr>
            <w:tcW w:type="dxa" w:w="351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"Be part of guitar history"</w:t>
            </w:r>
          </w:p>
        </w:tc>
      </w:tr>
    </w:tbl>
    <w:p>
      <w:r>
        <w:br w:type="page"/>
      </w:r>
    </w:p>
    <w:p>
      <w:pPr>
        <w:pStyle w:val="Heading1"/>
      </w:pPr>
      <w:r>
        <w:rPr>
          <w:b/>
          <w:bCs/>
        </w:rPr>
        <w:t xml:space="preserve">9. 30-Day Launch Targets &amp; KPIs</w:t>
      </w:r>
    </w:p>
    <w:p>
      <w:pPr>
        <w:pStyle w:val="Heading2"/>
      </w:pPr>
      <w:r>
        <w:rPr>
          <w:b/>
          <w:bCs/>
        </w:rPr>
        <w:t xml:space="preserve">9.1 Primary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w:t>
            </w:r>
          </w:p>
        </w:tc>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Stretch</w:t>
            </w:r>
          </w:p>
        </w:tc>
        <w:tc>
          <w:tcPr>
            <w:tcW w:type="dxa" w:w="23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Measurement</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Users</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Registered accounts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Guitars Documented</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1,000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Total guitar entries</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Instagram Followers</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1,000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2,500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TWNG IG account</w:t>
            </w:r>
          </w:p>
        </w:tc>
      </w:tr>
      <w:tr>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Email Subscribers</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500</w:t>
            </w:r>
          </w:p>
        </w:tc>
        <w:tc>
          <w:tcPr>
            <w:tcW w:type="dxa" w:w="23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Newsletter signups</w:t>
            </w:r>
          </w:p>
        </w:tc>
      </w:tr>
    </w:tbl>
    <w:p>
      <w:pPr>
        <w:pStyle w:val="Heading2"/>
      </w:pPr>
      <w:r>
        <w:rPr>
          <w:b/>
          <w:bCs/>
        </w:rPr>
        <w:t xml:space="preserve">9.2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6"/>
              <w:bottom w:val="none" w:sz="0"/>
              <w:right w:val="none" w:sz="0"/>
            </w:tcBorders>
            <w:shd w:fill="FFFBEB" w:val="clear"/>
            <w:tcMar>
              <w:top w:type="dxa" w:w="100"/>
              <w:left w:type="dxa" w:w="200"/>
              <w:bottom w:type="dxa" w:w="100"/>
              <w:right w:type="dxa" w:w="120"/>
            </w:tcMar>
          </w:tcPr>
          <w:p>
            <w:r>
              <w:rPr>
                <w:rFonts w:ascii="Arial" w:cs="Arial" w:eastAsia="Arial" w:hAnsi="Arial"/>
                <w:i/>
                <w:iCs/>
                <w:color w:val="292524"/>
                <w:sz w:val="22"/>
                <w:szCs w:val="22"/>
              </w:rPr>
              <w:t xml:space="preserve">Guitars Documented Per Week — Captures both acquisition (new users) and engagement (users actually using the platform)</w:t>
            </w:r>
          </w:p>
        </w:tc>
      </w:tr>
    </w:tbl>
    <w:p>
      <w:pPr>
        <w:pStyle w:val="Heading2"/>
      </w:pPr>
      <w:r>
        <w:rPr>
          <w:b/>
          <w:bCs/>
        </w:rPr>
        <w:t xml:space="preserve">9.3 Supporting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KPI</w:t>
            </w:r>
          </w:p>
        </w:tc>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Target</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7-day retention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30%</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Outreach response rate</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15%</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Response → claim conversion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40%</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CAC (Cost per Acquisition)</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Measure in Week 4 paid test</w:t>
            </w:r>
          </w:p>
        </w:tc>
      </w:tr>
    </w:tbl>
    <w:p>
      <w:pPr>
        <w:pStyle w:val="Heading2"/>
      </w:pPr>
      <w:r>
        <w:rPr>
          <w:b/>
          <w:bCs/>
        </w:rPr>
        <w:t xml:space="preserve">9.4 Budget Allocation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Item</w:t>
            </w:r>
          </w:p>
        </w:tc>
        <w:tc>
          <w:tcPr>
            <w:tcW w:type="dxa" w:w="468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Budget</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Meta Ads (Week 4)</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$500 – $1,000</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Ads (Week 4)</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$300 – $500</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Automation tools (monthly)</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~$200 – $250</w:t>
            </w:r>
          </w:p>
        </w:tc>
      </w:tr>
      <w:tr>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Total Month 1</w:t>
            </w:r>
          </w:p>
        </w:tc>
        <w:tc>
          <w:tcPr>
            <w:tcW w:type="dxa" w:w="468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~$1,000 – $1,750</w:t>
            </w:r>
          </w:p>
        </w:tc>
      </w:tr>
    </w:tbl>
    <w:p>
      <w:r>
        <w:br w:type="page"/>
      </w:r>
    </w:p>
    <w:p>
      <w:pPr>
        <w:pStyle w:val="Heading1"/>
      </w:pPr>
      <w:r>
        <w:rPr>
          <w:b/>
          <w:bCs/>
        </w:rPr>
        <w:t xml:space="preserve">10. Founding Members Program</w:t>
      </w:r>
    </w:p>
    <w:p>
      <w:pPr>
        <w:spacing w:after="200"/>
        <w:jc w:val="left"/>
      </w:pPr>
      <w:r>
        <w:rPr>
          <w:rFonts w:ascii="Arial" w:cs="Arial" w:eastAsia="Arial" w:hAnsi="Arial"/>
          <w:color w:val="1C1917"/>
          <w:sz w:val="22"/>
          <w:szCs w:val="22"/>
        </w:rPr>
        <w:t xml:space="preserve">The Founding Members concept is designed to create urgency and exclusivity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Element</w:t>
            </w:r>
          </w:p>
        </w:tc>
        <w:tc>
          <w:tcPr>
            <w:tcW w:type="dxa" w:w="624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Invitation</w:t>
            </w:r>
          </w:p>
        </w:tc>
        <w:tc>
          <w:tcPr>
            <w:tcW w:type="dxa" w:w="62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"Be among the first to shape the community"</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Pioneer Badge</w:t>
            </w:r>
          </w:p>
        </w:tc>
        <w:tc>
          <w:tcPr>
            <w:tcW w:type="dxa" w:w="62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Permanent badge on profile of early adopters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Exclusive Value</w:t>
            </w:r>
          </w:p>
        </w:tc>
        <w:tc>
          <w:tcPr>
            <w:tcW w:type="dxa" w:w="62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Smart documentation, value comparison, serial number lookup, access to top luthier insights</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Goal</w:t>
            </w:r>
          </w:p>
        </w:tc>
        <w:tc>
          <w:tcPr>
            <w:tcW w:type="dxa" w:w="62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50 founding members by Week 3 of launch</w:t>
            </w:r>
          </w:p>
        </w:tc>
      </w:tr>
      <w:tr>
        <w:tc>
          <w:tcPr>
            <w:tcW w:type="dxa" w:w="312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Source</w:t>
            </w:r>
          </w:p>
        </w:tc>
        <w:tc>
          <w:tcPr>
            <w:tcW w:type="dxa" w:w="624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Direct outreach from System A + personal network</w:t>
            </w:r>
          </w:p>
        </w:tc>
      </w:tr>
    </w:tbl>
    <w:p>
      <w:r>
        <w:br w:type="page"/>
      </w:r>
    </w:p>
    <w:p>
      <w:pPr>
        <w:pStyle w:val="Heading1"/>
      </w:pPr>
      <w:r>
        <w:rPr>
          <w:b/>
          <w:bCs/>
        </w:rPr>
        <w:t xml:space="preserve">11. Immediate Next Steps</w:t>
      </w:r>
    </w:p>
    <w:p>
      <w:pPr>
        <w:spacing w:after="200"/>
        <w:jc w:val="left"/>
      </w:pPr>
      <w:r>
        <w:rPr>
          <w:rFonts w:ascii="Arial" w:cs="Arial" w:eastAsia="Arial" w:hAnsi="Arial"/>
          <w:color w:val="1C1917"/>
          <w:sz w:val="22"/>
          <w:szCs w:val="22"/>
        </w:rPr>
        <w:t xml:space="preserve">From the GTM deck and status audit, the following actions are prioritized:</w:t>
      </w:r>
    </w:p>
    <w:p>
      <w:pPr>
        <w:pStyle w:val="ListParagraph"/>
        <w:numPr>
          <w:ilvl w:val="0"/>
          <w:numId w:val="6"/>
        </w:numPr>
        <w:spacing w:after="80"/>
      </w:pPr>
      <w:r>
        <w:rPr>
          <w:rFonts w:ascii="Arial" w:cs="Arial" w:eastAsia="Arial" w:hAnsi="Arial"/>
          <w:sz w:val="22"/>
          <w:szCs w:val="22"/>
        </w:rPr>
        <w:t xml:space="preserve">Finalize About page with founder story (brand story document ready)</w:t>
      </w:r>
    </w:p>
    <w:p>
      <w:pPr>
        <w:pStyle w:val="ListParagraph"/>
        <w:numPr>
          <w:ilvl w:val="0"/>
          <w:numId w:val="6"/>
        </w:numPr>
        <w:spacing w:after="80"/>
      </w:pPr>
      <w:r>
        <w:rPr>
          <w:rFonts w:ascii="Arial" w:cs="Arial" w:eastAsia="Arial" w:hAnsi="Arial"/>
          <w:sz w:val="22"/>
          <w:szCs w:val="22"/>
        </w:rPr>
        <w:t xml:space="preserve">Seed platform with 30+ curated guitars (manual curation before automation)</w:t>
      </w:r>
    </w:p>
    <w:p>
      <w:pPr>
        <w:pStyle w:val="ListParagraph"/>
        <w:numPr>
          <w:ilvl w:val="0"/>
          <w:numId w:val="6"/>
        </w:numPr>
        <w:spacing w:after="80"/>
      </w:pPr>
      <w:r>
        <w:rPr>
          <w:rFonts w:ascii="Arial" w:cs="Arial" w:eastAsia="Arial" w:hAnsi="Arial"/>
          <w:sz w:val="22"/>
          <w:szCs w:val="22"/>
        </w:rPr>
        <w:t xml:space="preserve">Deploy System A automation (Make.com blueprint ready, need API keys + Supabase tables)</w:t>
      </w:r>
    </w:p>
    <w:p>
      <w:pPr>
        <w:pStyle w:val="ListParagraph"/>
        <w:numPr>
          <w:ilvl w:val="0"/>
          <w:numId w:val="6"/>
        </w:numPr>
        <w:spacing w:after="80"/>
      </w:pPr>
      <w:r>
        <w:rPr>
          <w:rFonts w:ascii="Arial" w:cs="Arial" w:eastAsia="Arial" w:hAnsi="Arial"/>
          <w:sz w:val="22"/>
          <w:szCs w:val="22"/>
        </w:rPr>
        <w:t xml:space="preserve">Begin daily Instagram content (requires content calendar + asset creation)</w:t>
      </w:r>
    </w:p>
    <w:p>
      <w:pPr>
        <w:pStyle w:val="ListParagraph"/>
        <w:numPr>
          <w:ilvl w:val="0"/>
          <w:numId w:val="6"/>
        </w:numPr>
        <w:spacing w:after="80"/>
      </w:pPr>
      <w:r>
        <w:rPr>
          <w:rFonts w:ascii="Arial" w:cs="Arial" w:eastAsia="Arial" w:hAnsi="Arial"/>
          <w:sz w:val="22"/>
          <w:szCs w:val="22"/>
        </w:rPr>
        <w:t xml:space="preserve">Build email welcome sequence (System D) using SendGrid</w:t>
      </w:r>
    </w:p>
    <w:p>
      <w:pPr>
        <w:pStyle w:val="ListParagraph"/>
        <w:numPr>
          <w:ilvl w:val="0"/>
          <w:numId w:val="6"/>
        </w:numPr>
        <w:spacing w:after="80"/>
      </w:pPr>
      <w:r>
        <w:rPr>
          <w:rFonts w:ascii="Arial" w:cs="Arial" w:eastAsia="Arial" w:hAnsi="Arial"/>
          <w:sz w:val="22"/>
          <w:szCs w:val="22"/>
        </w:rPr>
        <w:t xml:space="preserve">Define IE Claim Process: proof of ownership, admin approval, fraud prevention</w:t>
      </w:r>
    </w:p>
    <w:p>
      <w:pPr>
        <w:pStyle w:val="Heading2"/>
      </w:pPr>
      <w:r>
        <w:rPr>
          <w:b/>
          <w:bCs/>
        </w:rPr>
        <w:t xml:space="preserve">11.1 Open Technical Decisions (Pre-Build)</w:t>
      </w:r>
    </w:p>
    <w:p>
      <w:pPr>
        <w:spacing w:after="200"/>
        <w:jc w:val="left"/>
      </w:pPr>
      <w:r>
        <w:rPr>
          <w:rFonts w:ascii="Arial" w:cs="Arial" w:eastAsia="Arial" w:hAnsi="Arial"/>
          <w:color w:val="1C1917"/>
          <w:sz w:val="22"/>
          <w:szCs w:val="22"/>
        </w:rPr>
        <w:t xml:space="preserve">Six decisions must be resolved before full development begins:</w:t>
      </w:r>
    </w:p>
    <w:p>
      <w:pPr>
        <w:pStyle w:val="ListParagraph"/>
        <w:numPr>
          <w:ilvl w:val="0"/>
          <w:numId w:val="7"/>
        </w:numPr>
        <w:spacing w:after="80"/>
      </w:pPr>
      <w:r>
        <w:rPr>
          <w:rFonts w:ascii="Arial" w:cs="Arial" w:eastAsia="Arial" w:hAnsi="Arial"/>
          <w:sz w:val="22"/>
          <w:szCs w:val="22"/>
        </w:rPr>
        <w:t xml:space="preserve">Development approach: Lovable vs hybrid vs custom development</w:t>
      </w:r>
    </w:p>
    <w:p>
      <w:pPr>
        <w:pStyle w:val="ListParagraph"/>
        <w:numPr>
          <w:ilvl w:val="0"/>
          <w:numId w:val="7"/>
        </w:numPr>
        <w:spacing w:after="80"/>
      </w:pPr>
      <w:r>
        <w:rPr>
          <w:rFonts w:ascii="Arial" w:cs="Arial" w:eastAsia="Arial" w:hAnsi="Arial"/>
          <w:sz w:val="22"/>
          <w:szCs w:val="22"/>
        </w:rPr>
        <w:t xml:space="preserve">Search infrastructure: Meilisearch setup and indexing strategy</w:t>
      </w:r>
    </w:p>
    <w:p>
      <w:pPr>
        <w:pStyle w:val="ListParagraph"/>
        <w:numPr>
          <w:ilvl w:val="0"/>
          <w:numId w:val="7"/>
        </w:numPr>
        <w:spacing w:after="80"/>
      </w:pPr>
      <w:r>
        <w:rPr>
          <w:rFonts w:ascii="Arial" w:cs="Arial" w:eastAsia="Arial" w:hAnsi="Arial"/>
          <w:sz w:val="22"/>
          <w:szCs w:val="22"/>
        </w:rPr>
        <w:t xml:space="preserve">Notification system: triggers, channels, user preferences</w:t>
      </w:r>
    </w:p>
    <w:p>
      <w:pPr>
        <w:pStyle w:val="ListParagraph"/>
        <w:numPr>
          <w:ilvl w:val="0"/>
          <w:numId w:val="7"/>
        </w:numPr>
        <w:spacing w:after="80"/>
      </w:pPr>
      <w:r>
        <w:rPr>
          <w:rFonts w:ascii="Arial" w:cs="Arial" w:eastAsia="Arial" w:hAnsi="Arial"/>
          <w:sz w:val="22"/>
          <w:szCs w:val="22"/>
        </w:rPr>
        <w:t xml:space="preserve">Moderation &amp; trust system: flagging, reports, trust scoring</w:t>
      </w:r>
    </w:p>
    <w:p>
      <w:pPr>
        <w:pStyle w:val="ListParagraph"/>
        <w:numPr>
          <w:ilvl w:val="0"/>
          <w:numId w:val="7"/>
        </w:numPr>
        <w:spacing w:after="80"/>
      </w:pPr>
      <w:r>
        <w:rPr>
          <w:rFonts w:ascii="Arial" w:cs="Arial" w:eastAsia="Arial" w:hAnsi="Arial"/>
          <w:sz w:val="22"/>
          <w:szCs w:val="22"/>
        </w:rPr>
        <w:t xml:space="preserve">Luthier verification workflow: application, credentials, approval</w:t>
      </w:r>
    </w:p>
    <w:p>
      <w:pPr>
        <w:pStyle w:val="ListParagraph"/>
        <w:numPr>
          <w:ilvl w:val="0"/>
          <w:numId w:val="7"/>
        </w:numPr>
        <w:spacing w:after="80"/>
      </w:pPr>
      <w:r>
        <w:rPr>
          <w:rFonts w:ascii="Arial" w:cs="Arial" w:eastAsia="Arial" w:hAnsi="Arial"/>
          <w:sz w:val="22"/>
          <w:szCs w:val="22"/>
        </w:rPr>
        <w:t xml:space="preserve">IE Claim Process: full flow definition</w:t>
      </w:r>
    </w:p>
    <w:p>
      <w:r>
        <w:br w:type="page"/>
      </w:r>
    </w:p>
    <w:p>
      <w:pPr>
        <w:pStyle w:val="Heading1"/>
      </w:pPr>
      <w:r>
        <w:rPr>
          <w:b/>
          <w:bCs/>
        </w:rPr>
        <w:t xml:space="preserve">12. Source Documents Index</w:t>
      </w:r>
    </w:p>
    <w:p>
      <w:pPr>
        <w:spacing w:after="200"/>
        <w:jc w:val="left"/>
      </w:pPr>
      <w:r>
        <w:rPr>
          <w:rFonts w:ascii="Arial" w:cs="Arial" w:eastAsia="Arial" w:hAnsi="Arial"/>
          <w:color w:val="1C1917"/>
          <w:sz w:val="22"/>
          <w:szCs w:val="22"/>
        </w:rPr>
        <w:t xml:space="preserve">All materials compiled into this document originate from the following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360"/>
      </w:tblGrid>
      <w:tr>
        <w:tc>
          <w:tcPr>
            <w:tcW w:type="dxa" w:w="39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w:t>
            </w:r>
          </w:p>
        </w:tc>
        <w:tc>
          <w:tcPr>
            <w:tcW w:type="dxa" w:w="210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Location</w:t>
            </w:r>
          </w:p>
        </w:tc>
        <w:tc>
          <w:tcPr>
            <w:tcW w:type="dxa" w:w="3360"/>
            <w:tcBorders>
              <w:top w:val="single" w:color="D6D3D1" w:sz="1"/>
              <w:left w:val="single" w:color="D6D3D1" w:sz="1"/>
              <w:bottom w:val="single" w:color="D6D3D1" w:sz="1"/>
              <w:right w:val="single" w:color="D6D3D1" w:sz="1"/>
            </w:tcBorders>
            <w:shd w:fill="1C1917"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Content</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TWNG GTM Deck (9 slides)</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Uploaded .pptx</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GTM strategy, 30-day plan, targets, automation overview</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Brand Story TWNG</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Drive</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Brand story, voice, personality workshop, tone guidelines</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Riff Brand Story</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Drive</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Earlier brand story drafts (RiffRaff era)</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TWNG Homepage Blocks</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Drive</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Homepage block specifications, CMS requirements</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TWNG Content Section and Timeline</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Drive</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CMS architecture, content types, timeline layers</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TWNG Question List</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Drive</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Open product/marketing questions (Uri)</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Complete Development Specification</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Drive</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Full tech spec: DB, API, user stories, security</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MyTWNG Product Requirements</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Google Drive</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MyTWNG app PRD (setup guide, tuner, visual checkup)</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Make.com System A Blueprint</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Claude Chat</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Full automation blueprint JSON + implementation guide</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Homepage JSX Designs</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Claude Chat</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React components with dark theme, amber accents</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Wireframe Document</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Claude Chat</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All-pages wireframe specification</w:t>
            </w:r>
          </w:p>
        </w:tc>
      </w:tr>
      <w:tr>
        <w:tc>
          <w:tcPr>
            <w:tcW w:type="dxa" w:w="39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Status Audit Document</w:t>
            </w:r>
          </w:p>
        </w:tc>
        <w:tc>
          <w:tcPr>
            <w:tcW w:type="dxa" w:w="21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Claude Chat</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40"/>
            </w:pPr>
            <w:r>
              <w:rPr>
                <w:rFonts w:ascii="Arial" w:cs="Arial" w:eastAsia="Arial" w:hAnsi="Arial"/>
                <w:color w:val="1C1917"/>
                <w:sz w:val="20"/>
                <w:szCs w:val="20"/>
              </w:rPr>
              <w:t xml:space="preserve">5-8% completion status, open decisions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16C"/>
        <w:sz w:val="16"/>
        <w:szCs w:val="16"/>
      </w:rPr>
      <w:t xml:space="preserve">Page </w:t>
    </w:r>
    <w:r>
      <w:rPr>
        <w:rFonts w:ascii="Arial" w:cs="Arial" w:eastAsia="Arial" w:hAnsi="Arial"/>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8716C"/>
        <w:sz w:val="16"/>
        <w:szCs w:val="16"/>
      </w:rPr>
      <w:t xml:space="preserve">TWNG Marketing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C1917"/>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D9770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925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2026-02-07T14:15:19.376Z</dcterms:created>
  <dcterms:modified xsi:type="dcterms:W3CDTF">2026-02-07T14:15:19.377Z</dcterms:modified>
</cp:coreProperties>
</file>

<file path=docProps/custom.xml><?xml version="1.0" encoding="utf-8"?>
<Properties xmlns="http://schemas.openxmlformats.org/officeDocument/2006/custom-properties" xmlns:vt="http://schemas.openxmlformats.org/officeDocument/2006/docPropsVTypes"/>
</file>