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21203" w14:textId="77777777" w:rsidR="00AF55E6" w:rsidRPr="00AF55E6" w:rsidRDefault="00AF55E6" w:rsidP="00AF55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F55E6">
        <w:rPr>
          <w:rFonts w:ascii="Times New Roman" w:eastAsia="Times New Roman" w:hAnsi="Times New Roman" w:cs="Times New Roman"/>
          <w:b/>
          <w:bCs/>
          <w:color w:val="000000"/>
          <w:kern w:val="0"/>
          <w:sz w:val="36"/>
          <w:szCs w:val="36"/>
          <w14:ligatures w14:val="none"/>
        </w:rPr>
        <w:t>From Radio Waves to Power Chords: Leo Fender and the Dawn of the Telecaster</w:t>
      </w:r>
    </w:p>
    <w:p w14:paraId="2E29DA61"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In the pantheon of electric guitars, few hold a position as iconic and foundational as the Fender Telecaster. Introduced in 1951, the Telecaster didn't just launch a line of instruments—it sparked a revolution in music and instrument design. At the heart of this transformation was a man who couldn’t play the guitar himself: Clarence Leonidas "Leo" Fender. His story is not one of rockstar bravado but of relentless innovation, curiosity, and a commitment to solving problems.</w:t>
      </w:r>
    </w:p>
    <w:p w14:paraId="16AB7430"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A Tinkerer from the Start</w:t>
      </w:r>
    </w:p>
    <w:p w14:paraId="4A950AB6"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Leo Fender was born on August 10, 1909, in Anaheim, California. He showed an early interest in electronics, particularly radios. After studying accounting in college, he returned to his passion and opened the Fender Radio Service in Fullerton, California, in the late 1930s. His business quickly became a hub for local musicians who needed repairs on amplifiers and PA systems. Leo, fascinated by their needs, started building better sound equipment for them. His knack for innovation and his hands-on approach made him a trusted name in the local music scene.</w:t>
      </w:r>
    </w:p>
    <w:p w14:paraId="52C8C793"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K&amp;F: The First Step Toward Guitars</w:t>
      </w:r>
    </w:p>
    <w:p w14:paraId="7B9D3BF9"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In the mid-1940s, Leo partnered with Clayton "Doc" Kauffman, a fellow inventor and lap steel guitar enthusiast. Together, they formed K&amp;F Manufacturing, producing lap steel guitars and tube amplifiers. These instruments were simple yet sturdy, and they sold well in the booming Hawaiian music craze of the time. However, Leo had bigger ideas. He believed that the traditional hollow-body electric guitars being used by jazz and country players were fundamentally flawed—they were prone to feedback, fragile, and difficult to service.</w:t>
      </w:r>
    </w:p>
    <w:p w14:paraId="5A12BD09"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By 1946, Kauffman had left the partnership, and Leo transformed the operation into the Fender Electric Instrument Company. It was here that he laid the groundwork for something radically new: a solid-body electric guitar that was affordable, durable, and easy to mass-produce.</w:t>
      </w:r>
    </w:p>
    <w:p w14:paraId="1BEAEC98"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The Esquire and the Broadcaster</w:t>
      </w:r>
    </w:p>
    <w:p w14:paraId="1E835365"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The first product of this new vision was the Esquire, launched in 1950. It featured a single bridge pickup, a bolt-on neck for easy repairs, and a simple slab body made of ash. It was raw, bold, and unlike anything else on the market. Musicians were intrigued. Soon after, Fender introduced a two-pickup version called the Broadcaster. However, due to a naming conflict with Gretsch (who produced a drum kit under the same name), Fender had to drop the Broadcaster name. For a brief period in 1951, the guitars were shipped with no model name on the headstock—these rare instruments are now famously known as "Nocasters."</w:t>
      </w:r>
    </w:p>
    <w:p w14:paraId="2F230ACE"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By mid-1951, the guitar had been officially renamed the Telecaster, a nod to the booming new medium of television. And just like TV, the Telecaster would soon reshape culture itself.</w:t>
      </w:r>
    </w:p>
    <w:p w14:paraId="6E6254C1"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Simplicity Meets Genius</w:t>
      </w:r>
    </w:p>
    <w:p w14:paraId="4D5A5ABC"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lastRenderedPageBreak/>
        <w:t>What made the Telecaster so special? On the surface, it was almost absurdly simple: a single-cutaway body, two single-coil pickups, a three-saddle bridge, and a slab maple neck. But under that simplicity lay genius. The bridge pickup, mounted on a metal plate, had a bright, snappy tone that cut through any mix—a sound that would become synonymous with country music. The neck pickup offered a warmer, rounder tone, ideal for jazz and blues. The control layout allowed players to easily blend tones, giving them a surprising range of sounds.</w:t>
      </w:r>
    </w:p>
    <w:p w14:paraId="1E57CA6C"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Moreover, the Telecaster was easy to service. Players could swap out parts, adjust the neck, or even refinish the body without special tools or training. It was a working musician’s dream.</w:t>
      </w:r>
    </w:p>
    <w:p w14:paraId="28FD48D5"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Country, Honky-Tonk, and the Working Guitarist</w:t>
      </w:r>
    </w:p>
    <w:p w14:paraId="17DFE4AE"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The earliest adopters of the Telecaster were country and Western swing guitarists. Players like Jimmy Bryant, known for his lightning-fast runs, showcased the Telecaster's precision and twang. The guitar’s durability made it ideal for gigging musicians who needed a reliable tool night after night. Its look—industrial, unapologetic—matched the tone of post-war America: pragmatic and forward-looking.</w:t>
      </w:r>
    </w:p>
    <w:p w14:paraId="03549DC3"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Telecasters soon found their way into blues clubs, jazz stages, and rockabilly bars. The guitar’s chameleon-like ability to fit into various genres made it an instant classic. From Memphis to Bakersfield, players couldn’t get enough of the new Fender sound.</w:t>
      </w:r>
    </w:p>
    <w:p w14:paraId="6034FE4E"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A Revolution Begins</w:t>
      </w:r>
    </w:p>
    <w:p w14:paraId="6C0CE694"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By the end of 1951, Leo Fender had achieved something extraordinary. With no formal training in lutherie or performance, he had built a guitar that would change the sound of popular music forever. The Telecaster was the world’s first mass-produced solid-body electric guitar, and its influence was immediate and global.</w:t>
      </w:r>
    </w:p>
    <w:p w14:paraId="45F6B05B"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But this was only the beginning. Over the next few decades, the Telecaster would evolve, adapt, and continue to inspire generations of musicians. Leo Fender had opened the door—and the music world would never be the same.</w:t>
      </w:r>
    </w:p>
    <w:p w14:paraId="23D85ED0" w14:textId="77777777" w:rsidR="00AF55E6" w:rsidRPr="00AF55E6" w:rsidRDefault="003B0331" w:rsidP="00AF55E6">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7B6D9ECD">
          <v:rect id="_x0000_i1036" alt="" style="width:468pt;height:.05pt;mso-width-percent:0;mso-height-percent:0;mso-width-percent:0;mso-height-percent:0" o:hralign="center" o:hrstd="t" o:hr="t" fillcolor="#a0a0a0" stroked="f"/>
        </w:pict>
      </w:r>
    </w:p>
    <w:p w14:paraId="3EBA1D8A"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In the next article, we'll explore the Telecaster's journey through the 1950s, the CBS acquisition, and the introduction of new models like the Thinline, Custom, and Deluxe. The evolution of an icon continues.</w:t>
      </w:r>
    </w:p>
    <w:p w14:paraId="3E19CA90" w14:textId="0F2963BD" w:rsidR="00AF55E6" w:rsidRDefault="00AF55E6">
      <w:pPr>
        <w:rPr>
          <w:lang w:val="en-US"/>
        </w:rPr>
      </w:pPr>
      <w:r>
        <w:rPr>
          <w:lang w:val="en-US"/>
        </w:rPr>
        <w:br w:type="page"/>
      </w:r>
    </w:p>
    <w:p w14:paraId="18CD2C93" w14:textId="77777777" w:rsidR="00AF55E6" w:rsidRPr="00AF55E6" w:rsidRDefault="00AF55E6" w:rsidP="00AF55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F55E6">
        <w:rPr>
          <w:rFonts w:ascii="Times New Roman" w:eastAsia="Times New Roman" w:hAnsi="Times New Roman" w:cs="Times New Roman"/>
          <w:b/>
          <w:bCs/>
          <w:color w:val="000000"/>
          <w:kern w:val="0"/>
          <w:sz w:val="36"/>
          <w:szCs w:val="36"/>
          <w14:ligatures w14:val="none"/>
        </w:rPr>
        <w:lastRenderedPageBreak/>
        <w:t>Twang Meets the Mainstream: The Telecaster Evolves</w:t>
      </w:r>
    </w:p>
    <w:p w14:paraId="1233D2C1"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When the Telecaster was introduced in 1951, it represented a radical departure from tradition. But its simplicity and clarity proved to be its superpower. Throughout the following three decades, this unassuming slab of wood and wire would evolve, diversify, and find itself in the hands of genre-defining players across the musical spectrum. In this second part of our series, we follow the Telecaster’s journey from its early dominance through its CBS-era transformations—and examine how it remained a cultural and musical force.</w:t>
      </w:r>
    </w:p>
    <w:p w14:paraId="6928F74C"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Refinement in the 1950s: Function Meets Form</w:t>
      </w:r>
    </w:p>
    <w:p w14:paraId="63A41FDC"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By 1952, just a year after its release, Fender had already begun tweaking the Telecaster. The original wiring setup included a "blend" control that allowed the player to mix the bridge and neck pickups—a feature that confused many players. By the end of 1952, this was replaced with the now-familiar tone control knob, allowing more intuitive tonal shaping.</w:t>
      </w:r>
    </w:p>
    <w:p w14:paraId="2A67216D"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Neck profiles also evolved. The earliest Telecasters had large, chunky “U”-shaped necks, which were eventually slimmed down to more comfortable “C”-shaped designs. Maple remained the standard fingerboard material until 1959, when Fender began offering rosewood fingerboards—a nod to the more refined look favored by jazz players.</w:t>
      </w:r>
    </w:p>
    <w:p w14:paraId="517A18A8"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Custom finishes also became an option, a marketing decision that allowed players to personalize their instruments. This simple feature helped make the Telecaster not just a tool, but an expression of identity.</w:t>
      </w:r>
    </w:p>
    <w:p w14:paraId="5410B880"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Soundtrack of a New Era</w:t>
      </w:r>
    </w:p>
    <w:p w14:paraId="2082EDAE"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Throughout the 1950s and early '60s, the Telecaster became synonymous with country and Western swing. The sharp, articulate tone of the bridge pickup delivered the "twang" that players like Buck Owens and Don Rich would elevate to a signature sound. Meanwhile, in the world of blues, legends like Muddy Waters adopted the Tele for its punchy tone and simple elegance. In Waters’ hands, the Telecaster helped shape the sound of urban electric blues.</w:t>
      </w:r>
    </w:p>
    <w:p w14:paraId="59E4E442"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Even jazz musicians, traditionally loyal to archtops, began experimenting with the Telecaster. Guitarist Ed Bickert, for example, used a Tele to deliver warm, articulate tones that defied genre expectations. The guitar’s versatility was beginning to shine.</w:t>
      </w:r>
    </w:p>
    <w:p w14:paraId="3D158CB9"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Enter CBS: The Changing of the Guard</w:t>
      </w:r>
    </w:p>
    <w:p w14:paraId="7EC45963"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In 1965, Leo Fender—suffering from health issues and facing the pressures of growing demand—sold his company to the Columbia Broadcasting System (CBS) for $13 million. This marked the beginning of the so-called CBS era, a period of corporate ownership that introduced sweeping changes in production and design.</w:t>
      </w:r>
    </w:p>
    <w:p w14:paraId="4DA63668"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lastRenderedPageBreak/>
        <w:t>CBS sought to streamline manufacturing, reduce costs, and increase profit margins. As a result, several controversial changes were implemented:</w:t>
      </w:r>
    </w:p>
    <w:p w14:paraId="7C820EF7" w14:textId="77777777" w:rsidR="00AF55E6" w:rsidRPr="00AF55E6" w:rsidRDefault="00AF55E6" w:rsidP="00AF55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b/>
          <w:bCs/>
          <w:color w:val="000000"/>
          <w:kern w:val="0"/>
          <w14:ligatures w14:val="none"/>
        </w:rPr>
        <w:t>Three-bolt neck joint:</w:t>
      </w:r>
      <w:r w:rsidRPr="00AF55E6">
        <w:rPr>
          <w:rFonts w:ascii="Times New Roman" w:eastAsia="Times New Roman" w:hAnsi="Times New Roman" w:cs="Times New Roman"/>
          <w:color w:val="000000"/>
          <w:kern w:val="0"/>
          <w14:ligatures w14:val="none"/>
        </w:rPr>
        <w:t> Replaced the traditional four-bolt design in 1971. This was intended to allow easier neck adjustments but often led to instability.</w:t>
      </w:r>
    </w:p>
    <w:p w14:paraId="24851C1C" w14:textId="77777777" w:rsidR="00AF55E6" w:rsidRPr="00AF55E6" w:rsidRDefault="00AF55E6" w:rsidP="00AF55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b/>
          <w:bCs/>
          <w:color w:val="000000"/>
          <w:kern w:val="0"/>
          <w14:ligatures w14:val="none"/>
        </w:rPr>
        <w:t>Larger headstock:</w:t>
      </w:r>
      <w:r w:rsidRPr="00AF55E6">
        <w:rPr>
          <w:rFonts w:ascii="Times New Roman" w:eastAsia="Times New Roman" w:hAnsi="Times New Roman" w:cs="Times New Roman"/>
          <w:color w:val="000000"/>
          <w:kern w:val="0"/>
          <w14:ligatures w14:val="none"/>
        </w:rPr>
        <w:t> Designed for increased brand visibility, though it changed the instrument’s balance.</w:t>
      </w:r>
    </w:p>
    <w:p w14:paraId="219413BF" w14:textId="77777777" w:rsidR="00AF55E6" w:rsidRPr="00AF55E6" w:rsidRDefault="00AF55E6" w:rsidP="00AF55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b/>
          <w:bCs/>
          <w:color w:val="000000"/>
          <w:kern w:val="0"/>
          <w14:ligatures w14:val="none"/>
        </w:rPr>
        <w:t>Polyester finishes:</w:t>
      </w:r>
      <w:r w:rsidRPr="00AF55E6">
        <w:rPr>
          <w:rFonts w:ascii="Times New Roman" w:eastAsia="Times New Roman" w:hAnsi="Times New Roman" w:cs="Times New Roman"/>
          <w:color w:val="000000"/>
          <w:kern w:val="0"/>
          <w14:ligatures w14:val="none"/>
        </w:rPr>
        <w:t> Replaced the older nitrocellulose lacquers, making guitars more durable but also heavier and less resonant.</w:t>
      </w:r>
    </w:p>
    <w:p w14:paraId="48C65B5B"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Many players believed that these changes led to a decline in quality. A growing vintage market began to emerge in response, with pre-CBS instruments gaining cult status for their perceived superior craftsmanship.</w:t>
      </w:r>
    </w:p>
    <w:p w14:paraId="7CAB8B25"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New Models for New Sounds</w:t>
      </w:r>
    </w:p>
    <w:p w14:paraId="5C060985"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Despite the criticism, CBS-era Fender also oversaw the introduction of several beloved Telecaster variants:</w:t>
      </w:r>
    </w:p>
    <w:p w14:paraId="6EA80F8D" w14:textId="77777777" w:rsidR="00AF55E6" w:rsidRPr="00AF55E6" w:rsidRDefault="00AF55E6" w:rsidP="00AF55E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AF55E6">
        <w:rPr>
          <w:rFonts w:ascii="Times New Roman" w:eastAsia="Times New Roman" w:hAnsi="Times New Roman" w:cs="Times New Roman"/>
          <w:b/>
          <w:bCs/>
          <w:color w:val="000000"/>
          <w:kern w:val="0"/>
          <w14:ligatures w14:val="none"/>
        </w:rPr>
        <w:t>1. Telecaster Custom (1968):</w:t>
      </w:r>
    </w:p>
    <w:p w14:paraId="40698511"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Originally introduced with cosmetic upgrades like body binding, the model was reimagined in the early '70s with a humbucker in the neck position. Designed by Seth Lover (creator of the Gibson PAF), the Wide Range humbucker gave players a warmer, thicker tone that balanced well with the classic single-coil bridge pickup.</w:t>
      </w:r>
    </w:p>
    <w:p w14:paraId="2B22A5C8" w14:textId="77777777" w:rsidR="00AF55E6" w:rsidRPr="00AF55E6" w:rsidRDefault="00AF55E6" w:rsidP="00AF55E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AF55E6">
        <w:rPr>
          <w:rFonts w:ascii="Times New Roman" w:eastAsia="Times New Roman" w:hAnsi="Times New Roman" w:cs="Times New Roman"/>
          <w:b/>
          <w:bCs/>
          <w:color w:val="000000"/>
          <w:kern w:val="0"/>
          <w14:ligatures w14:val="none"/>
        </w:rPr>
        <w:t>2. Telecaster Deluxe (1973):</w:t>
      </w:r>
    </w:p>
    <w:p w14:paraId="6B3EC3DE"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Featuring two Wide Range humbuckers, a Strat-style headstock, and four control knobs, the Deluxe was Fender’s answer to the growing popularity of Gibson-style guitars. It found favor with rock and alternative players, offering more output and tonal depth than the standard Tele.</w:t>
      </w:r>
    </w:p>
    <w:p w14:paraId="61ED1029" w14:textId="77777777" w:rsidR="00AF55E6" w:rsidRPr="00AF55E6" w:rsidRDefault="00AF55E6" w:rsidP="00AF55E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AF55E6">
        <w:rPr>
          <w:rFonts w:ascii="Times New Roman" w:eastAsia="Times New Roman" w:hAnsi="Times New Roman" w:cs="Times New Roman"/>
          <w:b/>
          <w:bCs/>
          <w:color w:val="000000"/>
          <w:kern w:val="0"/>
          <w14:ligatures w14:val="none"/>
        </w:rPr>
        <w:t>3. Telecaster Thinline (1968):</w:t>
      </w:r>
    </w:p>
    <w:p w14:paraId="5E91E01E"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Originally conceived by German luthier Roger Rossmeisl, the Thinline featured a semi-hollow body with an f-hole, reducing weight while adding a touch of resonance. In 1972, a second version introduced Wide Range humbuckers, turning the Thinline into a true hybrid guitar—half Tele, half something entirely new.</w:t>
      </w:r>
    </w:p>
    <w:p w14:paraId="1D4FB5F8"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These models helped broaden the Telecaster’s appeal, pushing it beyond country and blues and into the realms of funk, soul, and rock. Players like Steve Cropper (of Booker T. &amp; the MG’s) and Keith Richards began using modified Telecasters onstage and in the studio, further cementing the guitar’s reputation for adaptability.</w:t>
      </w:r>
    </w:p>
    <w:p w14:paraId="1604A11F"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Fender in Flux</w:t>
      </w:r>
    </w:p>
    <w:p w14:paraId="4AA5D450"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lastRenderedPageBreak/>
        <w:t>As the 1970s progressed, Fender faced increasing criticism. While the CBS era introduced functional innovations and diversified the Telecaster line, purists lamented what they saw as a move away from Leo Fender’s original vision. Issues of quality control, weight, and inconsistent craftsmanship plagued the brand.</w:t>
      </w:r>
    </w:p>
    <w:p w14:paraId="56CEE7CA"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And yet, the Telecaster endured.</w:t>
      </w:r>
    </w:p>
    <w:p w14:paraId="5A9F0B58"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In garages and arenas alike, it remained a fixture. Punk rockers loved its raw, no-nonsense vibe. Reggae players valued its clarity and chime. Even jazz fusion and experimental musicians found new ways to exploit its simplicity. The Telecaster, like rock and roll itself, refused to be boxed in.</w:t>
      </w:r>
    </w:p>
    <w:p w14:paraId="22831C71"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Looking Ahead</w:t>
      </w:r>
    </w:p>
    <w:p w14:paraId="1AE6DCFE"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By the end of the 1970s, Fender stood at a crossroads. The vintage guitar market was growing, and pre-CBS models were commanding premium prices. Musicians were demanding a return to quality and heritage. In the next part of our series, we’ll explore how the Telecaster found its way into the hands of modern legends—most notably George Harrison—and how models like the Rosewood Telecaster came to symbolize the guitar’s enduring mystique.</w:t>
      </w:r>
    </w:p>
    <w:p w14:paraId="25B8A9C2"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Stay tuned as we dive into the legacy, lore, and lasting influence of this most resilient six-string icon.</w:t>
      </w:r>
    </w:p>
    <w:p w14:paraId="41E411F7" w14:textId="49E8CA53" w:rsidR="00AF55E6" w:rsidRDefault="00AF55E6">
      <w:r>
        <w:br w:type="page"/>
      </w:r>
    </w:p>
    <w:p w14:paraId="4A291F20" w14:textId="77777777" w:rsidR="00AF55E6" w:rsidRPr="00AF55E6" w:rsidRDefault="00AF55E6" w:rsidP="00AF55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F55E6">
        <w:rPr>
          <w:rFonts w:ascii="Times New Roman" w:eastAsia="Times New Roman" w:hAnsi="Times New Roman" w:cs="Times New Roman"/>
          <w:b/>
          <w:bCs/>
          <w:color w:val="000000"/>
          <w:kern w:val="0"/>
          <w:sz w:val="36"/>
          <w:szCs w:val="36"/>
          <w14:ligatures w14:val="none"/>
        </w:rPr>
        <w:lastRenderedPageBreak/>
        <w:t>The Telecaster’s Soul: George Harrison, Modern Masters, and the Rosewood Dream</w:t>
      </w:r>
    </w:p>
    <w:p w14:paraId="269BE924"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The Telecaster’s story doesn’t end with mass production and market dominance. If anything, the guitar’s mythology deepens as it enters the hands of legendary players and adapts to the ever-shifting landscape of music. In this final part of our series, we focus on one of the most iconic Telecasters ever made—the rosewood model played by George Harrison—and explore how the Telecaster has continued to evolve, inspire, and reinvent itself from the 1980s through today.</w:t>
      </w:r>
    </w:p>
    <w:p w14:paraId="464BCDBD"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The Rosewood Telecaster: Built for a Beatle</w:t>
      </w:r>
    </w:p>
    <w:p w14:paraId="6520A652"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In 1968, Fender wanted to impress George Harrison of The Beatles with a custom-built Telecaster. The project was spearheaded by two of Fender’s most visionary luthiers, Roger Rossmeisl and Phil Kubicki. What they created was something extraordinary: a Telecaster made entirely of solid rosewood for both the body and neck, with a thin maple center seam to reduce weight. The guitar was sleek, heavy, and utterly unique.</w:t>
      </w:r>
    </w:p>
    <w:p w14:paraId="30998FC0"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This rosewood Telecaster was presented to Harrison and quickly became part of Beatles history. Most famously, it was played during the legendary rooftop concert in January 1969—The Beatles’ last live public performance. It also appeared throughout the “Let It Be” sessions, its darker tone and striking appearance making it instantly recognizable.</w:t>
      </w:r>
    </w:p>
    <w:p w14:paraId="0E2C8B2D"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Though only a handful of original rosewood Teles were ever made, the instrument became a coveted icon. It symbolized the fusion of craftsmanship and celebrity, a guitar built not just to play music but to make history.</w:t>
      </w:r>
    </w:p>
    <w:p w14:paraId="5DE3E954"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Beyond the Beatles: Telecasters in the Hands of Masters</w:t>
      </w:r>
    </w:p>
    <w:p w14:paraId="0B7B2D43"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While Harrison’s rosewood Tele remains legendary, countless other artists have forged their own paths using Telecasters. Each player found something different in its simple silhouette and powerful sound.</w:t>
      </w:r>
    </w:p>
    <w:p w14:paraId="0F840C7B" w14:textId="77777777" w:rsidR="00AF55E6" w:rsidRPr="00AF55E6" w:rsidRDefault="00AF55E6" w:rsidP="00AF55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b/>
          <w:bCs/>
          <w:color w:val="000000"/>
          <w:kern w:val="0"/>
          <w14:ligatures w14:val="none"/>
        </w:rPr>
        <w:t>Joe Strummer (The Clash):</w:t>
      </w:r>
      <w:r w:rsidRPr="00AF55E6">
        <w:rPr>
          <w:rFonts w:ascii="Times New Roman" w:eastAsia="Times New Roman" w:hAnsi="Times New Roman" w:cs="Times New Roman"/>
          <w:color w:val="000000"/>
          <w:kern w:val="0"/>
          <w14:ligatures w14:val="none"/>
        </w:rPr>
        <w:t> The Telecaster became a punk symbol in Strummer’s hands. His battered 1966 model—plastered with stickers and worn to the wood—represented the no-frills, anti-establishment ethos of punk rock. With just a few chords and a wall of attitude, Strummer proved the Telecaster didn’t need finesse to make an impact.</w:t>
      </w:r>
    </w:p>
    <w:p w14:paraId="57DF7372" w14:textId="77777777" w:rsidR="00AF55E6" w:rsidRPr="00AF55E6" w:rsidRDefault="00AF55E6" w:rsidP="00AF55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b/>
          <w:bCs/>
          <w:color w:val="000000"/>
          <w:kern w:val="0"/>
          <w14:ligatures w14:val="none"/>
        </w:rPr>
        <w:t>Prince:</w:t>
      </w:r>
      <w:r w:rsidRPr="00AF55E6">
        <w:rPr>
          <w:rFonts w:ascii="Times New Roman" w:eastAsia="Times New Roman" w:hAnsi="Times New Roman" w:cs="Times New Roman"/>
          <w:color w:val="000000"/>
          <w:kern w:val="0"/>
          <w14:ligatures w14:val="none"/>
        </w:rPr>
        <w:t> Prince’s iconic “Hohner MadCat” Tele-style guitar became a staple of his performances. Though not a Fender-branded instrument, its Telecaster shape and configuration played a crucial role in defining his tone—bright, funky, sharp. Prince pushed the guitar into pop and funk stratospheres, delivering blistering solos and groove-heavy rhythms.</w:t>
      </w:r>
    </w:p>
    <w:p w14:paraId="325CAF10" w14:textId="77777777" w:rsidR="00AF55E6" w:rsidRPr="00AF55E6" w:rsidRDefault="00AF55E6" w:rsidP="00AF55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b/>
          <w:bCs/>
          <w:color w:val="000000"/>
          <w:kern w:val="0"/>
          <w14:ligatures w14:val="none"/>
        </w:rPr>
        <w:t>Brad Paisley:</w:t>
      </w:r>
      <w:r w:rsidRPr="00AF55E6">
        <w:rPr>
          <w:rFonts w:ascii="Times New Roman" w:eastAsia="Times New Roman" w:hAnsi="Times New Roman" w:cs="Times New Roman"/>
          <w:color w:val="000000"/>
          <w:kern w:val="0"/>
          <w14:ligatures w14:val="none"/>
        </w:rPr>
        <w:t xml:space="preserve"> In modern country, no one embodies the Telecaster like Brad Paisley. His custom models—lightweight, vintage-styled, and packed with hot pickups—serve as a </w:t>
      </w:r>
      <w:r w:rsidRPr="00AF55E6">
        <w:rPr>
          <w:rFonts w:ascii="Times New Roman" w:eastAsia="Times New Roman" w:hAnsi="Times New Roman" w:cs="Times New Roman"/>
          <w:color w:val="000000"/>
          <w:kern w:val="0"/>
          <w14:ligatures w14:val="none"/>
        </w:rPr>
        <w:lastRenderedPageBreak/>
        <w:t>masterclass in tone and technique. For Paisley, the Tele is not just an instrument—it’s an extension of his voice.</w:t>
      </w:r>
    </w:p>
    <w:p w14:paraId="28B4B9B4" w14:textId="77777777" w:rsidR="00AF55E6" w:rsidRPr="00AF55E6" w:rsidRDefault="00AF55E6" w:rsidP="00AF55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b/>
          <w:bCs/>
          <w:color w:val="000000"/>
          <w:kern w:val="0"/>
          <w14:ligatures w14:val="none"/>
        </w:rPr>
        <w:t>Graham Coxon (Blur), Jonny Greenwood (Radiohead), Jim Root (Slipknot/Stone Sour):</w:t>
      </w:r>
      <w:r w:rsidRPr="00AF55E6">
        <w:rPr>
          <w:rFonts w:ascii="Times New Roman" w:eastAsia="Times New Roman" w:hAnsi="Times New Roman" w:cs="Times New Roman"/>
          <w:color w:val="000000"/>
          <w:kern w:val="0"/>
          <w14:ligatures w14:val="none"/>
        </w:rPr>
        <w:t> The Telecaster has even made its way into British alt-rock and American metal. From angular riffs to ambient soundscapes, these players expanded what the Telecaster could do.</w:t>
      </w:r>
    </w:p>
    <w:p w14:paraId="3844ED68"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Return to Craftsmanship: Post-CBS and the Custom Shop</w:t>
      </w:r>
    </w:p>
    <w:p w14:paraId="47547F67"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Following mounting criticism during the CBS era, Fender was eventually sold in 1985 to a group of employees led by Bill Schultz. One of their first actions was the creation of the Fender Custom Shop in 1987—a workshop dedicated to building high-quality, handcrafted guitars for discerning musicians.</w:t>
      </w:r>
    </w:p>
    <w:p w14:paraId="0FA87D58"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The Custom Shop reissued classic Telecasters, including faithful recreations of the rosewood Harrison model, pre-CBS ‘50s styles, and artist signature editions. These instruments celebrated the Telecaster’s roots while embracing modern precision and attention to detail.</w:t>
      </w:r>
    </w:p>
    <w:p w14:paraId="4DDD5429"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Squier, Fender’s more affordable line, also introduced budget-friendly Telecasters, making the instrument accessible to new generations of players without sacrificing playability.</w:t>
      </w:r>
    </w:p>
    <w:p w14:paraId="3EF295C4"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The Modder’s Dream: Why the Tele Endures</w:t>
      </w:r>
    </w:p>
    <w:p w14:paraId="7B68571E"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One of the reasons the Telecaster has remained so relevant is its mod-ability. With its bolt-on neck, simple electronics, and flat body design, it’s among the easiest guitars to upgrade, modify, or customize. Guitarists have turned Telecasters into baritone instruments, slide machines, fuzz monsters, and jazz boxes. The design is a blank canvas—classic yet endlessly adaptable.</w:t>
      </w:r>
    </w:p>
    <w:p w14:paraId="6CE30EB6"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It’s also incredibly dependable. Its solid construction makes it roadworthy. Its tone is consistent and cutting. And perhaps most importantly, the Telecaster never tries to be anything other than what it is. It’s honest. It’s loud. It’s proud.</w:t>
      </w:r>
    </w:p>
    <w:p w14:paraId="5DB83CD9"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A Global Icon</w:t>
      </w:r>
    </w:p>
    <w:p w14:paraId="00033DDB"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Today, the Telecaster is played on stages and in studios across every continent. From Nashville to Tokyo, from indie clubs to international festivals, it’s become a symbol of craft, character, and clarity. Whether you’re a bedroom player or a chart-topping pro, there’s a Telecaster for you.</w:t>
      </w:r>
    </w:p>
    <w:p w14:paraId="1768B90D"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And if you ask most Tele players why they chose this guitar, the answer is simple: nothing else feels—or sounds—quite like it.</w:t>
      </w:r>
    </w:p>
    <w:p w14:paraId="278FEDEF" w14:textId="77777777" w:rsidR="00AF55E6" w:rsidRPr="00AF55E6" w:rsidRDefault="00AF55E6" w:rsidP="00AF55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55E6">
        <w:rPr>
          <w:rFonts w:ascii="Times New Roman" w:eastAsia="Times New Roman" w:hAnsi="Times New Roman" w:cs="Times New Roman"/>
          <w:b/>
          <w:bCs/>
          <w:color w:val="000000"/>
          <w:kern w:val="0"/>
          <w:sz w:val="27"/>
          <w:szCs w:val="27"/>
          <w14:ligatures w14:val="none"/>
        </w:rPr>
        <w:t>Closing Chords</w:t>
      </w:r>
    </w:p>
    <w:p w14:paraId="57A7B2B6"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The Telecaster’s story is one of transformation and transcendence. From Leo Fender’s workbench to the rooftop of Apple Records, from punk clubs to pop arenas, this guitar has been the heartbeat of musical evolution for over 70 years.</w:t>
      </w:r>
    </w:p>
    <w:p w14:paraId="577FC7B5"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lastRenderedPageBreak/>
        <w:t>It has voiced rebellion, celebrated tradition, and sparked countless moments of sonic brilliance. It has been broken, rebuilt, repainted, and revered. And above all, it has endured.</w:t>
      </w:r>
    </w:p>
    <w:p w14:paraId="5C1D518E"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Every scratch tells a story. Every chord rings out with history.</w:t>
      </w:r>
    </w:p>
    <w:p w14:paraId="6BCE9684" w14:textId="77777777" w:rsidR="00AF55E6" w:rsidRPr="00AF55E6" w:rsidRDefault="00AF55E6" w:rsidP="00AF55E6">
      <w:pPr>
        <w:spacing w:before="100" w:beforeAutospacing="1" w:after="100" w:afterAutospacing="1" w:line="240" w:lineRule="auto"/>
        <w:rPr>
          <w:rFonts w:ascii="Times New Roman" w:eastAsia="Times New Roman" w:hAnsi="Times New Roman" w:cs="Times New Roman"/>
          <w:color w:val="000000"/>
          <w:kern w:val="0"/>
          <w14:ligatures w14:val="none"/>
        </w:rPr>
      </w:pPr>
      <w:r w:rsidRPr="00AF55E6">
        <w:rPr>
          <w:rFonts w:ascii="Times New Roman" w:eastAsia="Times New Roman" w:hAnsi="Times New Roman" w:cs="Times New Roman"/>
          <w:color w:val="000000"/>
          <w:kern w:val="0"/>
          <w14:ligatures w14:val="none"/>
        </w:rPr>
        <w:t>The Telecaster isn’t just a guitar—it’s a legacy. And it’s still being written, one note at a time.</w:t>
      </w:r>
    </w:p>
    <w:p w14:paraId="02A6A82D" w14:textId="4464CBA1" w:rsidR="00ED1745" w:rsidRDefault="00ED1745">
      <w:pPr>
        <w:rPr>
          <w:rtl/>
          <w:lang w:val="en-US"/>
        </w:rPr>
      </w:pPr>
      <w:r>
        <w:rPr>
          <w:rtl/>
          <w:lang w:val="en-US"/>
        </w:rPr>
        <w:br w:type="page"/>
      </w:r>
    </w:p>
    <w:p w14:paraId="3654A52D" w14:textId="77777777" w:rsidR="00ED1745" w:rsidRPr="00ED1745" w:rsidRDefault="00ED1745" w:rsidP="00ED174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D1745">
        <w:rPr>
          <w:rFonts w:ascii="Times New Roman" w:eastAsia="Times New Roman" w:hAnsi="Times New Roman" w:cs="Times New Roman"/>
          <w:b/>
          <w:bCs/>
          <w:color w:val="000000"/>
          <w:kern w:val="0"/>
          <w:sz w:val="36"/>
          <w:szCs w:val="36"/>
          <w14:ligatures w14:val="none"/>
        </w:rPr>
        <w:lastRenderedPageBreak/>
        <w:t>10 Lesser-Known Facts About the Fender Telecaster</w:t>
      </w:r>
    </w:p>
    <w:p w14:paraId="68518E81"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The Fender Telecaster is one of the most iconic electric guitars in history. But beyond its legendary status lies a treasure trove of quirky, surprising, and lesser-known facts. Whether you're a lifelong Tele fan or just getting started, here are 10 verified pieces of trivia that might surprise you:</w:t>
      </w:r>
    </w:p>
    <w:p w14:paraId="1BD4DEEE"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500339A0">
          <v:rect id="_x0000_i1035" alt="" style="width:468pt;height:.05pt;mso-width-percent:0;mso-height-percent:0;mso-width-percent:0;mso-height-percent:0" o:hralign="center" o:hrstd="t" o:hr="t" fillcolor="#a0a0a0" stroked="f"/>
        </w:pict>
      </w:r>
    </w:p>
    <w:p w14:paraId="507911CC" w14:textId="77777777" w:rsidR="00ED1745" w:rsidRPr="00ED1745" w:rsidRDefault="00ED1745" w:rsidP="00ED174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1745">
        <w:rPr>
          <w:rFonts w:ascii="Apple Color Emoji" w:eastAsia="Times New Roman" w:hAnsi="Apple Color Emoji" w:cs="Apple Color Emoji"/>
          <w:b/>
          <w:bCs/>
          <w:color w:val="000000"/>
          <w:kern w:val="0"/>
          <w:sz w:val="27"/>
          <w:szCs w:val="27"/>
          <w14:ligatures w14:val="none"/>
        </w:rPr>
        <w:t>🎸</w:t>
      </w:r>
      <w:r w:rsidRPr="00ED1745">
        <w:rPr>
          <w:rFonts w:ascii="Times New Roman" w:eastAsia="Times New Roman" w:hAnsi="Times New Roman" w:cs="Times New Roman"/>
          <w:b/>
          <w:bCs/>
          <w:color w:val="000000"/>
          <w:kern w:val="0"/>
          <w:sz w:val="27"/>
          <w:szCs w:val="27"/>
          <w14:ligatures w14:val="none"/>
        </w:rPr>
        <w:t xml:space="preserve"> 1. The First Mass-Produced Solid-Body Electric Guitar</w:t>
      </w:r>
    </w:p>
    <w:p w14:paraId="4FACA7EF"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The Telecaster, released in 1951, was the first solid-body electric guitar to be manufactured on a large scale—preceding even the Gibson Les Paul by a full year.</w:t>
      </w:r>
    </w:p>
    <w:p w14:paraId="2DB35A16"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Source: Fender Archives, Vintage Guitar Magazine</w:t>
      </w:r>
    </w:p>
    <w:p w14:paraId="5493C4CC"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26C684D8">
          <v:rect id="_x0000_i1034" alt="" style="width:468pt;height:.05pt;mso-width-percent:0;mso-height-percent:0;mso-width-percent:0;mso-height-percent:0" o:hralign="center" o:hrstd="t" o:hr="t" fillcolor="#a0a0a0" stroked="f"/>
        </w:pict>
      </w:r>
    </w:p>
    <w:p w14:paraId="43F1B8E6" w14:textId="77777777" w:rsidR="00ED1745" w:rsidRPr="00ED1745" w:rsidRDefault="00ED1745" w:rsidP="00ED174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1745">
        <w:rPr>
          <w:rFonts w:ascii="Apple Color Emoji" w:eastAsia="Times New Roman" w:hAnsi="Apple Color Emoji" w:cs="Apple Color Emoji"/>
          <w:b/>
          <w:bCs/>
          <w:color w:val="000000"/>
          <w:kern w:val="0"/>
          <w:sz w:val="27"/>
          <w:szCs w:val="27"/>
          <w14:ligatures w14:val="none"/>
        </w:rPr>
        <w:t>🔧</w:t>
      </w:r>
      <w:r w:rsidRPr="00ED1745">
        <w:rPr>
          <w:rFonts w:ascii="Times New Roman" w:eastAsia="Times New Roman" w:hAnsi="Times New Roman" w:cs="Times New Roman"/>
          <w:b/>
          <w:bCs/>
          <w:color w:val="000000"/>
          <w:kern w:val="0"/>
          <w:sz w:val="27"/>
          <w:szCs w:val="27"/>
          <w14:ligatures w14:val="none"/>
        </w:rPr>
        <w:t xml:space="preserve"> 2. Leo Fender Never Played Guitar</w:t>
      </w:r>
    </w:p>
    <w:p w14:paraId="2B4F33E3"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Despite being the mastermind behind the Telecaster, Leo Fender wasn’t a guitarist. He was a radio technician and inventor who approached guitar design as an engineer, not a musician.</w:t>
      </w:r>
    </w:p>
    <w:p w14:paraId="18864743"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Source: Leo Fender Biography by George Fullerton</w:t>
      </w:r>
    </w:p>
    <w:p w14:paraId="726886DD"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28E32484">
          <v:rect id="_x0000_i1033" alt="" style="width:468pt;height:.05pt;mso-width-percent:0;mso-height-percent:0;mso-width-percent:0;mso-height-percent:0" o:hralign="center" o:hrstd="t" o:hr="t" fillcolor="#a0a0a0" stroked="f"/>
        </w:pict>
      </w:r>
    </w:p>
    <w:p w14:paraId="2F0ACEF6" w14:textId="77777777" w:rsidR="00ED1745" w:rsidRPr="00ED1745" w:rsidRDefault="00ED1745" w:rsidP="00ED174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1745">
        <w:rPr>
          <w:rFonts w:ascii="Apple Color Emoji" w:eastAsia="Times New Roman" w:hAnsi="Apple Color Emoji" w:cs="Apple Color Emoji"/>
          <w:b/>
          <w:bCs/>
          <w:color w:val="000000"/>
          <w:kern w:val="0"/>
          <w:sz w:val="27"/>
          <w:szCs w:val="27"/>
          <w14:ligatures w14:val="none"/>
        </w:rPr>
        <w:t>📺</w:t>
      </w:r>
      <w:r w:rsidRPr="00ED1745">
        <w:rPr>
          <w:rFonts w:ascii="Times New Roman" w:eastAsia="Times New Roman" w:hAnsi="Times New Roman" w:cs="Times New Roman"/>
          <w:b/>
          <w:bCs/>
          <w:color w:val="000000"/>
          <w:kern w:val="0"/>
          <w:sz w:val="27"/>
          <w:szCs w:val="27"/>
          <w14:ligatures w14:val="none"/>
        </w:rPr>
        <w:t xml:space="preserve"> 3. The Name "Telecaster" Was Inspired by Television</w:t>
      </w:r>
    </w:p>
    <w:p w14:paraId="4CB284D0"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Fender originally named the model the "Broadcaster," but after a legal conflict with Gretsch, they changed the name to "Telecaster" to ride the wave of America’s growing love for television.</w:t>
      </w:r>
    </w:p>
    <w:p w14:paraId="779E0A68"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Source: NAMM Oral History Project, Fender History</w:t>
      </w:r>
    </w:p>
    <w:p w14:paraId="050238BD"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2CFCB1D3">
          <v:rect id="_x0000_i1032" alt="" style="width:468pt;height:.05pt;mso-width-percent:0;mso-height-percent:0;mso-width-percent:0;mso-height-percent:0" o:hralign="center" o:hrstd="t" o:hr="t" fillcolor="#a0a0a0" stroked="f"/>
        </w:pict>
      </w:r>
    </w:p>
    <w:p w14:paraId="41474F00" w14:textId="77777777" w:rsidR="00ED1745" w:rsidRPr="00ED1745" w:rsidRDefault="00ED1745" w:rsidP="00ED174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1745">
        <w:rPr>
          <w:rFonts w:ascii="Apple Color Emoji" w:eastAsia="Times New Roman" w:hAnsi="Apple Color Emoji" w:cs="Apple Color Emoji"/>
          <w:b/>
          <w:bCs/>
          <w:color w:val="000000"/>
          <w:kern w:val="0"/>
          <w:sz w:val="27"/>
          <w:szCs w:val="27"/>
          <w14:ligatures w14:val="none"/>
        </w:rPr>
        <w:t>🔩</w:t>
      </w:r>
      <w:r w:rsidRPr="00ED1745">
        <w:rPr>
          <w:rFonts w:ascii="Times New Roman" w:eastAsia="Times New Roman" w:hAnsi="Times New Roman" w:cs="Times New Roman"/>
          <w:b/>
          <w:bCs/>
          <w:color w:val="000000"/>
          <w:kern w:val="0"/>
          <w:sz w:val="27"/>
          <w:szCs w:val="27"/>
          <w14:ligatures w14:val="none"/>
        </w:rPr>
        <w:t xml:space="preserve"> 4. The First Bolt-On Neck in a Mass-Market Guitar</w:t>
      </w:r>
    </w:p>
    <w:p w14:paraId="67AE9082"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The Telecaster was the first guitar to feature a bolt-on neck design, allowing easy adjustments, repairs, and cost-effective manufacturing.</w:t>
      </w:r>
    </w:p>
    <w:p w14:paraId="2EEABF71"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Source: Fender Custom Shop, Smithsonian Magazine</w:t>
      </w:r>
    </w:p>
    <w:p w14:paraId="7EBF2152"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753EA545">
          <v:rect id="_x0000_i1031" alt="" style="width:468pt;height:.05pt;mso-width-percent:0;mso-height-percent:0;mso-width-percent:0;mso-height-percent:0" o:hralign="center" o:hrstd="t" o:hr="t" fillcolor="#a0a0a0" stroked="f"/>
        </w:pict>
      </w:r>
    </w:p>
    <w:p w14:paraId="056E4DBD" w14:textId="77777777" w:rsidR="00ED1745" w:rsidRPr="00ED1745" w:rsidRDefault="00ED1745" w:rsidP="00ED174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1745">
        <w:rPr>
          <w:rFonts w:ascii="Apple Color Emoji" w:eastAsia="Times New Roman" w:hAnsi="Apple Color Emoji" w:cs="Apple Color Emoji"/>
          <w:b/>
          <w:bCs/>
          <w:color w:val="000000"/>
          <w:kern w:val="0"/>
          <w:sz w:val="27"/>
          <w:szCs w:val="27"/>
          <w14:ligatures w14:val="none"/>
        </w:rPr>
        <w:lastRenderedPageBreak/>
        <w:t>🧰</w:t>
      </w:r>
      <w:r w:rsidRPr="00ED1745">
        <w:rPr>
          <w:rFonts w:ascii="Times New Roman" w:eastAsia="Times New Roman" w:hAnsi="Times New Roman" w:cs="Times New Roman"/>
          <w:b/>
          <w:bCs/>
          <w:color w:val="000000"/>
          <w:kern w:val="0"/>
          <w:sz w:val="27"/>
          <w:szCs w:val="27"/>
          <w14:ligatures w14:val="none"/>
        </w:rPr>
        <w:t xml:space="preserve"> 5. Built as a Tool, Not a Luxury</w:t>
      </w:r>
    </w:p>
    <w:p w14:paraId="73A90461"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Leo Fender viewed the Telecaster as a “working man’s instrument.” It was designed to be tough, easy to fix, and free of unnecessary ornamentation.</w:t>
      </w:r>
    </w:p>
    <w:p w14:paraId="3619EA56"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Source: Fender Design Principles, Reverb.com</w:t>
      </w:r>
    </w:p>
    <w:p w14:paraId="1B3FAAB4"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7F573C0D">
          <v:rect id="_x0000_i1030" alt="" style="width:468pt;height:.05pt;mso-width-percent:0;mso-height-percent:0;mso-width-percent:0;mso-height-percent:0" o:hralign="center" o:hrstd="t" o:hr="t" fillcolor="#a0a0a0" stroked="f"/>
        </w:pict>
      </w:r>
    </w:p>
    <w:p w14:paraId="74847D79" w14:textId="77777777" w:rsidR="00ED1745" w:rsidRPr="00ED1745" w:rsidRDefault="00ED1745" w:rsidP="00ED174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1745">
        <w:rPr>
          <w:rFonts w:ascii="Apple Color Emoji" w:eastAsia="Times New Roman" w:hAnsi="Apple Color Emoji" w:cs="Apple Color Emoji"/>
          <w:b/>
          <w:bCs/>
          <w:color w:val="000000"/>
          <w:kern w:val="0"/>
          <w:sz w:val="27"/>
          <w:szCs w:val="27"/>
          <w14:ligatures w14:val="none"/>
        </w:rPr>
        <w:t>📐</w:t>
      </w:r>
      <w:r w:rsidRPr="00ED1745">
        <w:rPr>
          <w:rFonts w:ascii="Times New Roman" w:eastAsia="Times New Roman" w:hAnsi="Times New Roman" w:cs="Times New Roman"/>
          <w:b/>
          <w:bCs/>
          <w:color w:val="000000"/>
          <w:kern w:val="0"/>
          <w:sz w:val="27"/>
          <w:szCs w:val="27"/>
          <w14:ligatures w14:val="none"/>
        </w:rPr>
        <w:t xml:space="preserve"> 6. Angled Bridge Pickup for Extra Twang</w:t>
      </w:r>
    </w:p>
    <w:p w14:paraId="19CE931B"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The bridge pickup is mounted at an angle to emphasize treble frequencies, giving the Telecaster its signature "twang"—perfect for country, rockabilly, and blues.</w:t>
      </w:r>
    </w:p>
    <w:p w14:paraId="24EE27EF"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Source: Premier Guitar Magazine</w:t>
      </w:r>
    </w:p>
    <w:p w14:paraId="5F7ECD58"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50A7C5D1">
          <v:rect id="_x0000_i1029" alt="" style="width:468pt;height:.05pt;mso-width-percent:0;mso-height-percent:0;mso-width-percent:0;mso-height-percent:0" o:hralign="center" o:hrstd="t" o:hr="t" fillcolor="#a0a0a0" stroked="f"/>
        </w:pict>
      </w:r>
    </w:p>
    <w:p w14:paraId="1E989ACA" w14:textId="77777777" w:rsidR="00ED1745" w:rsidRPr="00ED1745" w:rsidRDefault="00ED1745" w:rsidP="00ED174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1745">
        <w:rPr>
          <w:rFonts w:ascii="Apple Color Emoji" w:eastAsia="Times New Roman" w:hAnsi="Apple Color Emoji" w:cs="Apple Color Emoji"/>
          <w:b/>
          <w:bCs/>
          <w:color w:val="000000"/>
          <w:kern w:val="0"/>
          <w:sz w:val="27"/>
          <w:szCs w:val="27"/>
          <w14:ligatures w14:val="none"/>
        </w:rPr>
        <w:t>♻️</w:t>
      </w:r>
      <w:r w:rsidRPr="00ED1745">
        <w:rPr>
          <w:rFonts w:ascii="Times New Roman" w:eastAsia="Times New Roman" w:hAnsi="Times New Roman" w:cs="Times New Roman"/>
          <w:b/>
          <w:bCs/>
          <w:color w:val="000000"/>
          <w:kern w:val="0"/>
          <w:sz w:val="27"/>
          <w:szCs w:val="27"/>
          <w14:ligatures w14:val="none"/>
        </w:rPr>
        <w:t xml:space="preserve"> 7. Early Knobs Were Made from Juice Bottle Plastic</w:t>
      </w:r>
    </w:p>
    <w:p w14:paraId="5F76E77C"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Due to material shortages after World War II, some early Telecasters featured control knobs made from recycled plastic, including bottle caps.</w:t>
      </w:r>
    </w:p>
    <w:p w14:paraId="6F9B7169"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Source: Vintage Guitar Insider Interviews</w:t>
      </w:r>
    </w:p>
    <w:p w14:paraId="395AC287"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4F5CCFF2">
          <v:rect id="_x0000_i1028" alt="" style="width:468pt;height:.05pt;mso-width-percent:0;mso-height-percent:0;mso-width-percent:0;mso-height-percent:0" o:hralign="center" o:hrstd="t" o:hr="t" fillcolor="#a0a0a0" stroked="f"/>
        </w:pict>
      </w:r>
    </w:p>
    <w:p w14:paraId="69E598C5" w14:textId="77777777" w:rsidR="00ED1745" w:rsidRPr="00ED1745" w:rsidRDefault="00ED1745" w:rsidP="00ED174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1745">
        <w:rPr>
          <w:rFonts w:ascii="Apple Color Emoji" w:eastAsia="Times New Roman" w:hAnsi="Apple Color Emoji" w:cs="Apple Color Emoji"/>
          <w:b/>
          <w:bCs/>
          <w:color w:val="000000"/>
          <w:kern w:val="0"/>
          <w:sz w:val="27"/>
          <w:szCs w:val="27"/>
          <w14:ligatures w14:val="none"/>
        </w:rPr>
        <w:t>🔢</w:t>
      </w:r>
      <w:r w:rsidRPr="00ED1745">
        <w:rPr>
          <w:rFonts w:ascii="Times New Roman" w:eastAsia="Times New Roman" w:hAnsi="Times New Roman" w:cs="Times New Roman"/>
          <w:b/>
          <w:bCs/>
          <w:color w:val="000000"/>
          <w:kern w:val="0"/>
          <w:sz w:val="27"/>
          <w:szCs w:val="27"/>
          <w14:ligatures w14:val="none"/>
        </w:rPr>
        <w:t xml:space="preserve"> 8. Only Around 250 Telecasters Were Made in 1951</w:t>
      </w:r>
    </w:p>
    <w:p w14:paraId="2822B4B4"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The guitar’s initial production numbers were small. It wasn’t until famous players began using them on stage that demand skyrocketed.</w:t>
      </w:r>
    </w:p>
    <w:p w14:paraId="567B2FE3"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Source: Fender Factory Records</w:t>
      </w:r>
    </w:p>
    <w:p w14:paraId="4EE8F0C7"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36A25BC5">
          <v:rect id="_x0000_i1027" alt="" style="width:468pt;height:.05pt;mso-width-percent:0;mso-height-percent:0;mso-width-percent:0;mso-height-percent:0" o:hralign="center" o:hrstd="t" o:hr="t" fillcolor="#a0a0a0" stroked="f"/>
        </w:pict>
      </w:r>
    </w:p>
    <w:p w14:paraId="5969EFE9" w14:textId="77777777" w:rsidR="00ED1745" w:rsidRPr="00ED1745" w:rsidRDefault="00ED1745" w:rsidP="00ED174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1745">
        <w:rPr>
          <w:rFonts w:ascii="Apple Color Emoji" w:eastAsia="Times New Roman" w:hAnsi="Apple Color Emoji" w:cs="Apple Color Emoji"/>
          <w:b/>
          <w:bCs/>
          <w:color w:val="000000"/>
          <w:kern w:val="0"/>
          <w:sz w:val="27"/>
          <w:szCs w:val="27"/>
          <w14:ligatures w14:val="none"/>
        </w:rPr>
        <w:t>🎷</w:t>
      </w:r>
      <w:r w:rsidRPr="00ED1745">
        <w:rPr>
          <w:rFonts w:ascii="Times New Roman" w:eastAsia="Times New Roman" w:hAnsi="Times New Roman" w:cs="Times New Roman"/>
          <w:b/>
          <w:bCs/>
          <w:color w:val="000000"/>
          <w:kern w:val="0"/>
          <w:sz w:val="27"/>
          <w:szCs w:val="27"/>
          <w14:ligatures w14:val="none"/>
        </w:rPr>
        <w:t xml:space="preserve"> 9. An R&amp;B Favorite in the Early Days</w:t>
      </w:r>
    </w:p>
    <w:p w14:paraId="5025B3E1"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Steve Cropper and other R&amp;B artists loved the Telecaster for its sharp, clean sound that cut through horns and drums with precision.</w:t>
      </w:r>
    </w:p>
    <w:p w14:paraId="5172B0B4"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Source: Rolling Stone Archives</w:t>
      </w:r>
    </w:p>
    <w:p w14:paraId="37F1CDCC"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0DA75AC7">
          <v:rect id="_x0000_i1026" alt="" style="width:468pt;height:.05pt;mso-width-percent:0;mso-height-percent:0;mso-width-percent:0;mso-height-percent:0" o:hralign="center" o:hrstd="t" o:hr="t" fillcolor="#a0a0a0" stroked="f"/>
        </w:pict>
      </w:r>
    </w:p>
    <w:p w14:paraId="5270CDDF" w14:textId="77777777" w:rsidR="00ED1745" w:rsidRPr="00ED1745" w:rsidRDefault="00ED1745" w:rsidP="00ED174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1745">
        <w:rPr>
          <w:rFonts w:ascii="Apple Color Emoji" w:eastAsia="Times New Roman" w:hAnsi="Apple Color Emoji" w:cs="Apple Color Emoji"/>
          <w:b/>
          <w:bCs/>
          <w:color w:val="000000"/>
          <w:kern w:val="0"/>
          <w:sz w:val="27"/>
          <w:szCs w:val="27"/>
          <w14:ligatures w14:val="none"/>
        </w:rPr>
        <w:lastRenderedPageBreak/>
        <w:t>🎼</w:t>
      </w:r>
      <w:r w:rsidRPr="00ED1745">
        <w:rPr>
          <w:rFonts w:ascii="Times New Roman" w:eastAsia="Times New Roman" w:hAnsi="Times New Roman" w:cs="Times New Roman"/>
          <w:b/>
          <w:bCs/>
          <w:color w:val="000000"/>
          <w:kern w:val="0"/>
          <w:sz w:val="27"/>
          <w:szCs w:val="27"/>
          <w14:ligatures w14:val="none"/>
        </w:rPr>
        <w:t xml:space="preserve"> 10. Inspired Gibson's Development of the ES-335</w:t>
      </w:r>
    </w:p>
    <w:p w14:paraId="4C96B7C8"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color w:val="000000"/>
          <w:kern w:val="0"/>
          <w14:ligatures w14:val="none"/>
        </w:rPr>
        <w:t>Gibson responded to the Telecaster’s success by blending solid-body features with a semi-hollow design—resulting in the famous ES-335.</w:t>
      </w:r>
    </w:p>
    <w:p w14:paraId="4D155058"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Source: Ted McCarty Interviews (Gibson President, 1950s)</w:t>
      </w:r>
    </w:p>
    <w:p w14:paraId="45B80DE5" w14:textId="77777777" w:rsidR="00ED1745" w:rsidRPr="00ED1745" w:rsidRDefault="003B0331" w:rsidP="00ED1745">
      <w:pPr>
        <w:spacing w:after="0" w:line="240" w:lineRule="auto"/>
        <w:rPr>
          <w:rFonts w:ascii="Times New Roman" w:eastAsia="Times New Roman" w:hAnsi="Times New Roman" w:cs="Times New Roman"/>
          <w:color w:val="000000"/>
          <w:kern w:val="0"/>
          <w14:ligatures w14:val="none"/>
        </w:rPr>
      </w:pPr>
      <w:r w:rsidRPr="003B0331">
        <w:rPr>
          <w:rFonts w:ascii="Times New Roman" w:eastAsia="Times New Roman" w:hAnsi="Times New Roman" w:cs="Times New Roman"/>
          <w:noProof/>
          <w:color w:val="000000"/>
          <w:kern w:val="0"/>
        </w:rPr>
        <w:pict w14:anchorId="68523F56">
          <v:rect id="_x0000_i1025" alt="" style="width:468pt;height:.05pt;mso-width-percent:0;mso-height-percent:0;mso-width-percent:0;mso-height-percent:0" o:hralign="center" o:hrstd="t" o:hr="t" fillcolor="#a0a0a0" stroked="f"/>
        </w:pict>
      </w:r>
    </w:p>
    <w:p w14:paraId="40F9E06F"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Times New Roman" w:eastAsia="Times New Roman" w:hAnsi="Times New Roman" w:cs="Times New Roman"/>
          <w:b/>
          <w:bCs/>
          <w:color w:val="000000"/>
          <w:kern w:val="0"/>
          <w14:ligatures w14:val="none"/>
        </w:rPr>
        <w:t>Want more Telecaster trivia, stories, and setups?</w:t>
      </w:r>
      <w:r w:rsidRPr="00ED1745">
        <w:rPr>
          <w:rFonts w:ascii="Times New Roman" w:eastAsia="Times New Roman" w:hAnsi="Times New Roman" w:cs="Times New Roman"/>
          <w:color w:val="000000"/>
          <w:kern w:val="0"/>
          <w14:ligatures w14:val="none"/>
        </w:rPr>
        <w:t> Stay tuned to TWNG for deep dives into guitar culture and history.</w:t>
      </w:r>
    </w:p>
    <w:p w14:paraId="4D23DEC9" w14:textId="77777777" w:rsidR="00ED1745" w:rsidRPr="00ED1745" w:rsidRDefault="00ED1745" w:rsidP="00ED1745">
      <w:pPr>
        <w:spacing w:before="100" w:beforeAutospacing="1" w:after="100" w:afterAutospacing="1" w:line="240" w:lineRule="auto"/>
        <w:rPr>
          <w:rFonts w:ascii="Times New Roman" w:eastAsia="Times New Roman" w:hAnsi="Times New Roman" w:cs="Times New Roman"/>
          <w:color w:val="000000"/>
          <w:kern w:val="0"/>
          <w14:ligatures w14:val="none"/>
        </w:rPr>
      </w:pPr>
      <w:r w:rsidRPr="00ED1745">
        <w:rPr>
          <w:rFonts w:ascii="Apple Color Emoji" w:eastAsia="Times New Roman" w:hAnsi="Apple Color Emoji" w:cs="Apple Color Emoji"/>
          <w:color w:val="000000"/>
          <w:kern w:val="0"/>
          <w14:ligatures w14:val="none"/>
        </w:rPr>
        <w:t>🎵</w:t>
      </w:r>
      <w:r w:rsidRPr="00ED1745">
        <w:rPr>
          <w:rFonts w:ascii="Times New Roman" w:eastAsia="Times New Roman" w:hAnsi="Times New Roman" w:cs="Times New Roman"/>
          <w:color w:val="000000"/>
          <w:kern w:val="0"/>
          <w14:ligatures w14:val="none"/>
        </w:rPr>
        <w:t> </w:t>
      </w:r>
      <w:r w:rsidRPr="00ED1745">
        <w:rPr>
          <w:rFonts w:ascii="Times New Roman" w:eastAsia="Times New Roman" w:hAnsi="Times New Roman" w:cs="Times New Roman"/>
          <w:i/>
          <w:iCs/>
          <w:color w:val="000000"/>
          <w:kern w:val="0"/>
          <w14:ligatures w14:val="none"/>
        </w:rPr>
        <w:t>Every guitar has a voice. A value. A story. Share yours.</w:t>
      </w:r>
    </w:p>
    <w:p w14:paraId="69E4C863" w14:textId="28E2C87E" w:rsidR="007A7B8A" w:rsidRDefault="007A7B8A" w:rsidP="007A7B8A">
      <w:pPr>
        <w:rPr>
          <w:lang w:val="en-US"/>
        </w:rPr>
      </w:pPr>
      <w:r>
        <w:rPr>
          <w:lang w:val="en-US"/>
        </w:rPr>
        <w:br/>
      </w:r>
    </w:p>
    <w:p w14:paraId="1F325CB9" w14:textId="77777777" w:rsidR="007A7B8A" w:rsidRDefault="007A7B8A">
      <w:pPr>
        <w:rPr>
          <w:lang w:val="en-US"/>
        </w:rPr>
      </w:pPr>
      <w:r>
        <w:rPr>
          <w:lang w:val="en-US"/>
        </w:rPr>
        <w:br w:type="page"/>
      </w:r>
    </w:p>
    <w:p w14:paraId="6D3A0B10" w14:textId="77777777" w:rsidR="007A7B8A" w:rsidRPr="007A7B8A" w:rsidRDefault="007A7B8A" w:rsidP="007A7B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7B8A">
        <w:rPr>
          <w:rFonts w:ascii="Apple Color Emoji" w:eastAsia="Times New Roman" w:hAnsi="Apple Color Emoji" w:cs="Apple Color Emoji"/>
          <w:b/>
          <w:bCs/>
          <w:kern w:val="0"/>
          <w:sz w:val="27"/>
          <w:szCs w:val="27"/>
          <w14:ligatures w14:val="none"/>
        </w:rPr>
        <w:lastRenderedPageBreak/>
        <w:t>🎸</w:t>
      </w:r>
      <w:r w:rsidRPr="007A7B8A">
        <w:rPr>
          <w:rFonts w:ascii="Times New Roman" w:eastAsia="Times New Roman" w:hAnsi="Times New Roman" w:cs="Times New Roman"/>
          <w:b/>
          <w:bCs/>
          <w:kern w:val="0"/>
          <w:sz w:val="27"/>
          <w:szCs w:val="27"/>
          <w14:ligatures w14:val="none"/>
        </w:rPr>
        <w:t xml:space="preserve"> Notable Telecaster Players and Their Signature Songs</w:t>
      </w:r>
    </w:p>
    <w:p w14:paraId="66C75F3E"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Bruce Springsteen</w:t>
      </w:r>
      <w:r w:rsidRPr="007A7B8A">
        <w:rPr>
          <w:rFonts w:ascii="Times New Roman" w:eastAsia="Times New Roman" w:hAnsi="Times New Roman" w:cs="Times New Roman"/>
          <w:kern w:val="0"/>
          <w14:ligatures w14:val="none"/>
        </w:rPr>
        <w:t xml:space="preserve"> – “Born to Run”</w:t>
      </w:r>
    </w:p>
    <w:p w14:paraId="099DC616"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Keith Richards (The Rolling Stones)</w:t>
      </w:r>
      <w:r w:rsidRPr="007A7B8A">
        <w:rPr>
          <w:rFonts w:ascii="Times New Roman" w:eastAsia="Times New Roman" w:hAnsi="Times New Roman" w:cs="Times New Roman"/>
          <w:kern w:val="0"/>
          <w14:ligatures w14:val="none"/>
        </w:rPr>
        <w:t xml:space="preserve"> – “Brown Sugar”</w:t>
      </w:r>
    </w:p>
    <w:p w14:paraId="04C4F770"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Jimmy Page (Led Zeppelin)</w:t>
      </w:r>
      <w:r w:rsidRPr="007A7B8A">
        <w:rPr>
          <w:rFonts w:ascii="Times New Roman" w:eastAsia="Times New Roman" w:hAnsi="Times New Roman" w:cs="Times New Roman"/>
          <w:kern w:val="0"/>
          <w14:ligatures w14:val="none"/>
        </w:rPr>
        <w:t xml:space="preserve"> – “Stairway to Heaven” (studio recording)</w:t>
      </w:r>
    </w:p>
    <w:p w14:paraId="13553511"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Prince</w:t>
      </w:r>
      <w:r w:rsidRPr="007A7B8A">
        <w:rPr>
          <w:rFonts w:ascii="Times New Roman" w:eastAsia="Times New Roman" w:hAnsi="Times New Roman" w:cs="Times New Roman"/>
          <w:kern w:val="0"/>
          <w14:ligatures w14:val="none"/>
        </w:rPr>
        <w:t xml:space="preserve"> – “Purple Rain”</w:t>
      </w:r>
    </w:p>
    <w:p w14:paraId="46E19B8D"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Jeff Buckley</w:t>
      </w:r>
      <w:r w:rsidRPr="007A7B8A">
        <w:rPr>
          <w:rFonts w:ascii="Times New Roman" w:eastAsia="Times New Roman" w:hAnsi="Times New Roman" w:cs="Times New Roman"/>
          <w:kern w:val="0"/>
          <w14:ligatures w14:val="none"/>
        </w:rPr>
        <w:t xml:space="preserve"> – “Grace”</w:t>
      </w:r>
    </w:p>
    <w:p w14:paraId="581949E9"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Joe Strummer (The Clash)</w:t>
      </w:r>
      <w:r w:rsidRPr="007A7B8A">
        <w:rPr>
          <w:rFonts w:ascii="Times New Roman" w:eastAsia="Times New Roman" w:hAnsi="Times New Roman" w:cs="Times New Roman"/>
          <w:kern w:val="0"/>
          <w14:ligatures w14:val="none"/>
        </w:rPr>
        <w:t xml:space="preserve"> – “London Calling”</w:t>
      </w:r>
    </w:p>
    <w:p w14:paraId="5D3559BE"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Jonny Greenwood (Radiohead)</w:t>
      </w:r>
      <w:r w:rsidRPr="007A7B8A">
        <w:rPr>
          <w:rFonts w:ascii="Times New Roman" w:eastAsia="Times New Roman" w:hAnsi="Times New Roman" w:cs="Times New Roman"/>
          <w:kern w:val="0"/>
          <w14:ligatures w14:val="none"/>
        </w:rPr>
        <w:t xml:space="preserve"> – “Paranoid Android”</w:t>
      </w:r>
    </w:p>
    <w:p w14:paraId="62C0AFA7"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Graham Coxon (Blur)</w:t>
      </w:r>
      <w:r w:rsidRPr="007A7B8A">
        <w:rPr>
          <w:rFonts w:ascii="Times New Roman" w:eastAsia="Times New Roman" w:hAnsi="Times New Roman" w:cs="Times New Roman"/>
          <w:kern w:val="0"/>
          <w14:ligatures w14:val="none"/>
        </w:rPr>
        <w:t xml:space="preserve"> – “Song 2”</w:t>
      </w:r>
    </w:p>
    <w:p w14:paraId="151F8D83"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James Burton</w:t>
      </w:r>
      <w:r w:rsidRPr="007A7B8A">
        <w:rPr>
          <w:rFonts w:ascii="Times New Roman" w:eastAsia="Times New Roman" w:hAnsi="Times New Roman" w:cs="Times New Roman"/>
          <w:kern w:val="0"/>
          <w14:ligatures w14:val="none"/>
        </w:rPr>
        <w:t xml:space="preserve"> – “Hello Mary Lou” (with Ricky Nelson)</w:t>
      </w:r>
    </w:p>
    <w:p w14:paraId="76848705"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Roy Buchanan</w:t>
      </w:r>
      <w:r w:rsidRPr="007A7B8A">
        <w:rPr>
          <w:rFonts w:ascii="Times New Roman" w:eastAsia="Times New Roman" w:hAnsi="Times New Roman" w:cs="Times New Roman"/>
          <w:kern w:val="0"/>
          <w14:ligatures w14:val="none"/>
        </w:rPr>
        <w:t xml:space="preserve"> – “Sweet Dreams”</w:t>
      </w:r>
    </w:p>
    <w:p w14:paraId="553CC001"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Albert Collins</w:t>
      </w:r>
      <w:r w:rsidRPr="007A7B8A">
        <w:rPr>
          <w:rFonts w:ascii="Times New Roman" w:eastAsia="Times New Roman" w:hAnsi="Times New Roman" w:cs="Times New Roman"/>
          <w:kern w:val="0"/>
          <w14:ligatures w14:val="none"/>
        </w:rPr>
        <w:t xml:space="preserve"> – “I Ain’t Drunk”</w:t>
      </w:r>
    </w:p>
    <w:p w14:paraId="169EC381"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Danny Gatton</w:t>
      </w:r>
      <w:r w:rsidRPr="007A7B8A">
        <w:rPr>
          <w:rFonts w:ascii="Times New Roman" w:eastAsia="Times New Roman" w:hAnsi="Times New Roman" w:cs="Times New Roman"/>
          <w:kern w:val="0"/>
          <w14:ligatures w14:val="none"/>
        </w:rPr>
        <w:t xml:space="preserve"> – “Funky Mama”</w:t>
      </w:r>
    </w:p>
    <w:p w14:paraId="63BED6DF"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Steve Cropper (Booker T. &amp; the M.G.’s)</w:t>
      </w:r>
      <w:r w:rsidRPr="007A7B8A">
        <w:rPr>
          <w:rFonts w:ascii="Times New Roman" w:eastAsia="Times New Roman" w:hAnsi="Times New Roman" w:cs="Times New Roman"/>
          <w:kern w:val="0"/>
          <w14:ligatures w14:val="none"/>
        </w:rPr>
        <w:t xml:space="preserve"> – “Green Onions”</w:t>
      </w:r>
    </w:p>
    <w:p w14:paraId="2B460CE5"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Brad Paisley</w:t>
      </w:r>
      <w:r w:rsidRPr="007A7B8A">
        <w:rPr>
          <w:rFonts w:ascii="Times New Roman" w:eastAsia="Times New Roman" w:hAnsi="Times New Roman" w:cs="Times New Roman"/>
          <w:kern w:val="0"/>
          <w14:ligatures w14:val="none"/>
        </w:rPr>
        <w:t xml:space="preserve"> – “Ticks”</w:t>
      </w:r>
    </w:p>
    <w:p w14:paraId="3969658A"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Vince Gill</w:t>
      </w:r>
      <w:r w:rsidRPr="007A7B8A">
        <w:rPr>
          <w:rFonts w:ascii="Times New Roman" w:eastAsia="Times New Roman" w:hAnsi="Times New Roman" w:cs="Times New Roman"/>
          <w:kern w:val="0"/>
          <w14:ligatures w14:val="none"/>
        </w:rPr>
        <w:t xml:space="preserve"> – “Liza Jane”</w:t>
      </w:r>
    </w:p>
    <w:p w14:paraId="1B692964"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John 5</w:t>
      </w:r>
      <w:r w:rsidRPr="007A7B8A">
        <w:rPr>
          <w:rFonts w:ascii="Times New Roman" w:eastAsia="Times New Roman" w:hAnsi="Times New Roman" w:cs="Times New Roman"/>
          <w:kern w:val="0"/>
          <w14:ligatures w14:val="none"/>
        </w:rPr>
        <w:t xml:space="preserve"> – “Black Widow of La Porte”</w:t>
      </w:r>
    </w:p>
    <w:p w14:paraId="2C659508"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Jim Root (Slipknot)</w:t>
      </w:r>
      <w:r w:rsidRPr="007A7B8A">
        <w:rPr>
          <w:rFonts w:ascii="Times New Roman" w:eastAsia="Times New Roman" w:hAnsi="Times New Roman" w:cs="Times New Roman"/>
          <w:kern w:val="0"/>
          <w14:ligatures w14:val="none"/>
        </w:rPr>
        <w:t xml:space="preserve"> – “Before I Forget”</w:t>
      </w:r>
    </w:p>
    <w:p w14:paraId="5013141F"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Andy Summers (The Police)</w:t>
      </w:r>
      <w:r w:rsidRPr="007A7B8A">
        <w:rPr>
          <w:rFonts w:ascii="Times New Roman" w:eastAsia="Times New Roman" w:hAnsi="Times New Roman" w:cs="Times New Roman"/>
          <w:kern w:val="0"/>
          <w14:ligatures w14:val="none"/>
        </w:rPr>
        <w:t xml:space="preserve"> – “Every Breath You Take”</w:t>
      </w:r>
    </w:p>
    <w:p w14:paraId="06F7B64B"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Muddy Waters</w:t>
      </w:r>
      <w:r w:rsidRPr="007A7B8A">
        <w:rPr>
          <w:rFonts w:ascii="Times New Roman" w:eastAsia="Times New Roman" w:hAnsi="Times New Roman" w:cs="Times New Roman"/>
          <w:kern w:val="0"/>
          <w14:ligatures w14:val="none"/>
        </w:rPr>
        <w:t xml:space="preserve"> – “Mannish Boy”</w:t>
      </w:r>
    </w:p>
    <w:p w14:paraId="6819043B"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Clarence White (The Byrds)</w:t>
      </w:r>
      <w:r w:rsidRPr="007A7B8A">
        <w:rPr>
          <w:rFonts w:ascii="Times New Roman" w:eastAsia="Times New Roman" w:hAnsi="Times New Roman" w:cs="Times New Roman"/>
          <w:kern w:val="0"/>
          <w14:ligatures w14:val="none"/>
        </w:rPr>
        <w:t xml:space="preserve"> – “Time Between”</w:t>
      </w:r>
    </w:p>
    <w:p w14:paraId="22C432FD"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Richie Kotzen</w:t>
      </w:r>
      <w:r w:rsidRPr="007A7B8A">
        <w:rPr>
          <w:rFonts w:ascii="Times New Roman" w:eastAsia="Times New Roman" w:hAnsi="Times New Roman" w:cs="Times New Roman"/>
          <w:kern w:val="0"/>
          <w14:ligatures w14:val="none"/>
        </w:rPr>
        <w:t xml:space="preserve"> – “Remember”</w:t>
      </w:r>
    </w:p>
    <w:p w14:paraId="5BE4C86F"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John Frusciante (Red Hot Chili Peppers)</w:t>
      </w:r>
      <w:r w:rsidRPr="007A7B8A">
        <w:rPr>
          <w:rFonts w:ascii="Times New Roman" w:eastAsia="Times New Roman" w:hAnsi="Times New Roman" w:cs="Times New Roman"/>
          <w:kern w:val="0"/>
          <w14:ligatures w14:val="none"/>
        </w:rPr>
        <w:t xml:space="preserve"> – “Scar Tissue”</w:t>
      </w:r>
    </w:p>
    <w:p w14:paraId="72EA30D3"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Chrissie Hynde (The Pretenders)</w:t>
      </w:r>
      <w:r w:rsidRPr="007A7B8A">
        <w:rPr>
          <w:rFonts w:ascii="Times New Roman" w:eastAsia="Times New Roman" w:hAnsi="Times New Roman" w:cs="Times New Roman"/>
          <w:kern w:val="0"/>
          <w14:ligatures w14:val="none"/>
        </w:rPr>
        <w:t xml:space="preserve"> – “Brass in Pocket”</w:t>
      </w:r>
    </w:p>
    <w:p w14:paraId="1D5FFB13"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Tom Morello (Rage Against the Machine)</w:t>
      </w:r>
      <w:r w:rsidRPr="007A7B8A">
        <w:rPr>
          <w:rFonts w:ascii="Times New Roman" w:eastAsia="Times New Roman" w:hAnsi="Times New Roman" w:cs="Times New Roman"/>
          <w:kern w:val="0"/>
          <w14:ligatures w14:val="none"/>
        </w:rPr>
        <w:t xml:space="preserve"> – “Guerrilla Radio”</w:t>
      </w:r>
    </w:p>
    <w:p w14:paraId="062FDB74"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G.E. Smith (Saturday Night Live Band)</w:t>
      </w:r>
      <w:r w:rsidRPr="007A7B8A">
        <w:rPr>
          <w:rFonts w:ascii="Times New Roman" w:eastAsia="Times New Roman" w:hAnsi="Times New Roman" w:cs="Times New Roman"/>
          <w:kern w:val="0"/>
          <w14:ligatures w14:val="none"/>
        </w:rPr>
        <w:t xml:space="preserve"> – “SNL Theme”</w:t>
      </w:r>
    </w:p>
    <w:p w14:paraId="7502928E"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Susan Tedeschi</w:t>
      </w:r>
      <w:r w:rsidRPr="007A7B8A">
        <w:rPr>
          <w:rFonts w:ascii="Times New Roman" w:eastAsia="Times New Roman" w:hAnsi="Times New Roman" w:cs="Times New Roman"/>
          <w:kern w:val="0"/>
          <w14:ligatures w14:val="none"/>
        </w:rPr>
        <w:t xml:space="preserve"> – “It Hurt So Bad”</w:t>
      </w:r>
    </w:p>
    <w:p w14:paraId="7EBD523C"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Redd Volkaert</w:t>
      </w:r>
      <w:r w:rsidRPr="007A7B8A">
        <w:rPr>
          <w:rFonts w:ascii="Times New Roman" w:eastAsia="Times New Roman" w:hAnsi="Times New Roman" w:cs="Times New Roman"/>
          <w:kern w:val="0"/>
          <w14:ligatures w14:val="none"/>
        </w:rPr>
        <w:t xml:space="preserve"> – “Telewacker”</w:t>
      </w:r>
    </w:p>
    <w:p w14:paraId="4008C35B"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Brent Mason</w:t>
      </w:r>
      <w:r w:rsidRPr="007A7B8A">
        <w:rPr>
          <w:rFonts w:ascii="Times New Roman" w:eastAsia="Times New Roman" w:hAnsi="Times New Roman" w:cs="Times New Roman"/>
          <w:kern w:val="0"/>
          <w14:ligatures w14:val="none"/>
        </w:rPr>
        <w:t xml:space="preserve"> – “Hot Wired”</w:t>
      </w:r>
    </w:p>
    <w:p w14:paraId="2B3B41C4"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Arlen Roth</w:t>
      </w:r>
      <w:r w:rsidRPr="007A7B8A">
        <w:rPr>
          <w:rFonts w:ascii="Times New Roman" w:eastAsia="Times New Roman" w:hAnsi="Times New Roman" w:cs="Times New Roman"/>
          <w:kern w:val="0"/>
          <w14:ligatures w14:val="none"/>
        </w:rPr>
        <w:t xml:space="preserve"> – “Ghost Riders in the Sky”</w:t>
      </w:r>
    </w:p>
    <w:p w14:paraId="1B56CF87"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Johnny Hiland</w:t>
      </w:r>
      <w:r w:rsidRPr="007A7B8A">
        <w:rPr>
          <w:rFonts w:ascii="Times New Roman" w:eastAsia="Times New Roman" w:hAnsi="Times New Roman" w:cs="Times New Roman"/>
          <w:kern w:val="0"/>
          <w14:ligatures w14:val="none"/>
        </w:rPr>
        <w:t xml:space="preserve"> – “Chicken Pickin’”</w:t>
      </w:r>
    </w:p>
    <w:p w14:paraId="6C6420EB"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Bill Frisell</w:t>
      </w:r>
      <w:r w:rsidRPr="007A7B8A">
        <w:rPr>
          <w:rFonts w:ascii="Times New Roman" w:eastAsia="Times New Roman" w:hAnsi="Times New Roman" w:cs="Times New Roman"/>
          <w:kern w:val="0"/>
          <w14:ligatures w14:val="none"/>
        </w:rPr>
        <w:t xml:space="preserve"> – “Strange Meeting”</w:t>
      </w:r>
    </w:p>
    <w:p w14:paraId="584FBE06"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Robben Ford</w:t>
      </w:r>
      <w:r w:rsidRPr="007A7B8A">
        <w:rPr>
          <w:rFonts w:ascii="Times New Roman" w:eastAsia="Times New Roman" w:hAnsi="Times New Roman" w:cs="Times New Roman"/>
          <w:kern w:val="0"/>
          <w14:ligatures w14:val="none"/>
        </w:rPr>
        <w:t xml:space="preserve"> – “Start It Up”</w:t>
      </w:r>
    </w:p>
    <w:p w14:paraId="0639C02E"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David Gilmour (Pink Floyd)</w:t>
      </w:r>
      <w:r w:rsidRPr="007A7B8A">
        <w:rPr>
          <w:rFonts w:ascii="Times New Roman" w:eastAsia="Times New Roman" w:hAnsi="Times New Roman" w:cs="Times New Roman"/>
          <w:kern w:val="0"/>
          <w14:ligatures w14:val="none"/>
        </w:rPr>
        <w:t xml:space="preserve"> – “Run Like Hell”</w:t>
      </w:r>
    </w:p>
    <w:p w14:paraId="708E4993"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Joe Walsh (Eagles)</w:t>
      </w:r>
      <w:r w:rsidRPr="007A7B8A">
        <w:rPr>
          <w:rFonts w:ascii="Times New Roman" w:eastAsia="Times New Roman" w:hAnsi="Times New Roman" w:cs="Times New Roman"/>
          <w:kern w:val="0"/>
          <w14:ligatures w14:val="none"/>
        </w:rPr>
        <w:t xml:space="preserve"> – “Life in the Fast Lane”</w:t>
      </w:r>
    </w:p>
    <w:p w14:paraId="1DA97455"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Rick Parfitt (Status Quo)</w:t>
      </w:r>
      <w:r w:rsidRPr="007A7B8A">
        <w:rPr>
          <w:rFonts w:ascii="Times New Roman" w:eastAsia="Times New Roman" w:hAnsi="Times New Roman" w:cs="Times New Roman"/>
          <w:kern w:val="0"/>
          <w14:ligatures w14:val="none"/>
        </w:rPr>
        <w:t xml:space="preserve"> – “Rockin’ All Over the World”</w:t>
      </w:r>
    </w:p>
    <w:p w14:paraId="08E091F6"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Francis Rossi (Status Quo)</w:t>
      </w:r>
      <w:r w:rsidRPr="007A7B8A">
        <w:rPr>
          <w:rFonts w:ascii="Times New Roman" w:eastAsia="Times New Roman" w:hAnsi="Times New Roman" w:cs="Times New Roman"/>
          <w:kern w:val="0"/>
          <w14:ligatures w14:val="none"/>
        </w:rPr>
        <w:t xml:space="preserve"> – “Whatever You Want”</w:t>
      </w:r>
    </w:p>
    <w:p w14:paraId="2A4C3CDF"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Jonny Buckland (Coldplay)</w:t>
      </w:r>
      <w:r w:rsidRPr="007A7B8A">
        <w:rPr>
          <w:rFonts w:ascii="Times New Roman" w:eastAsia="Times New Roman" w:hAnsi="Times New Roman" w:cs="Times New Roman"/>
          <w:kern w:val="0"/>
          <w14:ligatures w14:val="none"/>
        </w:rPr>
        <w:t xml:space="preserve"> – “Yellow”</w:t>
      </w:r>
    </w:p>
    <w:p w14:paraId="49C7FAD2"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Linc Chamberland</w:t>
      </w:r>
      <w:r w:rsidRPr="007A7B8A">
        <w:rPr>
          <w:rFonts w:ascii="Times New Roman" w:eastAsia="Times New Roman" w:hAnsi="Times New Roman" w:cs="Times New Roman"/>
          <w:kern w:val="0"/>
          <w14:ligatures w14:val="none"/>
        </w:rPr>
        <w:t xml:space="preserve"> – “The Cat’s Meow”</w:t>
      </w:r>
    </w:p>
    <w:p w14:paraId="17EE32E4"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Anna Calvi</w:t>
      </w:r>
      <w:r w:rsidRPr="007A7B8A">
        <w:rPr>
          <w:rFonts w:ascii="Times New Roman" w:eastAsia="Times New Roman" w:hAnsi="Times New Roman" w:cs="Times New Roman"/>
          <w:kern w:val="0"/>
          <w14:ligatures w14:val="none"/>
        </w:rPr>
        <w:t xml:space="preserve"> – “Desire”</w:t>
      </w:r>
    </w:p>
    <w:p w14:paraId="28231E2F"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Elena Tonra (Daughter)</w:t>
      </w:r>
      <w:r w:rsidRPr="007A7B8A">
        <w:rPr>
          <w:rFonts w:ascii="Times New Roman" w:eastAsia="Times New Roman" w:hAnsi="Times New Roman" w:cs="Times New Roman"/>
          <w:kern w:val="0"/>
          <w14:ligatures w14:val="none"/>
        </w:rPr>
        <w:t xml:space="preserve"> – “Youth”</w:t>
      </w:r>
    </w:p>
    <w:p w14:paraId="6649C43E"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Carrie Brownstein (Sleater-Kinney)</w:t>
      </w:r>
      <w:r w:rsidRPr="007A7B8A">
        <w:rPr>
          <w:rFonts w:ascii="Times New Roman" w:eastAsia="Times New Roman" w:hAnsi="Times New Roman" w:cs="Times New Roman"/>
          <w:kern w:val="0"/>
          <w14:ligatures w14:val="none"/>
        </w:rPr>
        <w:t xml:space="preserve"> – “Modern Girl”</w:t>
      </w:r>
    </w:p>
    <w:p w14:paraId="36FA7031"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Jason Isbell</w:t>
      </w:r>
      <w:r w:rsidRPr="007A7B8A">
        <w:rPr>
          <w:rFonts w:ascii="Times New Roman" w:eastAsia="Times New Roman" w:hAnsi="Times New Roman" w:cs="Times New Roman"/>
          <w:kern w:val="0"/>
          <w14:ligatures w14:val="none"/>
        </w:rPr>
        <w:t xml:space="preserve"> – “Cover Me Up”</w:t>
      </w:r>
    </w:p>
    <w:p w14:paraId="40AED055"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Lily Allen</w:t>
      </w:r>
      <w:r w:rsidRPr="007A7B8A">
        <w:rPr>
          <w:rFonts w:ascii="Times New Roman" w:eastAsia="Times New Roman" w:hAnsi="Times New Roman" w:cs="Times New Roman"/>
          <w:kern w:val="0"/>
          <w14:ligatures w14:val="none"/>
        </w:rPr>
        <w:t xml:space="preserve"> – “Smile”</w:t>
      </w:r>
    </w:p>
    <w:p w14:paraId="0D7B2021"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George Harrison (The Beatles)</w:t>
      </w:r>
      <w:r w:rsidRPr="007A7B8A">
        <w:rPr>
          <w:rFonts w:ascii="Times New Roman" w:eastAsia="Times New Roman" w:hAnsi="Times New Roman" w:cs="Times New Roman"/>
          <w:kern w:val="0"/>
          <w14:ligatures w14:val="none"/>
        </w:rPr>
        <w:t xml:space="preserve"> – “Let It Be” (rooftop performance)</w:t>
      </w:r>
    </w:p>
    <w:p w14:paraId="478C3DE5"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lastRenderedPageBreak/>
        <w:t>Jeff Beck</w:t>
      </w:r>
      <w:r w:rsidRPr="007A7B8A">
        <w:rPr>
          <w:rFonts w:ascii="Times New Roman" w:eastAsia="Times New Roman" w:hAnsi="Times New Roman" w:cs="Times New Roman"/>
          <w:kern w:val="0"/>
          <w14:ligatures w14:val="none"/>
        </w:rPr>
        <w:t xml:space="preserve"> – “Cause We’ve Ended as Lovers”</w:t>
      </w:r>
    </w:p>
    <w:p w14:paraId="6A2F64F6"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Albert Lee</w:t>
      </w:r>
      <w:r w:rsidRPr="007A7B8A">
        <w:rPr>
          <w:rFonts w:ascii="Times New Roman" w:eastAsia="Times New Roman" w:hAnsi="Times New Roman" w:cs="Times New Roman"/>
          <w:kern w:val="0"/>
          <w14:ligatures w14:val="none"/>
        </w:rPr>
        <w:t xml:space="preserve"> – “Country Boy”</w:t>
      </w:r>
    </w:p>
    <w:p w14:paraId="37412B5A"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Mike Bloomfield</w:t>
      </w:r>
      <w:r w:rsidRPr="007A7B8A">
        <w:rPr>
          <w:rFonts w:ascii="Times New Roman" w:eastAsia="Times New Roman" w:hAnsi="Times New Roman" w:cs="Times New Roman"/>
          <w:kern w:val="0"/>
          <w14:ligatures w14:val="none"/>
        </w:rPr>
        <w:t xml:space="preserve"> – “Stop” (with Al Kooper)</w:t>
      </w:r>
    </w:p>
    <w:p w14:paraId="5A28EA72"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Bob Dylan</w:t>
      </w:r>
      <w:r w:rsidRPr="007A7B8A">
        <w:rPr>
          <w:rFonts w:ascii="Times New Roman" w:eastAsia="Times New Roman" w:hAnsi="Times New Roman" w:cs="Times New Roman"/>
          <w:kern w:val="0"/>
          <w14:ligatures w14:val="none"/>
        </w:rPr>
        <w:t xml:space="preserve"> – “Like a Rolling Stone”</w:t>
      </w:r>
    </w:p>
    <w:p w14:paraId="6EB6ED94"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Pete Townshend (The Who)</w:t>
      </w:r>
      <w:r w:rsidRPr="007A7B8A">
        <w:rPr>
          <w:rFonts w:ascii="Times New Roman" w:eastAsia="Times New Roman" w:hAnsi="Times New Roman" w:cs="Times New Roman"/>
          <w:kern w:val="0"/>
          <w14:ligatures w14:val="none"/>
        </w:rPr>
        <w:t xml:space="preserve"> – “Substitute”</w:t>
      </w:r>
    </w:p>
    <w:p w14:paraId="7AC5429E" w14:textId="77777777" w:rsidR="007A7B8A" w:rsidRPr="007A7B8A" w:rsidRDefault="007A7B8A" w:rsidP="007A7B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7B8A">
        <w:rPr>
          <w:rFonts w:ascii="Times New Roman" w:eastAsia="Times New Roman" w:hAnsi="Times New Roman" w:cs="Times New Roman"/>
          <w:b/>
          <w:bCs/>
          <w:kern w:val="0"/>
          <w14:ligatures w14:val="none"/>
        </w:rPr>
        <w:t>Tom Petty</w:t>
      </w:r>
      <w:r w:rsidRPr="007A7B8A">
        <w:rPr>
          <w:rFonts w:ascii="Times New Roman" w:eastAsia="Times New Roman" w:hAnsi="Times New Roman" w:cs="Times New Roman"/>
          <w:kern w:val="0"/>
          <w14:ligatures w14:val="none"/>
        </w:rPr>
        <w:t xml:space="preserve"> – “American Girl”</w:t>
      </w:r>
    </w:p>
    <w:p w14:paraId="7D07A21A" w14:textId="77777777" w:rsidR="008F012A" w:rsidRPr="007A7B8A" w:rsidRDefault="008F012A" w:rsidP="007A7B8A">
      <w:pPr>
        <w:rPr>
          <w:lang w:val="en-US"/>
        </w:rPr>
      </w:pPr>
    </w:p>
    <w:sectPr w:rsidR="008F012A" w:rsidRPr="007A7B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576DD"/>
    <w:multiLevelType w:val="multilevel"/>
    <w:tmpl w:val="9A3C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C56D8"/>
    <w:multiLevelType w:val="multilevel"/>
    <w:tmpl w:val="B65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51203"/>
    <w:multiLevelType w:val="multilevel"/>
    <w:tmpl w:val="7332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684366">
    <w:abstractNumId w:val="1"/>
  </w:num>
  <w:num w:numId="2" w16cid:durableId="1898782631">
    <w:abstractNumId w:val="2"/>
  </w:num>
  <w:num w:numId="3" w16cid:durableId="187357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E6"/>
    <w:rsid w:val="00033C4C"/>
    <w:rsid w:val="00034AC5"/>
    <w:rsid w:val="000B03F4"/>
    <w:rsid w:val="00171FA0"/>
    <w:rsid w:val="00380F0E"/>
    <w:rsid w:val="003B0331"/>
    <w:rsid w:val="007A7B8A"/>
    <w:rsid w:val="008F012A"/>
    <w:rsid w:val="009A5B62"/>
    <w:rsid w:val="00A75237"/>
    <w:rsid w:val="00AF55E6"/>
    <w:rsid w:val="00C10355"/>
    <w:rsid w:val="00ED174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58F0"/>
  <w15:chartTrackingRefBased/>
  <w15:docId w15:val="{927C7074-15D2-6148-84F4-FB1FC9589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3F4"/>
  </w:style>
  <w:style w:type="paragraph" w:styleId="Heading1">
    <w:name w:val="heading 1"/>
    <w:basedOn w:val="Normal"/>
    <w:next w:val="Normal"/>
    <w:link w:val="Heading1Char"/>
    <w:uiPriority w:val="9"/>
    <w:qFormat/>
    <w:rsid w:val="000B0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0B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 w:type="paragraph" w:styleId="NormalWeb">
    <w:name w:val="Normal (Web)"/>
    <w:basedOn w:val="Normal"/>
    <w:uiPriority w:val="99"/>
    <w:semiHidden/>
    <w:unhideWhenUsed/>
    <w:rsid w:val="00AF55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55E6"/>
    <w:rPr>
      <w:b/>
      <w:bCs/>
    </w:rPr>
  </w:style>
  <w:style w:type="character" w:customStyle="1" w:styleId="apple-converted-space">
    <w:name w:val="apple-converted-space"/>
    <w:basedOn w:val="DefaultParagraphFont"/>
    <w:rsid w:val="00AF55E6"/>
  </w:style>
  <w:style w:type="character" w:styleId="Emphasis">
    <w:name w:val="Emphasis"/>
    <w:basedOn w:val="DefaultParagraphFont"/>
    <w:uiPriority w:val="20"/>
    <w:qFormat/>
    <w:rsid w:val="00ED1745"/>
    <w:rPr>
      <w:i/>
      <w:iCs/>
    </w:rPr>
  </w:style>
  <w:style w:type="paragraph" w:customStyle="1" w:styleId="p1">
    <w:name w:val="p1"/>
    <w:basedOn w:val="Normal"/>
    <w:rsid w:val="007A7B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A7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556089">
      <w:bodyDiv w:val="1"/>
      <w:marLeft w:val="0"/>
      <w:marRight w:val="0"/>
      <w:marTop w:val="0"/>
      <w:marBottom w:val="0"/>
      <w:divBdr>
        <w:top w:val="none" w:sz="0" w:space="0" w:color="auto"/>
        <w:left w:val="none" w:sz="0" w:space="0" w:color="auto"/>
        <w:bottom w:val="none" w:sz="0" w:space="0" w:color="auto"/>
        <w:right w:val="none" w:sz="0" w:space="0" w:color="auto"/>
      </w:divBdr>
    </w:div>
    <w:div w:id="1291936519">
      <w:bodyDiv w:val="1"/>
      <w:marLeft w:val="0"/>
      <w:marRight w:val="0"/>
      <w:marTop w:val="0"/>
      <w:marBottom w:val="0"/>
      <w:divBdr>
        <w:top w:val="none" w:sz="0" w:space="0" w:color="auto"/>
        <w:left w:val="none" w:sz="0" w:space="0" w:color="auto"/>
        <w:bottom w:val="none" w:sz="0" w:space="0" w:color="auto"/>
        <w:right w:val="none" w:sz="0" w:space="0" w:color="auto"/>
      </w:divBdr>
      <w:divsChild>
        <w:div w:id="850410754">
          <w:marLeft w:val="0"/>
          <w:marRight w:val="0"/>
          <w:marTop w:val="0"/>
          <w:marBottom w:val="0"/>
          <w:divBdr>
            <w:top w:val="none" w:sz="0" w:space="0" w:color="auto"/>
            <w:left w:val="none" w:sz="0" w:space="0" w:color="auto"/>
            <w:bottom w:val="none" w:sz="0" w:space="0" w:color="auto"/>
            <w:right w:val="none" w:sz="0" w:space="0" w:color="auto"/>
          </w:divBdr>
        </w:div>
        <w:div w:id="235675047">
          <w:marLeft w:val="0"/>
          <w:marRight w:val="0"/>
          <w:marTop w:val="0"/>
          <w:marBottom w:val="0"/>
          <w:divBdr>
            <w:top w:val="none" w:sz="0" w:space="0" w:color="auto"/>
            <w:left w:val="none" w:sz="0" w:space="0" w:color="auto"/>
            <w:bottom w:val="none" w:sz="0" w:space="0" w:color="auto"/>
            <w:right w:val="none" w:sz="0" w:space="0" w:color="auto"/>
          </w:divBdr>
        </w:div>
        <w:div w:id="400064150">
          <w:marLeft w:val="0"/>
          <w:marRight w:val="0"/>
          <w:marTop w:val="0"/>
          <w:marBottom w:val="0"/>
          <w:divBdr>
            <w:top w:val="none" w:sz="0" w:space="0" w:color="auto"/>
            <w:left w:val="none" w:sz="0" w:space="0" w:color="auto"/>
            <w:bottom w:val="none" w:sz="0" w:space="0" w:color="auto"/>
            <w:right w:val="none" w:sz="0" w:space="0" w:color="auto"/>
          </w:divBdr>
        </w:div>
        <w:div w:id="1763991284">
          <w:marLeft w:val="0"/>
          <w:marRight w:val="0"/>
          <w:marTop w:val="0"/>
          <w:marBottom w:val="0"/>
          <w:divBdr>
            <w:top w:val="none" w:sz="0" w:space="0" w:color="auto"/>
            <w:left w:val="none" w:sz="0" w:space="0" w:color="auto"/>
            <w:bottom w:val="none" w:sz="0" w:space="0" w:color="auto"/>
            <w:right w:val="none" w:sz="0" w:space="0" w:color="auto"/>
          </w:divBdr>
        </w:div>
        <w:div w:id="1497065642">
          <w:marLeft w:val="0"/>
          <w:marRight w:val="0"/>
          <w:marTop w:val="0"/>
          <w:marBottom w:val="0"/>
          <w:divBdr>
            <w:top w:val="none" w:sz="0" w:space="0" w:color="auto"/>
            <w:left w:val="none" w:sz="0" w:space="0" w:color="auto"/>
            <w:bottom w:val="none" w:sz="0" w:space="0" w:color="auto"/>
            <w:right w:val="none" w:sz="0" w:space="0" w:color="auto"/>
          </w:divBdr>
        </w:div>
        <w:div w:id="1604725180">
          <w:marLeft w:val="0"/>
          <w:marRight w:val="0"/>
          <w:marTop w:val="0"/>
          <w:marBottom w:val="0"/>
          <w:divBdr>
            <w:top w:val="none" w:sz="0" w:space="0" w:color="auto"/>
            <w:left w:val="none" w:sz="0" w:space="0" w:color="auto"/>
            <w:bottom w:val="none" w:sz="0" w:space="0" w:color="auto"/>
            <w:right w:val="none" w:sz="0" w:space="0" w:color="auto"/>
          </w:divBdr>
        </w:div>
        <w:div w:id="575168834">
          <w:marLeft w:val="0"/>
          <w:marRight w:val="0"/>
          <w:marTop w:val="0"/>
          <w:marBottom w:val="0"/>
          <w:divBdr>
            <w:top w:val="none" w:sz="0" w:space="0" w:color="auto"/>
            <w:left w:val="none" w:sz="0" w:space="0" w:color="auto"/>
            <w:bottom w:val="none" w:sz="0" w:space="0" w:color="auto"/>
            <w:right w:val="none" w:sz="0" w:space="0" w:color="auto"/>
          </w:divBdr>
        </w:div>
        <w:div w:id="1390492868">
          <w:marLeft w:val="0"/>
          <w:marRight w:val="0"/>
          <w:marTop w:val="0"/>
          <w:marBottom w:val="0"/>
          <w:divBdr>
            <w:top w:val="none" w:sz="0" w:space="0" w:color="auto"/>
            <w:left w:val="none" w:sz="0" w:space="0" w:color="auto"/>
            <w:bottom w:val="none" w:sz="0" w:space="0" w:color="auto"/>
            <w:right w:val="none" w:sz="0" w:space="0" w:color="auto"/>
          </w:divBdr>
        </w:div>
        <w:div w:id="841820792">
          <w:marLeft w:val="0"/>
          <w:marRight w:val="0"/>
          <w:marTop w:val="0"/>
          <w:marBottom w:val="0"/>
          <w:divBdr>
            <w:top w:val="none" w:sz="0" w:space="0" w:color="auto"/>
            <w:left w:val="none" w:sz="0" w:space="0" w:color="auto"/>
            <w:bottom w:val="none" w:sz="0" w:space="0" w:color="auto"/>
            <w:right w:val="none" w:sz="0" w:space="0" w:color="auto"/>
          </w:divBdr>
        </w:div>
        <w:div w:id="1227184076">
          <w:marLeft w:val="0"/>
          <w:marRight w:val="0"/>
          <w:marTop w:val="0"/>
          <w:marBottom w:val="0"/>
          <w:divBdr>
            <w:top w:val="none" w:sz="0" w:space="0" w:color="auto"/>
            <w:left w:val="none" w:sz="0" w:space="0" w:color="auto"/>
            <w:bottom w:val="none" w:sz="0" w:space="0" w:color="auto"/>
            <w:right w:val="none" w:sz="0" w:space="0" w:color="auto"/>
          </w:divBdr>
        </w:div>
        <w:div w:id="1367635087">
          <w:marLeft w:val="0"/>
          <w:marRight w:val="0"/>
          <w:marTop w:val="0"/>
          <w:marBottom w:val="0"/>
          <w:divBdr>
            <w:top w:val="none" w:sz="0" w:space="0" w:color="auto"/>
            <w:left w:val="none" w:sz="0" w:space="0" w:color="auto"/>
            <w:bottom w:val="none" w:sz="0" w:space="0" w:color="auto"/>
            <w:right w:val="none" w:sz="0" w:space="0" w:color="auto"/>
          </w:divBdr>
        </w:div>
      </w:divsChild>
    </w:div>
    <w:div w:id="1683900067">
      <w:bodyDiv w:val="1"/>
      <w:marLeft w:val="0"/>
      <w:marRight w:val="0"/>
      <w:marTop w:val="0"/>
      <w:marBottom w:val="0"/>
      <w:divBdr>
        <w:top w:val="none" w:sz="0" w:space="0" w:color="auto"/>
        <w:left w:val="none" w:sz="0" w:space="0" w:color="auto"/>
        <w:bottom w:val="none" w:sz="0" w:space="0" w:color="auto"/>
        <w:right w:val="none" w:sz="0" w:space="0" w:color="auto"/>
      </w:divBdr>
    </w:div>
    <w:div w:id="1978341502">
      <w:bodyDiv w:val="1"/>
      <w:marLeft w:val="0"/>
      <w:marRight w:val="0"/>
      <w:marTop w:val="0"/>
      <w:marBottom w:val="0"/>
      <w:divBdr>
        <w:top w:val="none" w:sz="0" w:space="0" w:color="auto"/>
        <w:left w:val="none" w:sz="0" w:space="0" w:color="auto"/>
        <w:bottom w:val="none" w:sz="0" w:space="0" w:color="auto"/>
        <w:right w:val="none" w:sz="0" w:space="0" w:color="auto"/>
      </w:divBdr>
    </w:div>
    <w:div w:id="2134785501">
      <w:bodyDiv w:val="1"/>
      <w:marLeft w:val="0"/>
      <w:marRight w:val="0"/>
      <w:marTop w:val="0"/>
      <w:marBottom w:val="0"/>
      <w:divBdr>
        <w:top w:val="none" w:sz="0" w:space="0" w:color="auto"/>
        <w:left w:val="none" w:sz="0" w:space="0" w:color="auto"/>
        <w:bottom w:val="none" w:sz="0" w:space="0" w:color="auto"/>
        <w:right w:val="none" w:sz="0" w:space="0" w:color="auto"/>
      </w:divBdr>
      <w:divsChild>
        <w:div w:id="360476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3236</Words>
  <Characters>18451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5</cp:revision>
  <dcterms:created xsi:type="dcterms:W3CDTF">2025-05-27T08:19:00Z</dcterms:created>
  <dcterms:modified xsi:type="dcterms:W3CDTF">2025-05-27T08:56:00Z</dcterms:modified>
</cp:coreProperties>
</file>