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3D3" w:rsidRDefault="007443D3"/>
    <w:p w:rsidR="00B17C70" w:rsidRDefault="00B17C70"/>
    <w:p w:rsidR="00B17C70" w:rsidRDefault="00B17C70" w:rsidP="00B17C70">
      <w:pPr>
        <w:spacing w:line="480" w:lineRule="auto"/>
      </w:pPr>
    </w:p>
    <w:tbl>
      <w:tblPr>
        <w:tblW w:w="100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656"/>
        <w:gridCol w:w="1604"/>
        <w:gridCol w:w="1418"/>
        <w:gridCol w:w="1559"/>
        <w:gridCol w:w="1417"/>
        <w:gridCol w:w="1276"/>
      </w:tblGrid>
      <w:tr w:rsidR="00B17C70" w:rsidRPr="00C95182" w:rsidTr="00D371F6">
        <w:tc>
          <w:tcPr>
            <w:tcW w:w="1006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Table 2 the immune response of different type patients during hospital</w:t>
            </w:r>
          </w:p>
        </w:tc>
      </w:tr>
      <w:tr w:rsidR="00B17C70" w:rsidRPr="00C95182" w:rsidTr="00D371F6">
        <w:tc>
          <w:tcPr>
            <w:tcW w:w="1135" w:type="dxa"/>
            <w:tcBorders>
              <w:top w:val="single" w:sz="4" w:space="0" w:color="auto"/>
              <w:bottom w:val="nil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nil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82">
              <w:rPr>
                <w:rFonts w:ascii="Times New Roman" w:hAnsi="Times New Roman" w:cs="Times New Roman"/>
                <w:b/>
                <w:bCs/>
              </w:rPr>
              <w:t>First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nil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82">
              <w:rPr>
                <w:rFonts w:ascii="Times New Roman" w:hAnsi="Times New Roman" w:cs="Times New Roman"/>
                <w:b/>
                <w:bCs/>
              </w:rPr>
              <w:t>Maximum/ minimum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nil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82">
              <w:rPr>
                <w:rFonts w:ascii="Times New Roman" w:hAnsi="Times New Roman" w:cs="Times New Roman"/>
                <w:b/>
                <w:bCs/>
              </w:rPr>
              <w:t>Interval</w:t>
            </w:r>
            <w:r w:rsidRPr="00C95182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C95182">
              <w:rPr>
                <w:rFonts w:ascii="Times New Roman" w:hAnsi="Times New Roman" w:cs="Times New Roman"/>
                <w:b/>
                <w:bCs/>
              </w:rPr>
              <w:t>Time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B17C70" w:rsidRPr="00C95182" w:rsidTr="00D371F6">
        <w:tc>
          <w:tcPr>
            <w:tcW w:w="1135" w:type="dxa"/>
            <w:tcBorders>
              <w:top w:val="nil"/>
              <w:bottom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Common type</w:t>
            </w:r>
          </w:p>
        </w:tc>
        <w:tc>
          <w:tcPr>
            <w:tcW w:w="1604" w:type="dxa"/>
            <w:tcBorders>
              <w:top w:val="nil"/>
              <w:bottom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Severe type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Common type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Severe type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Common type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Severe type</w:t>
            </w:r>
          </w:p>
        </w:tc>
      </w:tr>
      <w:tr w:rsidR="00B17C70" w:rsidRPr="00C95182" w:rsidTr="00D371F6">
        <w:trPr>
          <w:trHeight w:val="397"/>
        </w:trPr>
        <w:tc>
          <w:tcPr>
            <w:tcW w:w="1135" w:type="dxa"/>
            <w:tcBorders>
              <w:top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WBC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5.8 ± 2.4</w:t>
            </w:r>
          </w:p>
        </w:tc>
        <w:tc>
          <w:tcPr>
            <w:tcW w:w="1604" w:type="dxa"/>
            <w:tcBorders>
              <w:top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6.5 ± 3.14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7.2 ± 2.3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12.8 ± 20.5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18 ± 15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15 ± 11</w:t>
            </w:r>
          </w:p>
        </w:tc>
      </w:tr>
      <w:tr w:rsidR="00B17C70" w:rsidRPr="00C95182" w:rsidTr="00D371F6">
        <w:trPr>
          <w:trHeight w:val="397"/>
        </w:trPr>
        <w:tc>
          <w:tcPr>
            <w:tcW w:w="1135" w:type="dxa"/>
          </w:tcPr>
          <w:p w:rsidR="00B17C70" w:rsidRPr="00C95182" w:rsidRDefault="00B17C70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NEU</w:t>
            </w:r>
          </w:p>
        </w:tc>
        <w:tc>
          <w:tcPr>
            <w:tcW w:w="165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3.8 ± 2.1</w:t>
            </w:r>
          </w:p>
        </w:tc>
        <w:tc>
          <w:tcPr>
            <w:tcW w:w="1604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5.2 ± 3.0*</w:t>
            </w:r>
          </w:p>
        </w:tc>
        <w:tc>
          <w:tcPr>
            <w:tcW w:w="1418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4.9 ± 2.1</w:t>
            </w:r>
          </w:p>
        </w:tc>
        <w:tc>
          <w:tcPr>
            <w:tcW w:w="1559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7.5 ± 2.7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20 ± 13</w:t>
            </w:r>
          </w:p>
        </w:tc>
        <w:tc>
          <w:tcPr>
            <w:tcW w:w="127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14 ± 9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17C70" w:rsidRPr="00C95182" w:rsidTr="00D371F6">
        <w:trPr>
          <w:trHeight w:val="397"/>
        </w:trPr>
        <w:tc>
          <w:tcPr>
            <w:tcW w:w="1135" w:type="dxa"/>
          </w:tcPr>
          <w:p w:rsidR="00B17C70" w:rsidRPr="00C95182" w:rsidRDefault="00B17C70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LYM</w:t>
            </w:r>
          </w:p>
        </w:tc>
        <w:tc>
          <w:tcPr>
            <w:tcW w:w="165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1.6 ± 1.4</w:t>
            </w:r>
          </w:p>
        </w:tc>
        <w:tc>
          <w:tcPr>
            <w:tcW w:w="1604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0.9 ± 0.5*</w:t>
            </w:r>
          </w:p>
        </w:tc>
        <w:tc>
          <w:tcPr>
            <w:tcW w:w="1418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1.3 ± 0.8</w:t>
            </w:r>
          </w:p>
        </w:tc>
        <w:tc>
          <w:tcPr>
            <w:tcW w:w="1559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0.6 ± 0.4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17 ± 15</w:t>
            </w:r>
          </w:p>
        </w:tc>
        <w:tc>
          <w:tcPr>
            <w:tcW w:w="127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11 ± 6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17C70" w:rsidRPr="00C95182" w:rsidTr="00D371F6">
        <w:trPr>
          <w:trHeight w:val="397"/>
        </w:trPr>
        <w:tc>
          <w:tcPr>
            <w:tcW w:w="1135" w:type="dxa"/>
          </w:tcPr>
          <w:p w:rsidR="00B17C70" w:rsidRPr="00C95182" w:rsidRDefault="00B17C70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NEUR</w:t>
            </w:r>
          </w:p>
        </w:tc>
        <w:tc>
          <w:tcPr>
            <w:tcW w:w="165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65.0 ± 12.0</w:t>
            </w:r>
          </w:p>
        </w:tc>
        <w:tc>
          <w:tcPr>
            <w:tcW w:w="1604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77.8 ± 9.7*</w:t>
            </w:r>
          </w:p>
        </w:tc>
        <w:tc>
          <w:tcPr>
            <w:tcW w:w="1418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70.0 ± 10.8</w:t>
            </w:r>
          </w:p>
        </w:tc>
        <w:tc>
          <w:tcPr>
            <w:tcW w:w="1559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82.8 ± 8.9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16 ± 14</w:t>
            </w:r>
          </w:p>
        </w:tc>
        <w:tc>
          <w:tcPr>
            <w:tcW w:w="127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12 ± 7</w:t>
            </w:r>
          </w:p>
        </w:tc>
      </w:tr>
      <w:tr w:rsidR="00B17C70" w:rsidRPr="00C95182" w:rsidTr="00D371F6">
        <w:trPr>
          <w:trHeight w:val="397"/>
        </w:trPr>
        <w:tc>
          <w:tcPr>
            <w:tcW w:w="1135" w:type="dxa"/>
          </w:tcPr>
          <w:p w:rsidR="00B17C70" w:rsidRPr="00C95182" w:rsidRDefault="00B17C70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LYMR</w:t>
            </w:r>
          </w:p>
        </w:tc>
        <w:tc>
          <w:tcPr>
            <w:tcW w:w="165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26.4 ± 10.7</w:t>
            </w:r>
          </w:p>
        </w:tc>
        <w:tc>
          <w:tcPr>
            <w:tcW w:w="1604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15.2 ± 8.3*</w:t>
            </w:r>
          </w:p>
        </w:tc>
        <w:tc>
          <w:tcPr>
            <w:tcW w:w="1418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21.4 ± 9.4</w:t>
            </w:r>
          </w:p>
        </w:tc>
        <w:tc>
          <w:tcPr>
            <w:tcW w:w="1559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10.4 ± 6.7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17 ± 14</w:t>
            </w:r>
          </w:p>
        </w:tc>
        <w:tc>
          <w:tcPr>
            <w:tcW w:w="127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12 ± 7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17C70" w:rsidRPr="00C95182" w:rsidTr="00D371F6">
        <w:trPr>
          <w:trHeight w:val="397"/>
        </w:trPr>
        <w:tc>
          <w:tcPr>
            <w:tcW w:w="1135" w:type="dxa"/>
          </w:tcPr>
          <w:p w:rsidR="00B17C70" w:rsidRPr="00C95182" w:rsidRDefault="00B17C70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CRP</w:t>
            </w:r>
          </w:p>
        </w:tc>
        <w:tc>
          <w:tcPr>
            <w:tcW w:w="165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11.6 ± 22.8</w:t>
            </w:r>
          </w:p>
        </w:tc>
        <w:tc>
          <w:tcPr>
            <w:tcW w:w="1604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37.9 ± 37.8*</w:t>
            </w:r>
          </w:p>
        </w:tc>
        <w:tc>
          <w:tcPr>
            <w:tcW w:w="1418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17.0 ± 22.2</w:t>
            </w:r>
          </w:p>
        </w:tc>
        <w:tc>
          <w:tcPr>
            <w:tcW w:w="1559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77.7 ± 55.8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17 ± 15</w:t>
            </w:r>
          </w:p>
        </w:tc>
        <w:tc>
          <w:tcPr>
            <w:tcW w:w="127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11 ± 6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17C70" w:rsidRPr="00C95182" w:rsidTr="00D371F6">
        <w:trPr>
          <w:trHeight w:val="397"/>
        </w:trPr>
        <w:tc>
          <w:tcPr>
            <w:tcW w:w="1135" w:type="dxa"/>
          </w:tcPr>
          <w:p w:rsidR="00B17C70" w:rsidRPr="00C95182" w:rsidRDefault="00B17C70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CD3</w:t>
            </w:r>
          </w:p>
        </w:tc>
        <w:tc>
          <w:tcPr>
            <w:tcW w:w="165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883.8 ± 567.4</w:t>
            </w:r>
          </w:p>
        </w:tc>
        <w:tc>
          <w:tcPr>
            <w:tcW w:w="1604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495.3 ± 297.8*</w:t>
            </w:r>
          </w:p>
        </w:tc>
        <w:tc>
          <w:tcPr>
            <w:tcW w:w="1418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741.3 ± 443.8</w:t>
            </w:r>
          </w:p>
        </w:tc>
        <w:tc>
          <w:tcPr>
            <w:tcW w:w="1559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430.2 ± 278.5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19 ± 16</w:t>
            </w:r>
          </w:p>
        </w:tc>
        <w:tc>
          <w:tcPr>
            <w:tcW w:w="127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16 ± 14</w:t>
            </w:r>
          </w:p>
        </w:tc>
      </w:tr>
      <w:tr w:rsidR="00B17C70" w:rsidRPr="00C95182" w:rsidTr="00D371F6">
        <w:trPr>
          <w:trHeight w:val="397"/>
        </w:trPr>
        <w:tc>
          <w:tcPr>
            <w:tcW w:w="1135" w:type="dxa"/>
          </w:tcPr>
          <w:p w:rsidR="00B17C70" w:rsidRPr="00C95182" w:rsidRDefault="00B17C70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CD4</w:t>
            </w:r>
          </w:p>
        </w:tc>
        <w:tc>
          <w:tcPr>
            <w:tcW w:w="165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530.9 ± 387.2</w:t>
            </w:r>
          </w:p>
        </w:tc>
        <w:tc>
          <w:tcPr>
            <w:tcW w:w="1604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274.9 ± 184.6*</w:t>
            </w:r>
          </w:p>
        </w:tc>
        <w:tc>
          <w:tcPr>
            <w:tcW w:w="1418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443.4 ± 299.5</w:t>
            </w:r>
          </w:p>
        </w:tc>
        <w:tc>
          <w:tcPr>
            <w:tcW w:w="1559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232.6 ± 158.4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19 ± 16</w:t>
            </w:r>
          </w:p>
        </w:tc>
        <w:tc>
          <w:tcPr>
            <w:tcW w:w="127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15 ± 14</w:t>
            </w:r>
          </w:p>
        </w:tc>
      </w:tr>
      <w:tr w:rsidR="00B17C70" w:rsidRPr="00C95182" w:rsidTr="00D371F6">
        <w:trPr>
          <w:trHeight w:val="397"/>
        </w:trPr>
        <w:tc>
          <w:tcPr>
            <w:tcW w:w="1135" w:type="dxa"/>
          </w:tcPr>
          <w:p w:rsidR="00B17C70" w:rsidRPr="00C95182" w:rsidRDefault="00B17C70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CD8</w:t>
            </w:r>
          </w:p>
        </w:tc>
        <w:tc>
          <w:tcPr>
            <w:tcW w:w="165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316.9 ± 216.3</w:t>
            </w:r>
          </w:p>
        </w:tc>
        <w:tc>
          <w:tcPr>
            <w:tcW w:w="1604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191.3 ± 133.4*</w:t>
            </w:r>
          </w:p>
        </w:tc>
        <w:tc>
          <w:tcPr>
            <w:tcW w:w="1418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263.9 ± 153.0</w:t>
            </w:r>
          </w:p>
        </w:tc>
        <w:tc>
          <w:tcPr>
            <w:tcW w:w="1559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166.1 ± 120.0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19 ± 15</w:t>
            </w:r>
          </w:p>
        </w:tc>
        <w:tc>
          <w:tcPr>
            <w:tcW w:w="1276" w:type="dxa"/>
          </w:tcPr>
          <w:p w:rsidR="00B17C70" w:rsidRPr="00C95182" w:rsidRDefault="00B17C70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15 ± 14</w:t>
            </w:r>
          </w:p>
        </w:tc>
      </w:tr>
    </w:tbl>
    <w:p w:rsidR="00B17C70" w:rsidRDefault="00B17C70" w:rsidP="00B17C7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Date are mean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E6300E">
        <w:rPr>
          <w:rFonts w:ascii="Times New Roman" w:hAnsi="Times New Roman" w:cs="Times New Roman"/>
        </w:rPr>
        <w:t>*P &lt;0.05 vs common type. WBC</w:t>
      </w:r>
      <w:r>
        <w:rPr>
          <w:rFonts w:ascii="Times New Roman" w:hAnsi="Times New Roman" w:cs="Times New Roman"/>
        </w:rPr>
        <w:t xml:space="preserve">, </w:t>
      </w:r>
      <w:r w:rsidRPr="00E6300E">
        <w:rPr>
          <w:rFonts w:ascii="Times New Roman" w:hAnsi="Times New Roman" w:cs="Times New Roman"/>
        </w:rPr>
        <w:t>white blood cell; NEU</w:t>
      </w:r>
      <w:r>
        <w:rPr>
          <w:rFonts w:ascii="Times New Roman" w:hAnsi="Times New Roman" w:cs="Times New Roman"/>
        </w:rPr>
        <w:t>,</w:t>
      </w:r>
      <w:r w:rsidRPr="00E6300E">
        <w:rPr>
          <w:rFonts w:ascii="Times New Roman" w:hAnsi="Times New Roman" w:cs="Times New Roman"/>
        </w:rPr>
        <w:t xml:space="preserve"> neutrophil</w:t>
      </w:r>
      <w:r>
        <w:rPr>
          <w:rFonts w:ascii="Times New Roman" w:hAnsi="Times New Roman" w:cs="Times New Roman"/>
        </w:rPr>
        <w:t>;</w:t>
      </w:r>
      <w:r w:rsidRPr="00E6300E">
        <w:rPr>
          <w:rFonts w:ascii="Times New Roman" w:hAnsi="Times New Roman" w:cs="Times New Roman"/>
        </w:rPr>
        <w:t xml:space="preserve"> NEUR</w:t>
      </w:r>
      <w:r>
        <w:rPr>
          <w:rFonts w:ascii="Times New Roman" w:hAnsi="Times New Roman" w:cs="Times New Roman"/>
        </w:rPr>
        <w:t>,</w:t>
      </w:r>
      <w:r w:rsidRPr="00E6300E">
        <w:rPr>
          <w:rFonts w:ascii="Times New Roman" w:hAnsi="Times New Roman" w:cs="Times New Roman"/>
        </w:rPr>
        <w:t xml:space="preserve"> neutrophil rate</w:t>
      </w:r>
      <w:r>
        <w:rPr>
          <w:rFonts w:ascii="Times New Roman" w:hAnsi="Times New Roman" w:cs="Times New Roman"/>
        </w:rPr>
        <w:t xml:space="preserve">; </w:t>
      </w:r>
      <w:r w:rsidRPr="00E6300E">
        <w:rPr>
          <w:rFonts w:ascii="Times New Roman" w:hAnsi="Times New Roman" w:cs="Times New Roman"/>
        </w:rPr>
        <w:t>CRP</w:t>
      </w:r>
      <w:r>
        <w:rPr>
          <w:rFonts w:ascii="Times New Roman" w:hAnsi="Times New Roman" w:cs="Times New Roman"/>
        </w:rPr>
        <w:t>,</w:t>
      </w:r>
      <w:r w:rsidRPr="00E63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E6300E">
        <w:rPr>
          <w:rFonts w:ascii="Times New Roman" w:hAnsi="Times New Roman" w:cs="Times New Roman"/>
        </w:rPr>
        <w:t>reative</w:t>
      </w:r>
      <w:proofErr w:type="spellEnd"/>
      <w:r w:rsidRPr="00E6300E">
        <w:rPr>
          <w:rFonts w:ascii="Times New Roman" w:hAnsi="Times New Roman" w:cs="Times New Roman"/>
        </w:rPr>
        <w:t xml:space="preserve"> protein;</w:t>
      </w:r>
      <w:r w:rsidRPr="007D399F">
        <w:rPr>
          <w:rFonts w:ascii="Times New Roman" w:hAnsi="Times New Roman" w:cs="Times New Roman"/>
        </w:rPr>
        <w:t xml:space="preserve"> </w:t>
      </w:r>
      <w:r w:rsidRPr="00E6300E">
        <w:rPr>
          <w:rFonts w:ascii="Times New Roman" w:hAnsi="Times New Roman" w:cs="Times New Roman"/>
        </w:rPr>
        <w:t>LYM</w:t>
      </w:r>
      <w:r>
        <w:rPr>
          <w:rFonts w:ascii="Times New Roman" w:hAnsi="Times New Roman" w:cs="Times New Roman"/>
        </w:rPr>
        <w:t>,</w:t>
      </w:r>
      <w:r w:rsidRPr="00E6300E">
        <w:rPr>
          <w:rFonts w:ascii="Times New Roman" w:hAnsi="Times New Roman" w:cs="Times New Roman"/>
        </w:rPr>
        <w:t xml:space="preserve"> lymphocyte; LYMR</w:t>
      </w:r>
      <w:r>
        <w:rPr>
          <w:rFonts w:ascii="Times New Roman" w:hAnsi="Times New Roman" w:cs="Times New Roman"/>
        </w:rPr>
        <w:t>,</w:t>
      </w:r>
      <w:r w:rsidRPr="00E6300E">
        <w:rPr>
          <w:rFonts w:ascii="Times New Roman" w:hAnsi="Times New Roman" w:cs="Times New Roman"/>
        </w:rPr>
        <w:t xml:space="preserve"> lymphocyte rate</w:t>
      </w:r>
      <w:r>
        <w:rPr>
          <w:rFonts w:ascii="Times New Roman" w:hAnsi="Times New Roman" w:cs="Times New Roman"/>
        </w:rPr>
        <w:t xml:space="preserve">. </w:t>
      </w:r>
    </w:p>
    <w:p w:rsidR="00B17C70" w:rsidRPr="00B17C70" w:rsidRDefault="00B17C70">
      <w:pPr>
        <w:rPr>
          <w:rFonts w:hint="eastAsia"/>
        </w:rPr>
      </w:pPr>
    </w:p>
    <w:sectPr w:rsidR="00B17C70" w:rsidRPr="00B1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0"/>
    <w:rsid w:val="007443D3"/>
    <w:rsid w:val="008A561D"/>
    <w:rsid w:val="00B1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BAF2"/>
  <w15:chartTrackingRefBased/>
  <w15:docId w15:val="{C786E971-0811-46F2-AD1C-3DFA7185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1</cp:revision>
  <dcterms:created xsi:type="dcterms:W3CDTF">2020-04-17T13:22:00Z</dcterms:created>
  <dcterms:modified xsi:type="dcterms:W3CDTF">2020-04-17T13:23:00Z</dcterms:modified>
</cp:coreProperties>
</file>