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43D3" w:rsidRDefault="007443D3"/>
    <w:p w:rsidR="002720A3" w:rsidRDefault="002720A3"/>
    <w:p w:rsidR="002720A3" w:rsidRDefault="002720A3"/>
    <w:p w:rsidR="002720A3" w:rsidRDefault="002720A3" w:rsidP="002720A3">
      <w:pPr>
        <w:spacing w:line="480" w:lineRule="auto"/>
      </w:pPr>
    </w:p>
    <w:tbl>
      <w:tblPr>
        <w:tblW w:w="8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1214"/>
        <w:gridCol w:w="1214"/>
        <w:gridCol w:w="1150"/>
        <w:gridCol w:w="1214"/>
        <w:gridCol w:w="1150"/>
      </w:tblGrid>
      <w:tr w:rsidR="002720A3" w:rsidRPr="009B6143" w:rsidTr="00D371F6">
        <w:tc>
          <w:tcPr>
            <w:tcW w:w="8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B6143">
              <w:rPr>
                <w:rFonts w:ascii="Times New Roman" w:hAnsi="Times New Roman" w:cs="Times New Roman"/>
                <w:b/>
                <w:bCs/>
              </w:rPr>
              <w:t xml:space="preserve">Table 4 the dynamic change of </w:t>
            </w:r>
            <w:r>
              <w:rPr>
                <w:rFonts w:ascii="Times New Roman" w:hAnsi="Times New Roman" w:cs="Times New Roman"/>
                <w:b/>
                <w:bCs/>
              </w:rPr>
              <w:t>lung involvement</w:t>
            </w:r>
          </w:p>
        </w:tc>
      </w:tr>
      <w:tr w:rsidR="002720A3" w:rsidRPr="009B6143" w:rsidTr="00D371F6"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B6143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6143">
              <w:rPr>
                <w:rFonts w:ascii="Times New Roman" w:hAnsi="Times New Roman" w:cs="Times New Roman"/>
                <w:b/>
                <w:bCs/>
              </w:rPr>
              <w:t>First</w:t>
            </w:r>
          </w:p>
          <w:p w:rsidR="002720A3" w:rsidRPr="009B6143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6143">
              <w:rPr>
                <w:rFonts w:ascii="Times New Roman" w:hAnsi="Times New Roman" w:cs="Times New Roman"/>
                <w:b/>
                <w:bCs/>
              </w:rPr>
              <w:t>N=</w:t>
            </w: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6143">
              <w:rPr>
                <w:rFonts w:ascii="Times New Roman" w:hAnsi="Times New Roman" w:cs="Times New Roman"/>
                <w:b/>
                <w:bCs/>
              </w:rPr>
              <w:t>Second</w:t>
            </w:r>
          </w:p>
          <w:p w:rsidR="002720A3" w:rsidRPr="009B6143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6143">
              <w:rPr>
                <w:rFonts w:ascii="Times New Roman" w:hAnsi="Times New Roman" w:cs="Times New Roman"/>
                <w:b/>
                <w:bCs/>
              </w:rPr>
              <w:t xml:space="preserve">N= </w:t>
            </w:r>
            <w:r>
              <w:rPr>
                <w:rFonts w:ascii="Times New Roman" w:hAnsi="Times New Roman" w:cs="Times New Roman"/>
                <w:b/>
                <w:bCs/>
              </w:rPr>
              <w:t>89</w:t>
            </w: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6143">
              <w:rPr>
                <w:rFonts w:ascii="Times New Roman" w:hAnsi="Times New Roman" w:cs="Times New Roman"/>
                <w:b/>
                <w:bCs/>
              </w:rPr>
              <w:t>Third</w:t>
            </w:r>
          </w:p>
          <w:p w:rsidR="002720A3" w:rsidRPr="009B6143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B6143">
              <w:rPr>
                <w:rFonts w:ascii="Times New Roman" w:hAnsi="Times New Roman" w:cs="Times New Roman"/>
                <w:b/>
                <w:bCs/>
              </w:rPr>
              <w:t>N=</w:t>
            </w:r>
            <w:r>
              <w:rPr>
                <w:rFonts w:ascii="Times New Roman" w:hAnsi="Times New Roman" w:cs="Times New Roman"/>
                <w:b/>
                <w:bCs/>
              </w:rPr>
              <w:t>70</w:t>
            </w:r>
          </w:p>
        </w:tc>
      </w:tr>
      <w:tr w:rsidR="002720A3" w:rsidRPr="009B6143" w:rsidTr="00D371F6"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Interval time (days)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9B6143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-</w:t>
            </w: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275A4C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75A4C">
              <w:rPr>
                <w:rFonts w:ascii="Times New Roman" w:hAnsi="Times New Roman" w:cs="Times New Roman" w:hint="eastAsia"/>
              </w:rPr>
              <w:t>5</w:t>
            </w:r>
            <w:r w:rsidRPr="00275A4C">
              <w:rPr>
                <w:rFonts w:ascii="Times New Roman" w:hAnsi="Times New Roman" w:cs="Times New Roman"/>
              </w:rPr>
              <w:t xml:space="preserve"> </w:t>
            </w:r>
            <w:r w:rsidRPr="00275A4C">
              <w:rPr>
                <w:rFonts w:ascii="Times New Roman" w:hAnsi="Times New Roman" w:cs="Times New Roman" w:hint="eastAsia"/>
              </w:rPr>
              <w:t>(</w:t>
            </w:r>
            <w:r w:rsidRPr="00275A4C">
              <w:rPr>
                <w:rFonts w:ascii="Times New Roman" w:hAnsi="Times New Roman" w:cs="Times New Roman"/>
              </w:rPr>
              <w:t>4-9)</w:t>
            </w: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275A4C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75A4C">
              <w:rPr>
                <w:rFonts w:ascii="Times New Roman" w:hAnsi="Times New Roman" w:cs="Times New Roman" w:hint="eastAsia"/>
              </w:rPr>
              <w:t>5</w:t>
            </w:r>
            <w:r w:rsidRPr="00275A4C">
              <w:rPr>
                <w:rFonts w:ascii="Times New Roman" w:hAnsi="Times New Roman" w:cs="Times New Roman"/>
              </w:rPr>
              <w:t>(3-7)</w:t>
            </w:r>
          </w:p>
        </w:tc>
      </w:tr>
      <w:tr w:rsidR="002720A3" w:rsidRPr="009B6143" w:rsidTr="00D371F6">
        <w:tc>
          <w:tcPr>
            <w:tcW w:w="8240" w:type="dxa"/>
            <w:gridSpan w:val="6"/>
            <w:tcBorders>
              <w:top w:val="single" w:sz="24" w:space="0" w:color="FFFFFF"/>
              <w:left w:val="single" w:sz="4" w:space="0" w:color="auto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9B6143" w:rsidRDefault="002720A3" w:rsidP="00D371F6">
            <w:pPr>
              <w:spacing w:line="276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Progress </w:t>
            </w:r>
            <w:r w:rsidRPr="00402EDF">
              <w:rPr>
                <w:rFonts w:ascii="Times New Roman" w:hAnsi="Times New Roman" w:cs="Times New Roman"/>
                <w:b/>
                <w:bCs/>
              </w:rPr>
              <w:t xml:space="preserve">of Lung </w:t>
            </w:r>
            <w:r>
              <w:rPr>
                <w:rFonts w:ascii="Times New Roman" w:hAnsi="Times New Roman" w:cs="Times New Roman"/>
                <w:b/>
                <w:bCs/>
              </w:rPr>
              <w:t>injury</w:t>
            </w:r>
            <w:r w:rsidRPr="00402EDF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2720A3" w:rsidRPr="009B6143" w:rsidTr="00D371F6">
        <w:tc>
          <w:tcPr>
            <w:tcW w:w="2298" w:type="dxa"/>
            <w:tcBorders>
              <w:top w:val="single" w:sz="24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C95182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Right upper lobe</w:t>
            </w:r>
          </w:p>
        </w:tc>
        <w:tc>
          <w:tcPr>
            <w:tcW w:w="12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9B6143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-</w:t>
            </w:r>
          </w:p>
        </w:tc>
        <w:tc>
          <w:tcPr>
            <w:tcW w:w="2364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146B34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46B34">
              <w:rPr>
                <w:rFonts w:ascii="Times New Roman" w:hAnsi="Times New Roman" w:cs="Times New Roman" w:hint="eastAsia"/>
              </w:rPr>
              <w:t>-37</w:t>
            </w:r>
          </w:p>
        </w:tc>
        <w:tc>
          <w:tcPr>
            <w:tcW w:w="2364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146B34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46B34">
              <w:rPr>
                <w:rFonts w:ascii="Times New Roman" w:hAnsi="Times New Roman" w:cs="Times New Roman" w:hint="eastAsia"/>
              </w:rPr>
              <w:t>-48</w:t>
            </w:r>
          </w:p>
        </w:tc>
      </w:tr>
      <w:tr w:rsidR="002720A3" w:rsidRPr="009B6143" w:rsidTr="00D371F6">
        <w:tc>
          <w:tcPr>
            <w:tcW w:w="2298" w:type="dxa"/>
            <w:tcBorders>
              <w:top w:val="single" w:sz="24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C95182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Right middle lobe</w:t>
            </w:r>
          </w:p>
        </w:tc>
        <w:tc>
          <w:tcPr>
            <w:tcW w:w="12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9B6143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-</w:t>
            </w:r>
          </w:p>
        </w:tc>
        <w:tc>
          <w:tcPr>
            <w:tcW w:w="2364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146B34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46B34">
              <w:rPr>
                <w:rFonts w:ascii="Times New Roman" w:hAnsi="Times New Roman" w:cs="Times New Roman" w:hint="eastAsia"/>
              </w:rPr>
              <w:t>-33</w:t>
            </w:r>
          </w:p>
        </w:tc>
        <w:tc>
          <w:tcPr>
            <w:tcW w:w="2364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146B34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46B34">
              <w:rPr>
                <w:rFonts w:ascii="Times New Roman" w:hAnsi="Times New Roman" w:cs="Times New Roman" w:hint="eastAsia"/>
              </w:rPr>
              <w:t>-37</w:t>
            </w:r>
          </w:p>
        </w:tc>
      </w:tr>
      <w:tr w:rsidR="002720A3" w:rsidRPr="009B6143" w:rsidTr="00D371F6">
        <w:tc>
          <w:tcPr>
            <w:tcW w:w="2298" w:type="dxa"/>
            <w:tcBorders>
              <w:top w:val="single" w:sz="24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C95182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Right lower lobe</w:t>
            </w:r>
          </w:p>
        </w:tc>
        <w:tc>
          <w:tcPr>
            <w:tcW w:w="12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9B6143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-</w:t>
            </w:r>
          </w:p>
        </w:tc>
        <w:tc>
          <w:tcPr>
            <w:tcW w:w="2364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146B34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46B34">
              <w:rPr>
                <w:rFonts w:ascii="Times New Roman" w:hAnsi="Times New Roman" w:cs="Times New Roman" w:hint="eastAsia"/>
              </w:rPr>
              <w:t>-59</w:t>
            </w:r>
          </w:p>
        </w:tc>
        <w:tc>
          <w:tcPr>
            <w:tcW w:w="2364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146B34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46B34">
              <w:rPr>
                <w:rFonts w:ascii="Times New Roman" w:hAnsi="Times New Roman" w:cs="Times New Roman" w:hint="eastAsia"/>
              </w:rPr>
              <w:t>-67</w:t>
            </w:r>
          </w:p>
        </w:tc>
      </w:tr>
      <w:tr w:rsidR="002720A3" w:rsidRPr="009B6143" w:rsidTr="00D371F6">
        <w:tc>
          <w:tcPr>
            <w:tcW w:w="2298" w:type="dxa"/>
            <w:tcBorders>
              <w:top w:val="single" w:sz="24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C95182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Left upper lobe</w:t>
            </w:r>
          </w:p>
        </w:tc>
        <w:tc>
          <w:tcPr>
            <w:tcW w:w="12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9B6143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-</w:t>
            </w:r>
          </w:p>
        </w:tc>
        <w:tc>
          <w:tcPr>
            <w:tcW w:w="2364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146B34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46B34">
              <w:rPr>
                <w:rFonts w:ascii="Times New Roman" w:hAnsi="Times New Roman" w:cs="Times New Roman" w:hint="eastAsia"/>
              </w:rPr>
              <w:t>-29</w:t>
            </w:r>
          </w:p>
        </w:tc>
        <w:tc>
          <w:tcPr>
            <w:tcW w:w="2364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146B34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46B34">
              <w:rPr>
                <w:rFonts w:ascii="Times New Roman" w:hAnsi="Times New Roman" w:cs="Times New Roman" w:hint="eastAsia"/>
              </w:rPr>
              <w:t>-45</w:t>
            </w:r>
          </w:p>
        </w:tc>
      </w:tr>
      <w:tr w:rsidR="002720A3" w:rsidRPr="009B6143" w:rsidTr="00D371F6">
        <w:tc>
          <w:tcPr>
            <w:tcW w:w="2298" w:type="dxa"/>
            <w:tcBorders>
              <w:top w:val="single" w:sz="24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C95182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lower lobe</w:t>
            </w:r>
          </w:p>
        </w:tc>
        <w:tc>
          <w:tcPr>
            <w:tcW w:w="12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9B6143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-</w:t>
            </w:r>
          </w:p>
        </w:tc>
        <w:tc>
          <w:tcPr>
            <w:tcW w:w="2364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146B34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46B34">
              <w:rPr>
                <w:rFonts w:ascii="Times New Roman" w:hAnsi="Times New Roman" w:cs="Times New Roman" w:hint="eastAsia"/>
              </w:rPr>
              <w:t>-40</w:t>
            </w:r>
          </w:p>
        </w:tc>
        <w:tc>
          <w:tcPr>
            <w:tcW w:w="2364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146B34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46B34">
              <w:rPr>
                <w:rFonts w:ascii="Times New Roman" w:hAnsi="Times New Roman" w:cs="Times New Roman" w:hint="eastAsia"/>
              </w:rPr>
              <w:t>-54</w:t>
            </w:r>
          </w:p>
        </w:tc>
      </w:tr>
      <w:tr w:rsidR="002720A3" w:rsidRPr="009B6143" w:rsidTr="00D371F6">
        <w:tc>
          <w:tcPr>
            <w:tcW w:w="229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DD1758" w:rsidRDefault="002720A3" w:rsidP="00D371F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Frequency of </w:t>
            </w:r>
            <w:r w:rsidRPr="00DD1758">
              <w:rPr>
                <w:rFonts w:ascii="Times New Roman" w:hAnsi="Times New Roman" w:cs="Times New Roman"/>
                <w:b/>
                <w:bCs/>
              </w:rPr>
              <w:t>Lung involvement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275A4C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75A4C">
              <w:rPr>
                <w:rFonts w:ascii="Times New Roman" w:hAnsi="Times New Roman" w:cs="Times New Roman"/>
              </w:rPr>
              <w:t>Original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275A4C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75A4C">
              <w:rPr>
                <w:rFonts w:ascii="Times New Roman" w:hAnsi="Times New Roman" w:cs="Times New Roman"/>
              </w:rPr>
              <w:t>Improve</w:t>
            </w:r>
          </w:p>
        </w:tc>
        <w:tc>
          <w:tcPr>
            <w:tcW w:w="1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275A4C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75A4C">
              <w:rPr>
                <w:rFonts w:ascii="Times New Roman" w:hAnsi="Times New Roman" w:cs="Times New Roman"/>
              </w:rPr>
              <w:t>Aggravate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275A4C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75A4C">
              <w:rPr>
                <w:rFonts w:ascii="Times New Roman" w:hAnsi="Times New Roman" w:cs="Times New Roman"/>
              </w:rPr>
              <w:t>Improve</w:t>
            </w:r>
          </w:p>
        </w:tc>
        <w:tc>
          <w:tcPr>
            <w:tcW w:w="1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275A4C" w:rsidRDefault="002720A3" w:rsidP="00D371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75A4C">
              <w:rPr>
                <w:rFonts w:ascii="Times New Roman" w:hAnsi="Times New Roman" w:cs="Times New Roman"/>
              </w:rPr>
              <w:t>Aggravate</w:t>
            </w:r>
          </w:p>
        </w:tc>
      </w:tr>
      <w:tr w:rsidR="002720A3" w:rsidRPr="009B6143" w:rsidTr="00D371F6">
        <w:tc>
          <w:tcPr>
            <w:tcW w:w="229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C95182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Right upper lobe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  <w:r w:rsidRPr="009B614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61.8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  <w:r w:rsidRPr="009B614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9.3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</w:t>
            </w:r>
            <w:r w:rsidRPr="009B614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.7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  <w:r w:rsidRPr="009B614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44.3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Pr="009B614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1.</w:t>
            </w:r>
            <w:r>
              <w:rPr>
                <w:rFonts w:ascii="Times New Roman" w:hAnsi="Times New Roman" w:cs="Times New Roman"/>
              </w:rPr>
              <w:t>4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</w:tr>
      <w:tr w:rsidR="002720A3" w:rsidRPr="009B6143" w:rsidTr="00D371F6">
        <w:tc>
          <w:tcPr>
            <w:tcW w:w="229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C95182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Right middle lobe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 w:hint="eastAsia"/>
              </w:rPr>
              <w:t>3</w:t>
            </w:r>
            <w:r w:rsidRPr="009B614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61.8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29</w:t>
            </w:r>
            <w:r w:rsidRPr="009B614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32.5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  <w:r w:rsidRPr="009B614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11.2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28</w:t>
            </w:r>
            <w:r w:rsidRPr="009B614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40.0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 w:rsidRPr="009B614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7.1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</w:tr>
      <w:tr w:rsidR="002720A3" w:rsidRPr="009B6143" w:rsidTr="00D371F6">
        <w:tc>
          <w:tcPr>
            <w:tcW w:w="229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C95182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Right lower lobe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</w:t>
            </w:r>
            <w:r w:rsidRPr="009B614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93.</w:t>
            </w:r>
            <w:r>
              <w:rPr>
                <w:rFonts w:ascii="Times New Roman" w:hAnsi="Times New Roman" w:cs="Times New Roman"/>
              </w:rPr>
              <w:t>1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49</w:t>
            </w:r>
            <w:r w:rsidRPr="009B614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55.1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  <w:r w:rsidRPr="009B614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13.5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46</w:t>
            </w:r>
            <w:r w:rsidRPr="009B614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65.7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 w:rsidRPr="009B614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7.1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</w:tr>
      <w:tr w:rsidR="002720A3" w:rsidRPr="009B6143" w:rsidTr="00D371F6">
        <w:tc>
          <w:tcPr>
            <w:tcW w:w="2298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C95182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95182">
              <w:rPr>
                <w:rFonts w:ascii="Times New Roman" w:hAnsi="Times New Roman" w:cs="Times New Roman"/>
              </w:rPr>
              <w:t>Left upper lobe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0</w:t>
            </w:r>
            <w:r w:rsidRPr="009B614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68.</w:t>
            </w:r>
            <w:r>
              <w:rPr>
                <w:rFonts w:ascii="Times New Roman" w:hAnsi="Times New Roman" w:cs="Times New Roman"/>
              </w:rPr>
              <w:t>6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31</w:t>
            </w:r>
            <w:r w:rsidRPr="009B614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34.8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  <w:r w:rsidRPr="009B614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13.5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</w:t>
            </w:r>
            <w:r w:rsidRPr="009B614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42.8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 w:rsidRPr="009B614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8.6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</w:tr>
      <w:tr w:rsidR="002720A3" w:rsidRPr="009B6143" w:rsidTr="00D371F6">
        <w:tc>
          <w:tcPr>
            <w:tcW w:w="2298" w:type="dxa"/>
            <w:tcBorders>
              <w:top w:val="single" w:sz="8" w:space="0" w:color="FFFFFF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C95182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lower lobe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  <w:r w:rsidRPr="009B6143">
              <w:rPr>
                <w:rFonts w:ascii="Times New Roman" w:hAnsi="Times New Roman" w:cs="Times New Roman"/>
              </w:rPr>
              <w:t>(7</w:t>
            </w:r>
            <w:r>
              <w:rPr>
                <w:rFonts w:ascii="Times New Roman" w:hAnsi="Times New Roman" w:cs="Times New Roman"/>
              </w:rPr>
              <w:t>9</w:t>
            </w:r>
            <w:r w:rsidRPr="009B6143">
              <w:rPr>
                <w:rFonts w:ascii="Times New Roman" w:hAnsi="Times New Roman" w:cs="Times New Roman"/>
              </w:rPr>
              <w:t>.4%)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  <w:r w:rsidRPr="009B6143">
              <w:rPr>
                <w:rFonts w:ascii="Times New Roman" w:hAnsi="Times New Roman" w:cs="Times New Roman"/>
              </w:rPr>
              <w:t>(5</w:t>
            </w:r>
            <w:r>
              <w:rPr>
                <w:rFonts w:ascii="Times New Roman" w:hAnsi="Times New Roman" w:cs="Times New Roman"/>
              </w:rPr>
              <w:t>0.1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15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9B6143">
              <w:rPr>
                <w:rFonts w:ascii="Times New Roman" w:hAnsi="Times New Roman" w:cs="Times New Roman"/>
              </w:rPr>
              <w:t>(16.</w:t>
            </w:r>
            <w:r>
              <w:rPr>
                <w:rFonts w:ascii="Times New Roman" w:hAnsi="Times New Roman" w:cs="Times New Roman"/>
              </w:rPr>
              <w:t>9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214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Pr="009B6143">
              <w:rPr>
                <w:rFonts w:ascii="Times New Roman" w:hAnsi="Times New Roman" w:cs="Times New Roman"/>
              </w:rPr>
              <w:t>(57.</w:t>
            </w:r>
            <w:r>
              <w:rPr>
                <w:rFonts w:ascii="Times New Roman" w:hAnsi="Times New Roman" w:cs="Times New Roman"/>
              </w:rPr>
              <w:t>1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15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720A3" w:rsidRPr="009B6143" w:rsidRDefault="002720A3" w:rsidP="00D371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9B6143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7.1</w:t>
            </w:r>
            <w:r w:rsidRPr="009B6143">
              <w:rPr>
                <w:rFonts w:ascii="Times New Roman" w:hAnsi="Times New Roman" w:cs="Times New Roman"/>
              </w:rPr>
              <w:t>%)</w:t>
            </w:r>
          </w:p>
        </w:tc>
      </w:tr>
    </w:tbl>
    <w:p w:rsidR="002720A3" w:rsidRPr="00FF25B8" w:rsidRDefault="002720A3" w:rsidP="002720A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Pr="00B67C77">
        <w:rPr>
          <w:rFonts w:ascii="Times New Roman" w:hAnsi="Times New Roman" w:cs="Times New Roman"/>
        </w:rPr>
        <w:t xml:space="preserve">Data are n (%), </w:t>
      </w:r>
      <w:r>
        <w:rPr>
          <w:rFonts w:ascii="Times New Roman" w:hAnsi="Times New Roman" w:cs="Times New Roman"/>
        </w:rPr>
        <w:t xml:space="preserve">mean </w:t>
      </w:r>
      <w:r>
        <w:rPr>
          <w:rFonts w:ascii="Times New Roman" w:hAnsi="Times New Roman" w:cs="Times New Roman" w:hint="eastAsia"/>
        </w:rPr>
        <w:t>±</w:t>
      </w:r>
      <w:r>
        <w:rPr>
          <w:rFonts w:ascii="Times New Roman" w:hAnsi="Times New Roman" w:cs="Times New Roman"/>
        </w:rPr>
        <w:t xml:space="preserve"> SD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or</w:t>
      </w:r>
      <w:r w:rsidRPr="00B67C77">
        <w:rPr>
          <w:rFonts w:ascii="Times New Roman" w:hAnsi="Times New Roman" w:cs="Times New Roman"/>
        </w:rPr>
        <w:t xml:space="preserve"> median (IQR).</w:t>
      </w:r>
    </w:p>
    <w:p w:rsidR="002720A3" w:rsidRPr="002720A3" w:rsidRDefault="002720A3">
      <w:pPr>
        <w:rPr>
          <w:rFonts w:hint="eastAsia"/>
        </w:rPr>
      </w:pPr>
    </w:p>
    <w:sectPr w:rsidR="002720A3" w:rsidRPr="00272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A3"/>
    <w:rsid w:val="002720A3"/>
    <w:rsid w:val="007443D3"/>
    <w:rsid w:val="008A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73D4"/>
  <w15:chartTrackingRefBased/>
  <w15:docId w15:val="{947BFE82-4BDE-4E24-9BBB-12036DC9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</dc:creator>
  <cp:keywords/>
  <dc:description/>
  <cp:lastModifiedBy>XR</cp:lastModifiedBy>
  <cp:revision>1</cp:revision>
  <dcterms:created xsi:type="dcterms:W3CDTF">2020-04-17T13:24:00Z</dcterms:created>
  <dcterms:modified xsi:type="dcterms:W3CDTF">2020-04-17T13:24:00Z</dcterms:modified>
</cp:coreProperties>
</file>