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D78D39" w14:textId="00911AC8" w:rsidR="00D57C19" w:rsidRPr="00D57C19" w:rsidRDefault="00D57C19" w:rsidP="00C93F20">
      <w:pPr>
        <w:bidi w:val="0"/>
        <w:spacing w:line="240" w:lineRule="auto"/>
        <w:jc w:val="center"/>
        <w:rPr>
          <w:rFonts w:ascii="Calibri" w:hAnsi="Calibri" w:cs="Calibri"/>
          <w:b/>
          <w:bCs/>
          <w:sz w:val="36"/>
          <w:szCs w:val="36"/>
          <w:u w:val="single"/>
        </w:rPr>
      </w:pPr>
      <w:r w:rsidRPr="00D57C19">
        <w:rPr>
          <w:rFonts w:ascii="Calibri" w:hAnsi="Calibri" w:cs="Calibri"/>
          <w:b/>
          <w:bCs/>
          <w:sz w:val="36"/>
          <w:szCs w:val="36"/>
          <w:u w:val="single"/>
        </w:rPr>
        <w:t>Experimental Analysis Steps</w:t>
      </w:r>
      <w:r w:rsidR="003A0C30">
        <w:rPr>
          <w:rStyle w:val="EndnoteReference"/>
          <w:rFonts w:ascii="Calibri" w:hAnsi="Calibri" w:cs="Calibri"/>
          <w:b/>
          <w:bCs/>
          <w:sz w:val="36"/>
          <w:szCs w:val="36"/>
          <w:u w:val="single"/>
        </w:rPr>
        <w:endnoteReference w:id="1"/>
      </w:r>
    </w:p>
    <w:p w14:paraId="17A51A50" w14:textId="77777777" w:rsidR="00C93F20" w:rsidRPr="00D57C19" w:rsidRDefault="00C93F20" w:rsidP="00C93F20">
      <w:pPr>
        <w:bidi w:val="0"/>
        <w:spacing w:line="240" w:lineRule="auto"/>
        <w:rPr>
          <w:rFonts w:ascii="Calibri" w:hAnsi="Calibri" w:cs="Calibri"/>
          <w:b/>
          <w:bCs/>
          <w:sz w:val="24"/>
          <w:szCs w:val="24"/>
        </w:rPr>
      </w:pPr>
      <w:r w:rsidRPr="00D57C19">
        <w:rPr>
          <w:rFonts w:ascii="Calibri" w:hAnsi="Calibri" w:cs="Calibri"/>
          <w:b/>
          <w:bCs/>
          <w:sz w:val="24"/>
          <w:szCs w:val="24"/>
        </w:rPr>
        <w:t xml:space="preserve">Summary of </w:t>
      </w:r>
      <w:r>
        <w:rPr>
          <w:rFonts w:ascii="Calibri" w:hAnsi="Calibri" w:cs="Calibri"/>
          <w:b/>
          <w:bCs/>
          <w:sz w:val="24"/>
          <w:szCs w:val="24"/>
        </w:rPr>
        <w:t>Experimental</w:t>
      </w:r>
      <w:r w:rsidRPr="00D57C19">
        <w:rPr>
          <w:rFonts w:ascii="Calibri" w:hAnsi="Calibri" w:cs="Calibri"/>
          <w:b/>
          <w:bCs/>
          <w:sz w:val="24"/>
          <w:szCs w:val="24"/>
        </w:rPr>
        <w:t xml:space="preserve"> Flow:</w:t>
      </w:r>
    </w:p>
    <w:p w14:paraId="33EF3BB7" w14:textId="77777777" w:rsidR="00C93F20" w:rsidRPr="00D57C19" w:rsidRDefault="00C93F20" w:rsidP="00C93F20">
      <w:pPr>
        <w:numPr>
          <w:ilvl w:val="0"/>
          <w:numId w:val="2"/>
        </w:numPr>
        <w:bidi w:val="0"/>
        <w:spacing w:line="240" w:lineRule="auto"/>
        <w:rPr>
          <w:rFonts w:ascii="Calibri" w:hAnsi="Calibri" w:cs="Calibri"/>
          <w:sz w:val="24"/>
          <w:szCs w:val="24"/>
        </w:rPr>
      </w:pPr>
      <w:r w:rsidRPr="00D57C19">
        <w:rPr>
          <w:rFonts w:ascii="Calibri" w:hAnsi="Calibri" w:cs="Calibri"/>
          <w:b/>
          <w:bCs/>
          <w:sz w:val="24"/>
          <w:szCs w:val="24"/>
        </w:rPr>
        <w:t>Pretrained CNN</w:t>
      </w:r>
      <w:r w:rsidRPr="00D57C19">
        <w:rPr>
          <w:rFonts w:ascii="Calibri" w:hAnsi="Calibri" w:cs="Calibri"/>
          <w:sz w:val="24"/>
          <w:szCs w:val="24"/>
        </w:rPr>
        <w:t>: Start with a CNN pre-trained on a large dataset</w:t>
      </w:r>
      <w:r w:rsidRPr="00C93F20">
        <w:rPr>
          <w:rFonts w:ascii="Calibri" w:hAnsi="Calibri" w:cs="Calibri"/>
          <w:sz w:val="24"/>
          <w:szCs w:val="24"/>
        </w:rPr>
        <w:t>.</w:t>
      </w:r>
    </w:p>
    <w:p w14:paraId="7BD2AE59" w14:textId="351B7BD6" w:rsidR="00C93F20" w:rsidRPr="00D57C19" w:rsidRDefault="00C93F20" w:rsidP="00C93F20">
      <w:pPr>
        <w:numPr>
          <w:ilvl w:val="0"/>
          <w:numId w:val="2"/>
        </w:numPr>
        <w:bidi w:val="0"/>
        <w:spacing w:line="240" w:lineRule="auto"/>
        <w:rPr>
          <w:rFonts w:ascii="Calibri" w:hAnsi="Calibri" w:cs="Calibri"/>
          <w:sz w:val="24"/>
          <w:szCs w:val="24"/>
        </w:rPr>
      </w:pPr>
      <w:r w:rsidRPr="00D57C19">
        <w:rPr>
          <w:rFonts w:ascii="Calibri" w:hAnsi="Calibri" w:cs="Calibri"/>
          <w:b/>
          <w:bCs/>
          <w:sz w:val="24"/>
          <w:szCs w:val="24"/>
        </w:rPr>
        <w:t>Fine-tuning</w:t>
      </w:r>
      <w:r w:rsidRPr="00D57C19">
        <w:rPr>
          <w:rFonts w:ascii="Calibri" w:hAnsi="Calibri" w:cs="Calibri"/>
          <w:sz w:val="24"/>
          <w:szCs w:val="24"/>
        </w:rPr>
        <w:t xml:space="preserve">: Use </w:t>
      </w:r>
      <w:r w:rsidRPr="00C93F20">
        <w:rPr>
          <w:rFonts w:ascii="Calibri" w:hAnsi="Calibri" w:cs="Calibri"/>
          <w:sz w:val="24"/>
          <w:szCs w:val="24"/>
        </w:rPr>
        <w:t>an</w:t>
      </w:r>
      <w:r w:rsidRPr="00D57C19">
        <w:rPr>
          <w:rFonts w:ascii="Calibri" w:hAnsi="Calibri" w:cs="Calibri"/>
          <w:sz w:val="24"/>
          <w:szCs w:val="24"/>
        </w:rPr>
        <w:t xml:space="preserve"> initial </w:t>
      </w:r>
      <w:r w:rsidR="00134702" w:rsidRPr="00D57C19">
        <w:rPr>
          <w:rFonts w:ascii="Calibri" w:hAnsi="Calibri" w:cs="Calibri"/>
          <w:sz w:val="24"/>
          <w:szCs w:val="24"/>
        </w:rPr>
        <w:t>small, labeled</w:t>
      </w:r>
      <w:r w:rsidRPr="00D57C19">
        <w:rPr>
          <w:rFonts w:ascii="Calibri" w:hAnsi="Calibri" w:cs="Calibri"/>
          <w:sz w:val="24"/>
          <w:szCs w:val="24"/>
        </w:rPr>
        <w:t xml:space="preserve"> set (~1% of your training data) to adapt this pre-trained model to your X-ray pneumonia detection task.</w:t>
      </w:r>
    </w:p>
    <w:p w14:paraId="5C77887D" w14:textId="77777777" w:rsidR="00C93F20" w:rsidRPr="00D57C19" w:rsidRDefault="00C93F20" w:rsidP="00C93F20">
      <w:pPr>
        <w:numPr>
          <w:ilvl w:val="0"/>
          <w:numId w:val="2"/>
        </w:numPr>
        <w:bidi w:val="0"/>
        <w:spacing w:line="240" w:lineRule="auto"/>
        <w:rPr>
          <w:rFonts w:ascii="Calibri" w:hAnsi="Calibri" w:cs="Calibri"/>
          <w:sz w:val="24"/>
          <w:szCs w:val="24"/>
        </w:rPr>
      </w:pPr>
      <w:r w:rsidRPr="00D57C19">
        <w:rPr>
          <w:rFonts w:ascii="Calibri" w:hAnsi="Calibri" w:cs="Calibri"/>
          <w:b/>
          <w:bCs/>
          <w:sz w:val="24"/>
          <w:szCs w:val="24"/>
        </w:rPr>
        <w:t>Active Learning Phase</w:t>
      </w:r>
      <w:r w:rsidRPr="00D57C19">
        <w:rPr>
          <w:rFonts w:ascii="Calibri" w:hAnsi="Calibri" w:cs="Calibri"/>
          <w:sz w:val="24"/>
          <w:szCs w:val="24"/>
        </w:rPr>
        <w:t>:</w:t>
      </w:r>
    </w:p>
    <w:p w14:paraId="70BBFC7F" w14:textId="0BE7ABF0" w:rsidR="00C93F20" w:rsidRPr="00D57C19" w:rsidRDefault="00C93F20" w:rsidP="00C93F20">
      <w:pPr>
        <w:numPr>
          <w:ilvl w:val="1"/>
          <w:numId w:val="2"/>
        </w:numPr>
        <w:bidi w:val="0"/>
        <w:spacing w:line="240" w:lineRule="auto"/>
        <w:rPr>
          <w:rFonts w:ascii="Calibri" w:hAnsi="Calibri" w:cs="Calibri"/>
          <w:sz w:val="24"/>
          <w:szCs w:val="24"/>
        </w:rPr>
      </w:pPr>
      <w:r w:rsidRPr="00D57C19">
        <w:rPr>
          <w:rFonts w:ascii="Calibri" w:hAnsi="Calibri" w:cs="Calibri"/>
          <w:b/>
          <w:bCs/>
          <w:sz w:val="24"/>
          <w:szCs w:val="24"/>
        </w:rPr>
        <w:t>Iteration 1</w:t>
      </w:r>
      <w:r w:rsidRPr="00D57C19">
        <w:rPr>
          <w:rFonts w:ascii="Calibri" w:hAnsi="Calibri" w:cs="Calibri"/>
          <w:sz w:val="24"/>
          <w:szCs w:val="24"/>
        </w:rPr>
        <w:t xml:space="preserve">: Train the fine-tuned model on </w:t>
      </w:r>
      <w:r w:rsidRPr="00C93F20">
        <w:rPr>
          <w:rFonts w:ascii="Calibri" w:hAnsi="Calibri" w:cs="Calibri"/>
          <w:sz w:val="24"/>
          <w:szCs w:val="24"/>
        </w:rPr>
        <w:t>a</w:t>
      </w:r>
      <w:r w:rsidRPr="00D57C19">
        <w:rPr>
          <w:rFonts w:ascii="Calibri" w:hAnsi="Calibri" w:cs="Calibri"/>
          <w:sz w:val="24"/>
          <w:szCs w:val="24"/>
        </w:rPr>
        <w:t xml:space="preserve"> </w:t>
      </w:r>
      <w:r w:rsidR="00134702" w:rsidRPr="00D57C19">
        <w:rPr>
          <w:rFonts w:ascii="Calibri" w:hAnsi="Calibri" w:cs="Calibri"/>
          <w:sz w:val="24"/>
          <w:szCs w:val="24"/>
        </w:rPr>
        <w:t>small, labeled</w:t>
      </w:r>
      <w:r w:rsidRPr="00D57C19">
        <w:rPr>
          <w:rFonts w:ascii="Calibri" w:hAnsi="Calibri" w:cs="Calibri"/>
          <w:sz w:val="24"/>
          <w:szCs w:val="24"/>
        </w:rPr>
        <w:t xml:space="preserve"> set.</w:t>
      </w:r>
    </w:p>
    <w:p w14:paraId="76D29336" w14:textId="77777777" w:rsidR="00C93F20" w:rsidRPr="00D57C19" w:rsidRDefault="00C93F20" w:rsidP="00C93F20">
      <w:pPr>
        <w:numPr>
          <w:ilvl w:val="1"/>
          <w:numId w:val="2"/>
        </w:numPr>
        <w:bidi w:val="0"/>
        <w:spacing w:line="240" w:lineRule="auto"/>
        <w:rPr>
          <w:rFonts w:ascii="Calibri" w:hAnsi="Calibri" w:cs="Calibri"/>
          <w:sz w:val="24"/>
          <w:szCs w:val="24"/>
        </w:rPr>
      </w:pPr>
      <w:r w:rsidRPr="00D57C19">
        <w:rPr>
          <w:rFonts w:ascii="Calibri" w:hAnsi="Calibri" w:cs="Calibri"/>
          <w:b/>
          <w:bCs/>
          <w:sz w:val="24"/>
          <w:szCs w:val="24"/>
        </w:rPr>
        <w:t>Subsequent Iterations</w:t>
      </w:r>
      <w:r w:rsidRPr="00D57C19">
        <w:rPr>
          <w:rFonts w:ascii="Calibri" w:hAnsi="Calibri" w:cs="Calibri"/>
          <w:sz w:val="24"/>
          <w:szCs w:val="24"/>
        </w:rPr>
        <w:t>: Use acquisition functions to select new, informative images from the unlabeled pool, add them to the labeled set, and train the model further.</w:t>
      </w:r>
    </w:p>
    <w:p w14:paraId="07668139" w14:textId="77777777" w:rsidR="00C93F20" w:rsidRPr="00C93F20" w:rsidRDefault="00C93F20" w:rsidP="00C93F20">
      <w:pPr>
        <w:numPr>
          <w:ilvl w:val="1"/>
          <w:numId w:val="2"/>
        </w:numPr>
        <w:bidi w:val="0"/>
        <w:spacing w:line="240" w:lineRule="auto"/>
        <w:rPr>
          <w:rFonts w:ascii="Calibri" w:hAnsi="Calibri" w:cs="Calibri"/>
          <w:sz w:val="24"/>
          <w:szCs w:val="24"/>
        </w:rPr>
      </w:pPr>
      <w:r w:rsidRPr="00D57C19">
        <w:rPr>
          <w:rFonts w:ascii="Calibri" w:hAnsi="Calibri" w:cs="Calibri"/>
          <w:b/>
          <w:bCs/>
          <w:sz w:val="24"/>
          <w:szCs w:val="24"/>
        </w:rPr>
        <w:t>Repeat</w:t>
      </w:r>
      <w:r w:rsidRPr="00D57C19">
        <w:rPr>
          <w:rFonts w:ascii="Calibri" w:hAnsi="Calibri" w:cs="Calibri"/>
          <w:sz w:val="24"/>
          <w:szCs w:val="24"/>
        </w:rPr>
        <w:t>: Continue iterating through the active learning process, updating the model with each batch of new labeled samples.</w:t>
      </w:r>
    </w:p>
    <w:p w14:paraId="02780BE7" w14:textId="77777777" w:rsidR="00C93F20" w:rsidRPr="00C93F20" w:rsidRDefault="00C93F20" w:rsidP="00C93F20">
      <w:pPr>
        <w:pStyle w:val="NormalWeb"/>
        <w:numPr>
          <w:ilvl w:val="0"/>
          <w:numId w:val="2"/>
        </w:numPr>
        <w:rPr>
          <w:rFonts w:ascii="Calibri" w:hAnsi="Calibri" w:cs="Calibri"/>
        </w:rPr>
      </w:pPr>
      <w:r w:rsidRPr="00C93F20">
        <w:rPr>
          <w:rFonts w:ascii="Calibri" w:eastAsiaTheme="minorHAnsi" w:hAnsi="Calibri" w:cs="Calibri"/>
          <w:b/>
          <w:bCs/>
          <w:kern w:val="2"/>
          <w14:ligatures w14:val="standardContextual"/>
        </w:rPr>
        <w:t>Performance Comparison:</w:t>
      </w:r>
      <w:r w:rsidRPr="00C93F20">
        <w:rPr>
          <w:rFonts w:ascii="Calibri" w:eastAsiaTheme="minorHAnsi" w:hAnsi="Calibri" w:cs="Calibri"/>
          <w:b/>
          <w:bCs/>
          <w:kern w:val="2"/>
          <w14:ligatures w14:val="standardContextual"/>
        </w:rPr>
        <w:br/>
      </w:r>
      <w:r w:rsidRPr="00C93F20">
        <w:rPr>
          <w:rFonts w:ascii="Calibri" w:hAnsi="Calibri" w:cs="Calibri"/>
        </w:rPr>
        <w:t>The active learning approach is compared to a baseline model trained with random sampling. Improvements in performance are tracked across iterations, with the goal of achieving high accuracy using only ~10% of the labeled dataset.</w:t>
      </w:r>
    </w:p>
    <w:p w14:paraId="526D4621" w14:textId="77777777" w:rsidR="00C93F20" w:rsidRPr="00C93F20" w:rsidRDefault="00C93F20" w:rsidP="00C93F20">
      <w:pPr>
        <w:pStyle w:val="NormalWeb"/>
        <w:numPr>
          <w:ilvl w:val="0"/>
          <w:numId w:val="2"/>
        </w:numPr>
        <w:rPr>
          <w:rFonts w:ascii="Calibri" w:hAnsi="Calibri" w:cs="Calibri"/>
        </w:rPr>
      </w:pPr>
      <w:r w:rsidRPr="00C93F20">
        <w:rPr>
          <w:rFonts w:ascii="Calibri" w:eastAsiaTheme="minorHAnsi" w:hAnsi="Calibri" w:cs="Calibri"/>
          <w:b/>
          <w:bCs/>
          <w:kern w:val="2"/>
          <w14:ligatures w14:val="standardContextual"/>
        </w:rPr>
        <w:t>Final Evaluation</w:t>
      </w:r>
      <w:r w:rsidRPr="00C93F20">
        <w:rPr>
          <w:rFonts w:ascii="Calibri" w:eastAsiaTheme="minorHAnsi" w:hAnsi="Calibri" w:cs="Calibri"/>
          <w:kern w:val="2"/>
          <w14:ligatures w14:val="standardContextual"/>
        </w:rPr>
        <w:t>:</w:t>
      </w:r>
      <w:r w:rsidRPr="00C93F20">
        <w:rPr>
          <w:rFonts w:ascii="Calibri" w:eastAsiaTheme="minorHAnsi" w:hAnsi="Calibri" w:cs="Calibri"/>
          <w:kern w:val="2"/>
          <w14:ligatures w14:val="standardContextual"/>
        </w:rPr>
        <w:br/>
      </w:r>
      <w:r w:rsidRPr="00C93F20">
        <w:rPr>
          <w:rFonts w:ascii="Calibri" w:hAnsi="Calibri" w:cs="Calibri"/>
        </w:rPr>
        <w:t>Once the target performance is reached, the model is evaluated on the test set to report overall performance metrics such as accuracy, sensitivity, and specificity, with a focus on pneumonia detection.</w:t>
      </w:r>
    </w:p>
    <w:p w14:paraId="6BB6496B" w14:textId="77777777" w:rsidR="00C93F20" w:rsidRPr="00C93F20" w:rsidRDefault="00C93F20" w:rsidP="00C93F20">
      <w:pPr>
        <w:bidi w:val="0"/>
        <w:spacing w:line="240" w:lineRule="auto"/>
        <w:rPr>
          <w:rFonts w:ascii="Calibri" w:hAnsi="Calibri" w:cs="Calibri"/>
          <w:sz w:val="24"/>
          <w:szCs w:val="24"/>
        </w:rPr>
      </w:pPr>
    </w:p>
    <w:p w14:paraId="5EBD1A41" w14:textId="0877B436" w:rsidR="00C93F20" w:rsidRPr="00134702" w:rsidRDefault="00134702" w:rsidP="00C93F20">
      <w:pPr>
        <w:bidi w:val="0"/>
        <w:spacing w:line="240" w:lineRule="auto"/>
        <w:rPr>
          <w:rFonts w:ascii="Calibri" w:hAnsi="Calibri" w:cs="Calibri"/>
          <w:b/>
          <w:bCs/>
          <w:sz w:val="24"/>
          <w:szCs w:val="24"/>
        </w:rPr>
      </w:pPr>
      <w:r w:rsidRPr="00134702">
        <w:rPr>
          <w:rFonts w:ascii="Calibri" w:hAnsi="Calibri" w:cs="Calibri"/>
          <w:b/>
          <w:bCs/>
          <w:sz w:val="24"/>
          <w:szCs w:val="24"/>
        </w:rPr>
        <w:t>Fully Detailed Experimental Flow:</w:t>
      </w:r>
    </w:p>
    <w:p w14:paraId="1D518EA3" w14:textId="4B2B7F3D" w:rsidR="00D57C19" w:rsidRPr="00D57C19" w:rsidRDefault="00D57C19" w:rsidP="00C93F20">
      <w:pPr>
        <w:numPr>
          <w:ilvl w:val="0"/>
          <w:numId w:val="1"/>
        </w:numPr>
        <w:bidi w:val="0"/>
        <w:spacing w:line="240" w:lineRule="auto"/>
        <w:rPr>
          <w:rFonts w:ascii="Calibri" w:hAnsi="Calibri" w:cs="Calibri"/>
          <w:sz w:val="24"/>
          <w:szCs w:val="24"/>
        </w:rPr>
      </w:pPr>
      <w:r w:rsidRPr="00D57C19">
        <w:rPr>
          <w:rFonts w:ascii="Calibri" w:hAnsi="Calibri" w:cs="Calibri"/>
          <w:b/>
          <w:bCs/>
          <w:sz w:val="24"/>
          <w:szCs w:val="24"/>
        </w:rPr>
        <w:t>Data Preparation and Preprocessing</w:t>
      </w:r>
      <w:r w:rsidR="003A0C30">
        <w:rPr>
          <w:rStyle w:val="EndnoteReference"/>
          <w:rFonts w:ascii="Calibri" w:hAnsi="Calibri" w:cs="Calibri"/>
          <w:b/>
          <w:bCs/>
          <w:sz w:val="24"/>
          <w:szCs w:val="24"/>
        </w:rPr>
        <w:endnoteReference w:id="2"/>
      </w:r>
      <w:r w:rsidRPr="00D57C19">
        <w:rPr>
          <w:rFonts w:ascii="Calibri" w:hAnsi="Calibri" w:cs="Calibri"/>
          <w:b/>
          <w:bCs/>
          <w:sz w:val="24"/>
          <w:szCs w:val="24"/>
        </w:rPr>
        <w:t>:</w:t>
      </w:r>
    </w:p>
    <w:p w14:paraId="5CD9CF44" w14:textId="77777777" w:rsidR="00D57C19" w:rsidRPr="00D57C19" w:rsidRDefault="00D57C19" w:rsidP="00C93F20">
      <w:pPr>
        <w:numPr>
          <w:ilvl w:val="1"/>
          <w:numId w:val="1"/>
        </w:numPr>
        <w:bidi w:val="0"/>
        <w:spacing w:line="240" w:lineRule="auto"/>
        <w:rPr>
          <w:rFonts w:ascii="Calibri" w:hAnsi="Calibri" w:cs="Calibri"/>
          <w:sz w:val="24"/>
          <w:szCs w:val="24"/>
        </w:rPr>
      </w:pPr>
      <w:r w:rsidRPr="00D57C19">
        <w:rPr>
          <w:rFonts w:ascii="Calibri" w:hAnsi="Calibri" w:cs="Calibri"/>
          <w:b/>
          <w:bCs/>
          <w:sz w:val="24"/>
          <w:szCs w:val="24"/>
        </w:rPr>
        <w:t>Dataset Structure</w:t>
      </w:r>
      <w:r w:rsidRPr="00D57C19">
        <w:rPr>
          <w:rFonts w:ascii="Calibri" w:hAnsi="Calibri" w:cs="Calibri"/>
          <w:sz w:val="24"/>
          <w:szCs w:val="24"/>
        </w:rPr>
        <w:t>: The dataset consists of 5,863 chest X-ray images organized into three sets: train, validation, and test. The images are categorized into two labels: "Normal" and "Pneumonia". The training set is imbalanced, with 1,341 normal and 3,875 pneumonia images, while the validation and test sets are more balanced.</w:t>
      </w:r>
    </w:p>
    <w:p w14:paraId="2AF14B8E" w14:textId="77777777" w:rsidR="00D57C19" w:rsidRPr="00D57C19" w:rsidRDefault="00D57C19" w:rsidP="00C93F20">
      <w:pPr>
        <w:numPr>
          <w:ilvl w:val="1"/>
          <w:numId w:val="1"/>
        </w:numPr>
        <w:bidi w:val="0"/>
        <w:spacing w:line="240" w:lineRule="auto"/>
        <w:rPr>
          <w:rFonts w:ascii="Calibri" w:hAnsi="Calibri" w:cs="Calibri"/>
          <w:sz w:val="24"/>
          <w:szCs w:val="24"/>
        </w:rPr>
      </w:pPr>
      <w:r w:rsidRPr="00D57C19">
        <w:rPr>
          <w:rFonts w:ascii="Calibri" w:hAnsi="Calibri" w:cs="Calibri"/>
          <w:b/>
          <w:bCs/>
          <w:sz w:val="24"/>
          <w:szCs w:val="24"/>
        </w:rPr>
        <w:t>Preprocessing</w:t>
      </w:r>
      <w:r w:rsidRPr="00D57C19">
        <w:rPr>
          <w:rFonts w:ascii="Calibri" w:hAnsi="Calibri" w:cs="Calibri"/>
          <w:sz w:val="24"/>
          <w:szCs w:val="24"/>
        </w:rPr>
        <w:t>: Apply common image processing techniques such as normalization, resizing, and possibly data augmentation (random flips, rotations) to standardize input images. These methods enhance image quality and create augmented versions for more robust training, especially given the class imbalance.</w:t>
      </w:r>
    </w:p>
    <w:p w14:paraId="05EC56FD" w14:textId="77777777" w:rsidR="00D57C19" w:rsidRPr="00D57C19" w:rsidRDefault="00D57C19" w:rsidP="00C93F20">
      <w:pPr>
        <w:numPr>
          <w:ilvl w:val="1"/>
          <w:numId w:val="1"/>
        </w:numPr>
        <w:bidi w:val="0"/>
        <w:spacing w:line="240" w:lineRule="auto"/>
        <w:rPr>
          <w:rFonts w:ascii="Calibri" w:hAnsi="Calibri" w:cs="Calibri"/>
          <w:sz w:val="24"/>
          <w:szCs w:val="24"/>
        </w:rPr>
      </w:pPr>
      <w:r w:rsidRPr="00D57C19">
        <w:rPr>
          <w:rFonts w:ascii="Calibri" w:hAnsi="Calibri" w:cs="Calibri"/>
          <w:b/>
          <w:bCs/>
          <w:sz w:val="24"/>
          <w:szCs w:val="24"/>
        </w:rPr>
        <w:t>Split Utilization</w:t>
      </w:r>
      <w:r w:rsidRPr="00D57C19">
        <w:rPr>
          <w:rFonts w:ascii="Calibri" w:hAnsi="Calibri" w:cs="Calibri"/>
          <w:sz w:val="24"/>
          <w:szCs w:val="24"/>
        </w:rPr>
        <w:t>:</w:t>
      </w:r>
    </w:p>
    <w:p w14:paraId="56D1D790" w14:textId="77777777" w:rsidR="00D57C19" w:rsidRPr="00D57C19" w:rsidRDefault="00D57C19" w:rsidP="00C93F20">
      <w:pPr>
        <w:numPr>
          <w:ilvl w:val="2"/>
          <w:numId w:val="1"/>
        </w:numPr>
        <w:bidi w:val="0"/>
        <w:spacing w:line="240" w:lineRule="auto"/>
        <w:rPr>
          <w:rFonts w:ascii="Calibri" w:hAnsi="Calibri" w:cs="Calibri"/>
          <w:sz w:val="24"/>
          <w:szCs w:val="24"/>
        </w:rPr>
      </w:pPr>
      <w:r w:rsidRPr="00D57C19">
        <w:rPr>
          <w:rFonts w:ascii="Calibri" w:hAnsi="Calibri" w:cs="Calibri"/>
          <w:b/>
          <w:bCs/>
          <w:sz w:val="24"/>
          <w:szCs w:val="24"/>
        </w:rPr>
        <w:t>Training</w:t>
      </w:r>
      <w:r w:rsidRPr="00D57C19">
        <w:rPr>
          <w:rFonts w:ascii="Calibri" w:hAnsi="Calibri" w:cs="Calibri"/>
          <w:sz w:val="24"/>
          <w:szCs w:val="24"/>
        </w:rPr>
        <w:t>: 100% of the training set is used for initial representation learning.</w:t>
      </w:r>
    </w:p>
    <w:p w14:paraId="4B479D3B" w14:textId="77777777" w:rsidR="00D57C19" w:rsidRPr="00D57C19" w:rsidRDefault="00D57C19" w:rsidP="00C93F20">
      <w:pPr>
        <w:numPr>
          <w:ilvl w:val="2"/>
          <w:numId w:val="1"/>
        </w:numPr>
        <w:bidi w:val="0"/>
        <w:spacing w:line="240" w:lineRule="auto"/>
        <w:rPr>
          <w:rFonts w:ascii="Calibri" w:hAnsi="Calibri" w:cs="Calibri"/>
          <w:sz w:val="24"/>
          <w:szCs w:val="24"/>
        </w:rPr>
      </w:pPr>
      <w:r w:rsidRPr="00D57C19">
        <w:rPr>
          <w:rFonts w:ascii="Calibri" w:hAnsi="Calibri" w:cs="Calibri"/>
          <w:b/>
          <w:bCs/>
          <w:sz w:val="24"/>
          <w:szCs w:val="24"/>
        </w:rPr>
        <w:lastRenderedPageBreak/>
        <w:t>Validation</w:t>
      </w:r>
      <w:r w:rsidRPr="00D57C19">
        <w:rPr>
          <w:rFonts w:ascii="Calibri" w:hAnsi="Calibri" w:cs="Calibri"/>
          <w:sz w:val="24"/>
          <w:szCs w:val="24"/>
        </w:rPr>
        <w:t>: The validation set (8 normal, 8 pneumonia) is reserved for model fine-tuning and hyperparameter selection.</w:t>
      </w:r>
    </w:p>
    <w:p w14:paraId="1567CC2F" w14:textId="77777777" w:rsidR="00D57C19" w:rsidRPr="00D57C19" w:rsidRDefault="00D57C19" w:rsidP="00C93F20">
      <w:pPr>
        <w:numPr>
          <w:ilvl w:val="2"/>
          <w:numId w:val="1"/>
        </w:numPr>
        <w:bidi w:val="0"/>
        <w:spacing w:line="240" w:lineRule="auto"/>
        <w:rPr>
          <w:rFonts w:ascii="Calibri" w:hAnsi="Calibri" w:cs="Calibri"/>
          <w:sz w:val="24"/>
          <w:szCs w:val="24"/>
        </w:rPr>
      </w:pPr>
      <w:r w:rsidRPr="00D57C19">
        <w:rPr>
          <w:rFonts w:ascii="Calibri" w:hAnsi="Calibri" w:cs="Calibri"/>
          <w:b/>
          <w:bCs/>
          <w:sz w:val="24"/>
          <w:szCs w:val="24"/>
        </w:rPr>
        <w:t>Test</w:t>
      </w:r>
      <w:r w:rsidRPr="00D57C19">
        <w:rPr>
          <w:rFonts w:ascii="Calibri" w:hAnsi="Calibri" w:cs="Calibri"/>
          <w:sz w:val="24"/>
          <w:szCs w:val="24"/>
        </w:rPr>
        <w:t>: The test set (234 normal, 390 pneumonia) is used strictly for final model evaluation.</w:t>
      </w:r>
    </w:p>
    <w:p w14:paraId="4A10E231" w14:textId="77777777" w:rsidR="00D57C19" w:rsidRPr="00D57C19" w:rsidRDefault="00D57C19" w:rsidP="00C93F20">
      <w:pPr>
        <w:numPr>
          <w:ilvl w:val="0"/>
          <w:numId w:val="1"/>
        </w:numPr>
        <w:bidi w:val="0"/>
        <w:spacing w:line="240" w:lineRule="auto"/>
        <w:rPr>
          <w:rFonts w:ascii="Calibri" w:hAnsi="Calibri" w:cs="Calibri"/>
          <w:sz w:val="24"/>
          <w:szCs w:val="24"/>
        </w:rPr>
      </w:pPr>
      <w:r w:rsidRPr="00D57C19">
        <w:rPr>
          <w:rFonts w:ascii="Calibri" w:hAnsi="Calibri" w:cs="Calibri"/>
          <w:b/>
          <w:bCs/>
          <w:sz w:val="24"/>
          <w:szCs w:val="24"/>
        </w:rPr>
        <w:t>Representation Learning with a Convolutional Neural Network (CNN):</w:t>
      </w:r>
    </w:p>
    <w:p w14:paraId="04C257B5" w14:textId="77777777" w:rsidR="00D57C19" w:rsidRPr="00D57C19" w:rsidRDefault="00D57C19" w:rsidP="00C93F20">
      <w:pPr>
        <w:numPr>
          <w:ilvl w:val="1"/>
          <w:numId w:val="1"/>
        </w:numPr>
        <w:bidi w:val="0"/>
        <w:spacing w:line="240" w:lineRule="auto"/>
        <w:rPr>
          <w:rFonts w:ascii="Calibri" w:hAnsi="Calibri" w:cs="Calibri"/>
          <w:sz w:val="24"/>
          <w:szCs w:val="24"/>
        </w:rPr>
      </w:pPr>
      <w:r w:rsidRPr="00D57C19">
        <w:rPr>
          <w:rFonts w:ascii="Calibri" w:hAnsi="Calibri" w:cs="Calibri"/>
          <w:b/>
          <w:bCs/>
          <w:sz w:val="24"/>
          <w:szCs w:val="24"/>
        </w:rPr>
        <w:t>Unsupervised Pretraining</w:t>
      </w:r>
      <w:r w:rsidRPr="00D57C19">
        <w:rPr>
          <w:rFonts w:ascii="Calibri" w:hAnsi="Calibri" w:cs="Calibri"/>
          <w:sz w:val="24"/>
          <w:szCs w:val="24"/>
        </w:rPr>
        <w:t>: Leverage unsupervised learning with a CNN backbone (e.g., ResNet) to generate feature representations from the training and pool data. No labels are used in this step.</w:t>
      </w:r>
    </w:p>
    <w:p w14:paraId="2EAB6F6E" w14:textId="77777777" w:rsidR="00D57C19" w:rsidRPr="00D57C19" w:rsidRDefault="00D57C19" w:rsidP="00C93F20">
      <w:pPr>
        <w:numPr>
          <w:ilvl w:val="2"/>
          <w:numId w:val="1"/>
        </w:numPr>
        <w:bidi w:val="0"/>
        <w:spacing w:line="240" w:lineRule="auto"/>
        <w:rPr>
          <w:rFonts w:ascii="Calibri" w:hAnsi="Calibri" w:cs="Calibri"/>
          <w:sz w:val="24"/>
          <w:szCs w:val="24"/>
        </w:rPr>
      </w:pPr>
      <w:r w:rsidRPr="00D57C19">
        <w:rPr>
          <w:rFonts w:ascii="Calibri" w:hAnsi="Calibri" w:cs="Calibri"/>
          <w:b/>
          <w:bCs/>
          <w:sz w:val="24"/>
          <w:szCs w:val="24"/>
        </w:rPr>
        <w:t>Data Usage</w:t>
      </w:r>
      <w:r w:rsidRPr="00D57C19">
        <w:rPr>
          <w:rFonts w:ascii="Calibri" w:hAnsi="Calibri" w:cs="Calibri"/>
          <w:sz w:val="24"/>
          <w:szCs w:val="24"/>
        </w:rPr>
        <w:t>: The full training set is utilized, including both labeled and unlabeled data, for generating robust feature representations.</w:t>
      </w:r>
    </w:p>
    <w:p w14:paraId="01DE9D0A" w14:textId="77777777" w:rsidR="00D57C19" w:rsidRPr="00D57C19" w:rsidRDefault="00D57C19" w:rsidP="00C93F20">
      <w:pPr>
        <w:numPr>
          <w:ilvl w:val="1"/>
          <w:numId w:val="1"/>
        </w:numPr>
        <w:bidi w:val="0"/>
        <w:spacing w:line="240" w:lineRule="auto"/>
        <w:rPr>
          <w:rFonts w:ascii="Calibri" w:hAnsi="Calibri" w:cs="Calibri"/>
          <w:sz w:val="24"/>
          <w:szCs w:val="24"/>
        </w:rPr>
      </w:pPr>
      <w:r w:rsidRPr="00D57C19">
        <w:rPr>
          <w:rFonts w:ascii="Calibri" w:hAnsi="Calibri" w:cs="Calibri"/>
          <w:b/>
          <w:bCs/>
          <w:sz w:val="24"/>
          <w:szCs w:val="24"/>
        </w:rPr>
        <w:t>Representation Size</w:t>
      </w:r>
      <w:r w:rsidRPr="00D57C19">
        <w:rPr>
          <w:rFonts w:ascii="Calibri" w:hAnsi="Calibri" w:cs="Calibri"/>
          <w:sz w:val="24"/>
          <w:szCs w:val="24"/>
        </w:rPr>
        <w:t>: The learned feature vectors (e.g., 2,048 dimensions) will be used as inputs for the classifier in subsequent steps.</w:t>
      </w:r>
    </w:p>
    <w:p w14:paraId="543B4673" w14:textId="77777777" w:rsidR="00D57C19" w:rsidRDefault="00D57C19" w:rsidP="00C93F20">
      <w:pPr>
        <w:numPr>
          <w:ilvl w:val="1"/>
          <w:numId w:val="1"/>
        </w:numPr>
        <w:bidi w:val="0"/>
        <w:spacing w:line="240" w:lineRule="auto"/>
        <w:rPr>
          <w:rFonts w:ascii="Calibri" w:hAnsi="Calibri" w:cs="Calibri"/>
          <w:sz w:val="24"/>
          <w:szCs w:val="24"/>
        </w:rPr>
      </w:pPr>
      <w:r w:rsidRPr="00D57C19">
        <w:rPr>
          <w:rFonts w:ascii="Calibri" w:hAnsi="Calibri" w:cs="Calibri"/>
          <w:b/>
          <w:bCs/>
          <w:sz w:val="24"/>
          <w:szCs w:val="24"/>
        </w:rPr>
        <w:t>Fine-tuning with Labels</w:t>
      </w:r>
      <w:r w:rsidRPr="00D57C19">
        <w:rPr>
          <w:rFonts w:ascii="Calibri" w:hAnsi="Calibri" w:cs="Calibri"/>
          <w:sz w:val="24"/>
          <w:szCs w:val="24"/>
        </w:rPr>
        <w:t>: Fine-tune the CNN model using the labeled data, starting from the small subset of labeled images. The initial labeled set consists of approximately 1% of the total dataset, selected randomly (or via acquisition function).</w:t>
      </w:r>
    </w:p>
    <w:p w14:paraId="010A7E01" w14:textId="77777777" w:rsidR="00D57C19" w:rsidRPr="00D57C19" w:rsidRDefault="00D57C19" w:rsidP="00C93F20">
      <w:pPr>
        <w:numPr>
          <w:ilvl w:val="0"/>
          <w:numId w:val="1"/>
        </w:numPr>
        <w:bidi w:val="0"/>
        <w:spacing w:line="240" w:lineRule="auto"/>
        <w:rPr>
          <w:rFonts w:ascii="Calibri" w:hAnsi="Calibri" w:cs="Calibri"/>
          <w:sz w:val="24"/>
          <w:szCs w:val="24"/>
        </w:rPr>
      </w:pPr>
      <w:r w:rsidRPr="00D57C19">
        <w:rPr>
          <w:rFonts w:ascii="Calibri" w:hAnsi="Calibri" w:cs="Calibri"/>
          <w:b/>
          <w:bCs/>
          <w:sz w:val="24"/>
          <w:szCs w:val="24"/>
        </w:rPr>
        <w:t>Active Learning Framework:</w:t>
      </w:r>
    </w:p>
    <w:p w14:paraId="0A9096C7" w14:textId="77777777" w:rsidR="00D57C19" w:rsidRPr="00D57C19" w:rsidRDefault="00D57C19" w:rsidP="00C93F20">
      <w:pPr>
        <w:numPr>
          <w:ilvl w:val="1"/>
          <w:numId w:val="1"/>
        </w:numPr>
        <w:bidi w:val="0"/>
        <w:spacing w:line="240" w:lineRule="auto"/>
        <w:rPr>
          <w:rFonts w:ascii="Calibri" w:hAnsi="Calibri" w:cs="Calibri"/>
          <w:sz w:val="24"/>
          <w:szCs w:val="24"/>
        </w:rPr>
      </w:pPr>
      <w:r w:rsidRPr="00D57C19">
        <w:rPr>
          <w:rFonts w:ascii="Calibri" w:hAnsi="Calibri" w:cs="Calibri"/>
          <w:b/>
          <w:bCs/>
          <w:sz w:val="24"/>
          <w:szCs w:val="24"/>
        </w:rPr>
        <w:t>Initial Labeled Set</w:t>
      </w:r>
      <w:r w:rsidRPr="00D57C19">
        <w:rPr>
          <w:rFonts w:ascii="Calibri" w:hAnsi="Calibri" w:cs="Calibri"/>
          <w:sz w:val="24"/>
          <w:szCs w:val="24"/>
        </w:rPr>
        <w:t>: Begin active learning by selecting ~1% of the labeled training data (around 55-60 images) from the training set, split between the two classes.</w:t>
      </w:r>
    </w:p>
    <w:p w14:paraId="67F4FC6D" w14:textId="77777777" w:rsidR="00D57C19" w:rsidRPr="00D57C19" w:rsidRDefault="00D57C19" w:rsidP="00C93F20">
      <w:pPr>
        <w:numPr>
          <w:ilvl w:val="1"/>
          <w:numId w:val="1"/>
        </w:numPr>
        <w:bidi w:val="0"/>
        <w:spacing w:line="240" w:lineRule="auto"/>
        <w:rPr>
          <w:rFonts w:ascii="Calibri" w:hAnsi="Calibri" w:cs="Calibri"/>
          <w:sz w:val="24"/>
          <w:szCs w:val="24"/>
        </w:rPr>
      </w:pPr>
      <w:r w:rsidRPr="00D57C19">
        <w:rPr>
          <w:rFonts w:ascii="Calibri" w:hAnsi="Calibri" w:cs="Calibri"/>
          <w:b/>
          <w:bCs/>
          <w:sz w:val="24"/>
          <w:szCs w:val="24"/>
        </w:rPr>
        <w:t>Active Learning Iterations</w:t>
      </w:r>
      <w:r w:rsidRPr="00D57C19">
        <w:rPr>
          <w:rFonts w:ascii="Calibri" w:hAnsi="Calibri" w:cs="Calibri"/>
          <w:sz w:val="24"/>
          <w:szCs w:val="24"/>
        </w:rPr>
        <w:t>: In each iteration, use acquisition functions (entropy, uncertainty, or a hybrid of both) to select the most informative samples from the pool of unlabeled images. Labeling is done incrementally to reduce annotation cost while improving model performance.</w:t>
      </w:r>
    </w:p>
    <w:p w14:paraId="3C84C66A" w14:textId="77777777" w:rsidR="00D57C19" w:rsidRPr="00D57C19" w:rsidRDefault="00D57C19" w:rsidP="00C93F20">
      <w:pPr>
        <w:numPr>
          <w:ilvl w:val="2"/>
          <w:numId w:val="1"/>
        </w:numPr>
        <w:bidi w:val="0"/>
        <w:spacing w:line="240" w:lineRule="auto"/>
        <w:rPr>
          <w:rFonts w:ascii="Calibri" w:hAnsi="Calibri" w:cs="Calibri"/>
          <w:sz w:val="24"/>
          <w:szCs w:val="24"/>
        </w:rPr>
      </w:pPr>
      <w:r w:rsidRPr="00D57C19">
        <w:rPr>
          <w:rFonts w:ascii="Calibri" w:hAnsi="Calibri" w:cs="Calibri"/>
          <w:b/>
          <w:bCs/>
          <w:sz w:val="24"/>
          <w:szCs w:val="24"/>
        </w:rPr>
        <w:t>Unlabeled Pool</w:t>
      </w:r>
      <w:r w:rsidRPr="00D57C19">
        <w:rPr>
          <w:rFonts w:ascii="Calibri" w:hAnsi="Calibri" w:cs="Calibri"/>
          <w:sz w:val="24"/>
          <w:szCs w:val="24"/>
        </w:rPr>
        <w:t>: The remaining 99% of the training set forms the pool of unlabeled samples for active selection.</w:t>
      </w:r>
    </w:p>
    <w:p w14:paraId="4CBCA660" w14:textId="77777777" w:rsidR="00D57C19" w:rsidRPr="00D57C19" w:rsidRDefault="00D57C19" w:rsidP="00C93F20">
      <w:pPr>
        <w:numPr>
          <w:ilvl w:val="2"/>
          <w:numId w:val="1"/>
        </w:numPr>
        <w:bidi w:val="0"/>
        <w:spacing w:line="240" w:lineRule="auto"/>
        <w:rPr>
          <w:rFonts w:ascii="Calibri" w:hAnsi="Calibri" w:cs="Calibri"/>
          <w:sz w:val="24"/>
          <w:szCs w:val="24"/>
        </w:rPr>
      </w:pPr>
      <w:r w:rsidRPr="00D57C19">
        <w:rPr>
          <w:rFonts w:ascii="Calibri" w:hAnsi="Calibri" w:cs="Calibri"/>
          <w:b/>
          <w:bCs/>
          <w:sz w:val="24"/>
          <w:szCs w:val="24"/>
        </w:rPr>
        <w:t>Training Set Growth</w:t>
      </w:r>
      <w:r w:rsidRPr="00D57C19">
        <w:rPr>
          <w:rFonts w:ascii="Calibri" w:hAnsi="Calibri" w:cs="Calibri"/>
          <w:sz w:val="24"/>
          <w:szCs w:val="24"/>
        </w:rPr>
        <w:t>: At each step, the labeled set grows by a small percentage (~1% of the full dataset), incorporating new labeled samples from the pool based on the acquisition function.</w:t>
      </w:r>
    </w:p>
    <w:p w14:paraId="7C4790DB" w14:textId="77777777" w:rsidR="00D57C19" w:rsidRPr="00D57C19" w:rsidRDefault="00D57C19" w:rsidP="00C93F20">
      <w:pPr>
        <w:numPr>
          <w:ilvl w:val="0"/>
          <w:numId w:val="1"/>
        </w:numPr>
        <w:bidi w:val="0"/>
        <w:spacing w:line="240" w:lineRule="auto"/>
        <w:rPr>
          <w:rFonts w:ascii="Calibri" w:hAnsi="Calibri" w:cs="Calibri"/>
          <w:sz w:val="24"/>
          <w:szCs w:val="24"/>
        </w:rPr>
      </w:pPr>
      <w:r w:rsidRPr="00D57C19">
        <w:rPr>
          <w:rFonts w:ascii="Calibri" w:hAnsi="Calibri" w:cs="Calibri"/>
          <w:b/>
          <w:bCs/>
          <w:sz w:val="24"/>
          <w:szCs w:val="24"/>
        </w:rPr>
        <w:t>Classifier Training with a Hybrid CNN-GP Model:</w:t>
      </w:r>
    </w:p>
    <w:p w14:paraId="608D158C" w14:textId="77777777" w:rsidR="00D57C19" w:rsidRPr="00D57C19" w:rsidRDefault="00D57C19" w:rsidP="00C93F20">
      <w:pPr>
        <w:numPr>
          <w:ilvl w:val="1"/>
          <w:numId w:val="1"/>
        </w:numPr>
        <w:bidi w:val="0"/>
        <w:spacing w:line="240" w:lineRule="auto"/>
        <w:rPr>
          <w:rFonts w:ascii="Calibri" w:hAnsi="Calibri" w:cs="Calibri"/>
          <w:sz w:val="24"/>
          <w:szCs w:val="24"/>
        </w:rPr>
      </w:pPr>
      <w:r w:rsidRPr="00D57C19">
        <w:rPr>
          <w:rFonts w:ascii="Calibri" w:hAnsi="Calibri" w:cs="Calibri"/>
          <w:b/>
          <w:bCs/>
          <w:sz w:val="24"/>
          <w:szCs w:val="24"/>
        </w:rPr>
        <w:t>GP Classifier</w:t>
      </w:r>
      <w:r w:rsidRPr="00D57C19">
        <w:rPr>
          <w:rFonts w:ascii="Calibri" w:hAnsi="Calibri" w:cs="Calibri"/>
          <w:sz w:val="24"/>
          <w:szCs w:val="24"/>
        </w:rPr>
        <w:t>: Use the learned feature vectors from the CNN to train a Gaussian Process (GP) classifier, which is well-suited for imbalanced data due to its ability to model uncertainty in predictions.</w:t>
      </w:r>
    </w:p>
    <w:p w14:paraId="1F807C98" w14:textId="77777777" w:rsidR="00D57C19" w:rsidRPr="00D57C19" w:rsidRDefault="00D57C19" w:rsidP="00C93F20">
      <w:pPr>
        <w:numPr>
          <w:ilvl w:val="2"/>
          <w:numId w:val="1"/>
        </w:numPr>
        <w:bidi w:val="0"/>
        <w:spacing w:line="240" w:lineRule="auto"/>
        <w:rPr>
          <w:rFonts w:ascii="Calibri" w:hAnsi="Calibri" w:cs="Calibri"/>
          <w:sz w:val="24"/>
          <w:szCs w:val="24"/>
        </w:rPr>
      </w:pPr>
      <w:r w:rsidRPr="00D57C19">
        <w:rPr>
          <w:rFonts w:ascii="Calibri" w:hAnsi="Calibri" w:cs="Calibri"/>
          <w:b/>
          <w:bCs/>
          <w:sz w:val="24"/>
          <w:szCs w:val="24"/>
        </w:rPr>
        <w:lastRenderedPageBreak/>
        <w:t>Data Usage</w:t>
      </w:r>
      <w:r w:rsidRPr="00D57C19">
        <w:rPr>
          <w:rFonts w:ascii="Calibri" w:hAnsi="Calibri" w:cs="Calibri"/>
          <w:sz w:val="24"/>
          <w:szCs w:val="24"/>
        </w:rPr>
        <w:t>: The initial labeled set is used to train the GP model, and with each active learning iteration, more samples are added to refine the classifier.</w:t>
      </w:r>
    </w:p>
    <w:p w14:paraId="1F3899CE" w14:textId="77777777" w:rsidR="00D57C19" w:rsidRPr="00D57C19" w:rsidRDefault="00D57C19" w:rsidP="00C93F20">
      <w:pPr>
        <w:numPr>
          <w:ilvl w:val="1"/>
          <w:numId w:val="1"/>
        </w:numPr>
        <w:bidi w:val="0"/>
        <w:spacing w:line="240" w:lineRule="auto"/>
        <w:rPr>
          <w:rFonts w:ascii="Calibri" w:hAnsi="Calibri" w:cs="Calibri"/>
          <w:sz w:val="24"/>
          <w:szCs w:val="24"/>
        </w:rPr>
      </w:pPr>
      <w:r w:rsidRPr="00D57C19">
        <w:rPr>
          <w:rFonts w:ascii="Calibri" w:hAnsi="Calibri" w:cs="Calibri"/>
          <w:b/>
          <w:bCs/>
          <w:sz w:val="24"/>
          <w:szCs w:val="24"/>
        </w:rPr>
        <w:t>Evaluation and Performance Metrics</w:t>
      </w:r>
      <w:r w:rsidRPr="00D57C19">
        <w:rPr>
          <w:rFonts w:ascii="Calibri" w:hAnsi="Calibri" w:cs="Calibri"/>
          <w:sz w:val="24"/>
          <w:szCs w:val="24"/>
        </w:rPr>
        <w:t>: After each iteration, evaluate the model on the test set. Track key metrics such as accuracy, sensitivity, specificity, and confusion matrix to assess the classifier’s performance on both the normal and pneumonia classes.</w:t>
      </w:r>
    </w:p>
    <w:p w14:paraId="59712B5B" w14:textId="77777777" w:rsidR="00D57C19" w:rsidRPr="00D57C19" w:rsidRDefault="00D57C19" w:rsidP="00C93F20">
      <w:pPr>
        <w:numPr>
          <w:ilvl w:val="2"/>
          <w:numId w:val="1"/>
        </w:numPr>
        <w:bidi w:val="0"/>
        <w:spacing w:line="240" w:lineRule="auto"/>
        <w:rPr>
          <w:rFonts w:ascii="Calibri" w:hAnsi="Calibri" w:cs="Calibri"/>
          <w:sz w:val="24"/>
          <w:szCs w:val="24"/>
        </w:rPr>
      </w:pPr>
      <w:r w:rsidRPr="00D57C19">
        <w:rPr>
          <w:rFonts w:ascii="Calibri" w:hAnsi="Calibri" w:cs="Calibri"/>
          <w:b/>
          <w:bCs/>
          <w:sz w:val="24"/>
          <w:szCs w:val="24"/>
        </w:rPr>
        <w:t>Focus on Class Imbalance</w:t>
      </w:r>
      <w:r w:rsidRPr="00D57C19">
        <w:rPr>
          <w:rFonts w:ascii="Calibri" w:hAnsi="Calibri" w:cs="Calibri"/>
          <w:sz w:val="24"/>
          <w:szCs w:val="24"/>
        </w:rPr>
        <w:t>: Special attention is given to how well the model performs on the pneumonia class, as this class is more prevalent in the dataset. The GP classifier should handle the class imbalance better than traditional classifiers like fully connected neural networks.</w:t>
      </w:r>
    </w:p>
    <w:p w14:paraId="659932C0" w14:textId="77777777" w:rsidR="00D57C19" w:rsidRPr="00D57C19" w:rsidRDefault="00D57C19" w:rsidP="00C93F20">
      <w:pPr>
        <w:numPr>
          <w:ilvl w:val="0"/>
          <w:numId w:val="1"/>
        </w:numPr>
        <w:bidi w:val="0"/>
        <w:spacing w:line="240" w:lineRule="auto"/>
        <w:rPr>
          <w:rFonts w:ascii="Calibri" w:hAnsi="Calibri" w:cs="Calibri"/>
          <w:sz w:val="24"/>
          <w:szCs w:val="24"/>
        </w:rPr>
      </w:pPr>
      <w:r w:rsidRPr="00D57C19">
        <w:rPr>
          <w:rFonts w:ascii="Calibri" w:hAnsi="Calibri" w:cs="Calibri"/>
          <w:b/>
          <w:bCs/>
          <w:sz w:val="24"/>
          <w:szCs w:val="24"/>
        </w:rPr>
        <w:t>Performance Comparison and Iterative Refinement:</w:t>
      </w:r>
    </w:p>
    <w:p w14:paraId="413CD0C8" w14:textId="77777777" w:rsidR="00D57C19" w:rsidRPr="00D57C19" w:rsidRDefault="00D57C19" w:rsidP="00C93F20">
      <w:pPr>
        <w:numPr>
          <w:ilvl w:val="1"/>
          <w:numId w:val="1"/>
        </w:numPr>
        <w:bidi w:val="0"/>
        <w:spacing w:line="240" w:lineRule="auto"/>
        <w:rPr>
          <w:rFonts w:ascii="Calibri" w:hAnsi="Calibri" w:cs="Calibri"/>
          <w:sz w:val="24"/>
          <w:szCs w:val="24"/>
        </w:rPr>
      </w:pPr>
      <w:r w:rsidRPr="00D57C19">
        <w:rPr>
          <w:rFonts w:ascii="Calibri" w:hAnsi="Calibri" w:cs="Calibri"/>
          <w:b/>
          <w:bCs/>
          <w:sz w:val="24"/>
          <w:szCs w:val="24"/>
        </w:rPr>
        <w:t>Baseline Comparison</w:t>
      </w:r>
      <w:r w:rsidRPr="00D57C19">
        <w:rPr>
          <w:rFonts w:ascii="Calibri" w:hAnsi="Calibri" w:cs="Calibri"/>
          <w:sz w:val="24"/>
          <w:szCs w:val="24"/>
        </w:rPr>
        <w:t>: Compare the performance of the active learning model against a baseline trained with random sampling. Highlight the benefits of using acquisition functions to select informative samples for labeling.</w:t>
      </w:r>
    </w:p>
    <w:p w14:paraId="55226B1C" w14:textId="77777777" w:rsidR="00D57C19" w:rsidRPr="00D57C19" w:rsidRDefault="00D57C19" w:rsidP="00C93F20">
      <w:pPr>
        <w:numPr>
          <w:ilvl w:val="1"/>
          <w:numId w:val="1"/>
        </w:numPr>
        <w:bidi w:val="0"/>
        <w:spacing w:line="240" w:lineRule="auto"/>
        <w:rPr>
          <w:rFonts w:ascii="Calibri" w:hAnsi="Calibri" w:cs="Calibri"/>
          <w:sz w:val="24"/>
          <w:szCs w:val="24"/>
        </w:rPr>
      </w:pPr>
      <w:r w:rsidRPr="00D57C19">
        <w:rPr>
          <w:rFonts w:ascii="Calibri" w:hAnsi="Calibri" w:cs="Calibri"/>
          <w:b/>
          <w:bCs/>
          <w:sz w:val="24"/>
          <w:szCs w:val="24"/>
        </w:rPr>
        <w:t>Iteration Monitoring</w:t>
      </w:r>
      <w:r w:rsidRPr="00D57C19">
        <w:rPr>
          <w:rFonts w:ascii="Calibri" w:hAnsi="Calibri" w:cs="Calibri"/>
          <w:sz w:val="24"/>
          <w:szCs w:val="24"/>
        </w:rPr>
        <w:t>: As active learning progresses, monitor improvements in the model’s performance with each batch of newly labeled samples. The goal is to achieve high accuracy with significantly fewer labeled samples (e.g., ~10% of the full dataset).</w:t>
      </w:r>
    </w:p>
    <w:p w14:paraId="247404F0" w14:textId="77777777" w:rsidR="00D57C19" w:rsidRPr="00D57C19" w:rsidRDefault="00D57C19" w:rsidP="00C93F20">
      <w:pPr>
        <w:numPr>
          <w:ilvl w:val="1"/>
          <w:numId w:val="1"/>
        </w:numPr>
        <w:bidi w:val="0"/>
        <w:spacing w:line="240" w:lineRule="auto"/>
        <w:rPr>
          <w:rFonts w:ascii="Calibri" w:hAnsi="Calibri" w:cs="Calibri"/>
          <w:sz w:val="24"/>
          <w:szCs w:val="24"/>
        </w:rPr>
      </w:pPr>
      <w:r w:rsidRPr="00D57C19">
        <w:rPr>
          <w:rFonts w:ascii="Calibri" w:hAnsi="Calibri" w:cs="Calibri"/>
          <w:b/>
          <w:bCs/>
          <w:sz w:val="24"/>
          <w:szCs w:val="24"/>
        </w:rPr>
        <w:t>Final Evaluation</w:t>
      </w:r>
      <w:r w:rsidRPr="00D57C19">
        <w:rPr>
          <w:rFonts w:ascii="Calibri" w:hAnsi="Calibri" w:cs="Calibri"/>
          <w:sz w:val="24"/>
          <w:szCs w:val="24"/>
        </w:rPr>
        <w:t>: Once the target performance is reached (e.g., a certain accuracy threshold), conduct a final evaluation on the test set to report overall performance metrics.</w:t>
      </w:r>
    </w:p>
    <w:p w14:paraId="2452153B" w14:textId="77777777" w:rsidR="00AC2091" w:rsidRDefault="00AC2091" w:rsidP="00C93F20">
      <w:pPr>
        <w:bidi w:val="0"/>
        <w:spacing w:line="240" w:lineRule="auto"/>
        <w:rPr>
          <w:rFonts w:ascii="Calibri" w:hAnsi="Calibri" w:cs="Calibri"/>
          <w:sz w:val="24"/>
          <w:szCs w:val="24"/>
        </w:rPr>
      </w:pPr>
    </w:p>
    <w:p w14:paraId="5CAF4548" w14:textId="77777777" w:rsidR="00D57C19" w:rsidRPr="00D57C19" w:rsidRDefault="00D57C19" w:rsidP="00C93F20">
      <w:pPr>
        <w:bidi w:val="0"/>
        <w:spacing w:line="240" w:lineRule="auto"/>
        <w:rPr>
          <w:rFonts w:ascii="Calibri" w:hAnsi="Calibri" w:cs="Calibri"/>
          <w:sz w:val="24"/>
          <w:szCs w:val="24"/>
        </w:rPr>
      </w:pPr>
    </w:p>
    <w:sectPr w:rsidR="00D57C19" w:rsidRPr="00D57C19" w:rsidSect="001667B7">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950611" w14:textId="77777777" w:rsidR="009F4B6F" w:rsidRDefault="009F4B6F" w:rsidP="009F4B6F">
      <w:pPr>
        <w:spacing w:after="0" w:line="240" w:lineRule="auto"/>
      </w:pPr>
      <w:r>
        <w:separator/>
      </w:r>
    </w:p>
  </w:endnote>
  <w:endnote w:type="continuationSeparator" w:id="0">
    <w:p w14:paraId="37270A43" w14:textId="77777777" w:rsidR="009F4B6F" w:rsidRDefault="009F4B6F" w:rsidP="009F4B6F">
      <w:pPr>
        <w:spacing w:after="0" w:line="240" w:lineRule="auto"/>
      </w:pPr>
      <w:r>
        <w:continuationSeparator/>
      </w:r>
    </w:p>
  </w:endnote>
  <w:endnote w:id="1">
    <w:p w14:paraId="482E4AC6" w14:textId="445672E3" w:rsidR="003A0C30" w:rsidRDefault="003A0C30" w:rsidP="003A0C30">
      <w:pPr>
        <w:pStyle w:val="EndnoteText"/>
        <w:bidi w:val="0"/>
      </w:pPr>
      <w:r>
        <w:rPr>
          <w:rStyle w:val="EndnoteReference"/>
        </w:rPr>
        <w:endnoteRef/>
      </w:r>
      <w:r>
        <w:rPr>
          <w:rtl/>
        </w:rPr>
        <w:t xml:space="preserve"> </w:t>
      </w:r>
      <w:r>
        <w:t xml:space="preserve">Suggested experimental setup is based on </w:t>
      </w:r>
      <w:r w:rsidR="0092356B">
        <w:t xml:space="preserve">and influenced from </w:t>
      </w:r>
      <w:r>
        <w:t>the paper "</w:t>
      </w:r>
      <w:hyperlink r:id="rId1" w:anchor="full-text-links" w:history="1">
        <w:r w:rsidRPr="003A0C30">
          <w:rPr>
            <w:rStyle w:val="Hyperlink"/>
          </w:rPr>
          <w:t>Highly Efficient Representation and Active Learning Framework for Imbalanced Data and its Application to COVID-19 X-Ray Classification</w:t>
        </w:r>
      </w:hyperlink>
      <w:r>
        <w:t xml:space="preserve">". </w:t>
      </w:r>
      <w:r>
        <w:br/>
      </w:r>
      <w:r w:rsidRPr="003A0C30">
        <w:t xml:space="preserve">Hao, H., </w:t>
      </w:r>
      <w:proofErr w:type="spellStart"/>
      <w:r w:rsidRPr="003A0C30">
        <w:t>Didari</w:t>
      </w:r>
      <w:proofErr w:type="spellEnd"/>
      <w:r w:rsidRPr="003A0C30">
        <w:t>, S., Woo, J. O., Moon, H., &amp; Bangert, P. (2021). Highly efficient representation and active learning framework for imbalanced data and its application to covid-19 x-ray classification.</w:t>
      </w:r>
    </w:p>
  </w:endnote>
  <w:endnote w:id="2">
    <w:p w14:paraId="48C3A9CE" w14:textId="76816255" w:rsidR="003A0C30" w:rsidRDefault="003A0C30" w:rsidP="003A0C30">
      <w:pPr>
        <w:pStyle w:val="EndnoteText"/>
        <w:bidi w:val="0"/>
      </w:pPr>
      <w:r>
        <w:rPr>
          <w:rStyle w:val="EndnoteReference"/>
        </w:rPr>
        <w:endnoteRef/>
      </w:r>
      <w:r>
        <w:rPr>
          <w:rtl/>
        </w:rPr>
        <w:t xml:space="preserve"> </w:t>
      </w:r>
      <w:hyperlink r:id="rId2" w:history="1">
        <w:r w:rsidRPr="008F1C27">
          <w:rPr>
            <w:rStyle w:val="Hyperlink"/>
          </w:rPr>
          <w:t>https://www.kaggle.com/datasets/paultimothymooney/chest-xray-pneumonia/data</w:t>
        </w:r>
      </w:hyperlink>
      <w:r>
        <w:rPr>
          <w:rtl/>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AAC930" w14:textId="77777777" w:rsidR="009F4B6F" w:rsidRDefault="009F4B6F" w:rsidP="009F4B6F">
      <w:pPr>
        <w:spacing w:after="0" w:line="240" w:lineRule="auto"/>
      </w:pPr>
      <w:r>
        <w:separator/>
      </w:r>
    </w:p>
  </w:footnote>
  <w:footnote w:type="continuationSeparator" w:id="0">
    <w:p w14:paraId="5DC9E621" w14:textId="77777777" w:rsidR="009F4B6F" w:rsidRDefault="009F4B6F" w:rsidP="009F4B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803E3A"/>
    <w:multiLevelType w:val="multilevel"/>
    <w:tmpl w:val="FB98B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B738A0"/>
    <w:multiLevelType w:val="multilevel"/>
    <w:tmpl w:val="1CAEA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2383328">
    <w:abstractNumId w:val="1"/>
  </w:num>
  <w:num w:numId="2" w16cid:durableId="346953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C19"/>
    <w:rsid w:val="000E010A"/>
    <w:rsid w:val="00134702"/>
    <w:rsid w:val="001667B7"/>
    <w:rsid w:val="00221434"/>
    <w:rsid w:val="002F2646"/>
    <w:rsid w:val="003A0C30"/>
    <w:rsid w:val="006F3F0C"/>
    <w:rsid w:val="008F1C27"/>
    <w:rsid w:val="0092356B"/>
    <w:rsid w:val="009F4B6F"/>
    <w:rsid w:val="00AC2091"/>
    <w:rsid w:val="00BB6CC4"/>
    <w:rsid w:val="00BD2FE1"/>
    <w:rsid w:val="00C93F20"/>
    <w:rsid w:val="00D57C19"/>
    <w:rsid w:val="00F251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3CABA"/>
  <w15:chartTrackingRefBased/>
  <w15:docId w15:val="{B58AB7AE-45EF-44CE-BBDE-41702C8FB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D57C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7C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7C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7C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7C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7C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C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C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C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C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7C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7C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7C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7C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7C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7C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7C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7C19"/>
    <w:rPr>
      <w:rFonts w:eastAsiaTheme="majorEastAsia" w:cstheme="majorBidi"/>
      <w:color w:val="272727" w:themeColor="text1" w:themeTint="D8"/>
    </w:rPr>
  </w:style>
  <w:style w:type="paragraph" w:styleId="Title">
    <w:name w:val="Title"/>
    <w:basedOn w:val="Normal"/>
    <w:next w:val="Normal"/>
    <w:link w:val="TitleChar"/>
    <w:uiPriority w:val="10"/>
    <w:qFormat/>
    <w:rsid w:val="00D57C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C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7C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7C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7C19"/>
    <w:pPr>
      <w:spacing w:before="160"/>
      <w:jc w:val="center"/>
    </w:pPr>
    <w:rPr>
      <w:i/>
      <w:iCs/>
      <w:color w:val="404040" w:themeColor="text1" w:themeTint="BF"/>
    </w:rPr>
  </w:style>
  <w:style w:type="character" w:customStyle="1" w:styleId="QuoteChar">
    <w:name w:val="Quote Char"/>
    <w:basedOn w:val="DefaultParagraphFont"/>
    <w:link w:val="Quote"/>
    <w:uiPriority w:val="29"/>
    <w:rsid w:val="00D57C19"/>
    <w:rPr>
      <w:i/>
      <w:iCs/>
      <w:color w:val="404040" w:themeColor="text1" w:themeTint="BF"/>
    </w:rPr>
  </w:style>
  <w:style w:type="paragraph" w:styleId="ListParagraph">
    <w:name w:val="List Paragraph"/>
    <w:basedOn w:val="Normal"/>
    <w:uiPriority w:val="34"/>
    <w:qFormat/>
    <w:rsid w:val="00D57C19"/>
    <w:pPr>
      <w:ind w:left="720"/>
      <w:contextualSpacing/>
    </w:pPr>
  </w:style>
  <w:style w:type="character" w:styleId="IntenseEmphasis">
    <w:name w:val="Intense Emphasis"/>
    <w:basedOn w:val="DefaultParagraphFont"/>
    <w:uiPriority w:val="21"/>
    <w:qFormat/>
    <w:rsid w:val="00D57C19"/>
    <w:rPr>
      <w:i/>
      <w:iCs/>
      <w:color w:val="0F4761" w:themeColor="accent1" w:themeShade="BF"/>
    </w:rPr>
  </w:style>
  <w:style w:type="paragraph" w:styleId="IntenseQuote">
    <w:name w:val="Intense Quote"/>
    <w:basedOn w:val="Normal"/>
    <w:next w:val="Normal"/>
    <w:link w:val="IntenseQuoteChar"/>
    <w:uiPriority w:val="30"/>
    <w:qFormat/>
    <w:rsid w:val="00D57C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7C19"/>
    <w:rPr>
      <w:i/>
      <w:iCs/>
      <w:color w:val="0F4761" w:themeColor="accent1" w:themeShade="BF"/>
    </w:rPr>
  </w:style>
  <w:style w:type="character" w:styleId="IntenseReference">
    <w:name w:val="Intense Reference"/>
    <w:basedOn w:val="DefaultParagraphFont"/>
    <w:uiPriority w:val="32"/>
    <w:qFormat/>
    <w:rsid w:val="00D57C19"/>
    <w:rPr>
      <w:b/>
      <w:bCs/>
      <w:smallCaps/>
      <w:color w:val="0F4761" w:themeColor="accent1" w:themeShade="BF"/>
      <w:spacing w:val="5"/>
    </w:rPr>
  </w:style>
  <w:style w:type="paragraph" w:styleId="FootnoteText">
    <w:name w:val="footnote text"/>
    <w:basedOn w:val="Normal"/>
    <w:link w:val="FootnoteTextChar"/>
    <w:uiPriority w:val="99"/>
    <w:semiHidden/>
    <w:unhideWhenUsed/>
    <w:rsid w:val="009F4B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F4B6F"/>
    <w:rPr>
      <w:sz w:val="20"/>
      <w:szCs w:val="20"/>
    </w:rPr>
  </w:style>
  <w:style w:type="character" w:styleId="FootnoteReference">
    <w:name w:val="footnote reference"/>
    <w:basedOn w:val="DefaultParagraphFont"/>
    <w:uiPriority w:val="99"/>
    <w:semiHidden/>
    <w:unhideWhenUsed/>
    <w:rsid w:val="009F4B6F"/>
    <w:rPr>
      <w:vertAlign w:val="superscript"/>
    </w:rPr>
  </w:style>
  <w:style w:type="character" w:styleId="Hyperlink">
    <w:name w:val="Hyperlink"/>
    <w:basedOn w:val="DefaultParagraphFont"/>
    <w:uiPriority w:val="99"/>
    <w:unhideWhenUsed/>
    <w:rsid w:val="008F1C27"/>
    <w:rPr>
      <w:color w:val="467886" w:themeColor="hyperlink"/>
      <w:u w:val="single"/>
    </w:rPr>
  </w:style>
  <w:style w:type="character" w:styleId="UnresolvedMention">
    <w:name w:val="Unresolved Mention"/>
    <w:basedOn w:val="DefaultParagraphFont"/>
    <w:uiPriority w:val="99"/>
    <w:semiHidden/>
    <w:unhideWhenUsed/>
    <w:rsid w:val="008F1C27"/>
    <w:rPr>
      <w:color w:val="605E5C"/>
      <w:shd w:val="clear" w:color="auto" w:fill="E1DFDD"/>
    </w:rPr>
  </w:style>
  <w:style w:type="paragraph" w:styleId="EndnoteText">
    <w:name w:val="endnote text"/>
    <w:basedOn w:val="Normal"/>
    <w:link w:val="EndnoteTextChar"/>
    <w:uiPriority w:val="99"/>
    <w:semiHidden/>
    <w:unhideWhenUsed/>
    <w:rsid w:val="003A0C3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A0C30"/>
    <w:rPr>
      <w:sz w:val="20"/>
      <w:szCs w:val="20"/>
    </w:rPr>
  </w:style>
  <w:style w:type="character" w:styleId="EndnoteReference">
    <w:name w:val="endnote reference"/>
    <w:basedOn w:val="DefaultParagraphFont"/>
    <w:uiPriority w:val="99"/>
    <w:semiHidden/>
    <w:unhideWhenUsed/>
    <w:rsid w:val="003A0C30"/>
    <w:rPr>
      <w:vertAlign w:val="superscript"/>
    </w:rPr>
  </w:style>
  <w:style w:type="paragraph" w:styleId="NormalWeb">
    <w:name w:val="Normal (Web)"/>
    <w:basedOn w:val="Normal"/>
    <w:uiPriority w:val="99"/>
    <w:unhideWhenUsed/>
    <w:rsid w:val="00221434"/>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214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415599">
      <w:bodyDiv w:val="1"/>
      <w:marLeft w:val="0"/>
      <w:marRight w:val="0"/>
      <w:marTop w:val="0"/>
      <w:marBottom w:val="0"/>
      <w:divBdr>
        <w:top w:val="none" w:sz="0" w:space="0" w:color="auto"/>
        <w:left w:val="none" w:sz="0" w:space="0" w:color="auto"/>
        <w:bottom w:val="none" w:sz="0" w:space="0" w:color="auto"/>
        <w:right w:val="none" w:sz="0" w:space="0" w:color="auto"/>
      </w:divBdr>
    </w:div>
    <w:div w:id="817260952">
      <w:bodyDiv w:val="1"/>
      <w:marLeft w:val="0"/>
      <w:marRight w:val="0"/>
      <w:marTop w:val="0"/>
      <w:marBottom w:val="0"/>
      <w:divBdr>
        <w:top w:val="none" w:sz="0" w:space="0" w:color="auto"/>
        <w:left w:val="none" w:sz="0" w:space="0" w:color="auto"/>
        <w:bottom w:val="none" w:sz="0" w:space="0" w:color="auto"/>
        <w:right w:val="none" w:sz="0" w:space="0" w:color="auto"/>
      </w:divBdr>
    </w:div>
    <w:div w:id="1217158208">
      <w:bodyDiv w:val="1"/>
      <w:marLeft w:val="0"/>
      <w:marRight w:val="0"/>
      <w:marTop w:val="0"/>
      <w:marBottom w:val="0"/>
      <w:divBdr>
        <w:top w:val="none" w:sz="0" w:space="0" w:color="auto"/>
        <w:left w:val="none" w:sz="0" w:space="0" w:color="auto"/>
        <w:bottom w:val="none" w:sz="0" w:space="0" w:color="auto"/>
        <w:right w:val="none" w:sz="0" w:space="0" w:color="auto"/>
      </w:divBdr>
    </w:div>
    <w:div w:id="1380320167">
      <w:bodyDiv w:val="1"/>
      <w:marLeft w:val="0"/>
      <w:marRight w:val="0"/>
      <w:marTop w:val="0"/>
      <w:marBottom w:val="0"/>
      <w:divBdr>
        <w:top w:val="none" w:sz="0" w:space="0" w:color="auto"/>
        <w:left w:val="none" w:sz="0" w:space="0" w:color="auto"/>
        <w:bottom w:val="none" w:sz="0" w:space="0" w:color="auto"/>
        <w:right w:val="none" w:sz="0" w:space="0" w:color="auto"/>
      </w:divBdr>
    </w:div>
    <w:div w:id="1527014058">
      <w:bodyDiv w:val="1"/>
      <w:marLeft w:val="0"/>
      <w:marRight w:val="0"/>
      <w:marTop w:val="0"/>
      <w:marBottom w:val="0"/>
      <w:divBdr>
        <w:top w:val="none" w:sz="0" w:space="0" w:color="auto"/>
        <w:left w:val="none" w:sz="0" w:space="0" w:color="auto"/>
        <w:bottom w:val="none" w:sz="0" w:space="0" w:color="auto"/>
        <w:right w:val="none" w:sz="0" w:space="0" w:color="auto"/>
      </w:divBdr>
    </w:div>
    <w:div w:id="1752045079">
      <w:bodyDiv w:val="1"/>
      <w:marLeft w:val="0"/>
      <w:marRight w:val="0"/>
      <w:marTop w:val="0"/>
      <w:marBottom w:val="0"/>
      <w:divBdr>
        <w:top w:val="none" w:sz="0" w:space="0" w:color="auto"/>
        <w:left w:val="none" w:sz="0" w:space="0" w:color="auto"/>
        <w:bottom w:val="none" w:sz="0" w:space="0" w:color="auto"/>
        <w:right w:val="none" w:sz="0" w:space="0" w:color="auto"/>
      </w:divBdr>
    </w:div>
    <w:div w:id="200835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endnotes.xml.rels><?xml version="1.0" encoding="UTF-8" standalone="yes"?>
<Relationships xmlns="http://schemas.openxmlformats.org/package/2006/relationships"><Relationship Id="rId2" Type="http://schemas.openxmlformats.org/officeDocument/2006/relationships/hyperlink" Target="https://www.kaggle.com/datasets/paultimothymooney/chest-xray-pneumonia/data" TargetMode="External"/><Relationship Id="rId1" Type="http://schemas.openxmlformats.org/officeDocument/2006/relationships/hyperlink" Target="https://europepmc.org/article/ppr/ppr3369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3CD234883BC843A1D9E154A8351D10" ma:contentTypeVersion="16" ma:contentTypeDescription="Create a new document." ma:contentTypeScope="" ma:versionID="557b86093b80b3604fe7f21e4f493edc">
  <xsd:schema xmlns:xsd="http://www.w3.org/2001/XMLSchema" xmlns:xs="http://www.w3.org/2001/XMLSchema" xmlns:p="http://schemas.microsoft.com/office/2006/metadata/properties" xmlns:ns3="7d79700c-6418-4631-b035-504046072f07" xmlns:ns4="d52885cf-f48f-4954-a4b2-e992079a85cf" targetNamespace="http://schemas.microsoft.com/office/2006/metadata/properties" ma:root="true" ma:fieldsID="66352b682019d55e02e586ecaba6a17a" ns3:_="" ns4:_="">
    <xsd:import namespace="7d79700c-6418-4631-b035-504046072f07"/>
    <xsd:import namespace="d52885cf-f48f-4954-a4b2-e992079a85c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_activity" minOccurs="0"/>
                <xsd:element ref="ns3:MediaServiceDateTaken"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79700c-6418-4631-b035-504046072f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2885cf-f48f-4954-a4b2-e992079a85c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d79700c-6418-4631-b035-504046072f0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37F00-6930-45FC-B16D-1CA0C844E6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79700c-6418-4631-b035-504046072f07"/>
    <ds:schemaRef ds:uri="d52885cf-f48f-4954-a4b2-e992079a85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29BB9B-C069-43F3-BE3D-F84FB44F9C4F}">
  <ds:schemaRefs>
    <ds:schemaRef ds:uri="http://schemas.microsoft.com/sharepoint/v3/contenttype/forms"/>
  </ds:schemaRefs>
</ds:datastoreItem>
</file>

<file path=customXml/itemProps3.xml><?xml version="1.0" encoding="utf-8"?>
<ds:datastoreItem xmlns:ds="http://schemas.openxmlformats.org/officeDocument/2006/customXml" ds:itemID="{43A700F9-7E6B-42FB-885F-A72C6332DB4F}">
  <ds:schemaRefs>
    <ds:schemaRef ds:uri="http://schemas.microsoft.com/office/2006/documentManagement/types"/>
    <ds:schemaRef ds:uri="d52885cf-f48f-4954-a4b2-e992079a85cf"/>
    <ds:schemaRef ds:uri="http://schemas.microsoft.com/office/infopath/2007/PartnerControls"/>
    <ds:schemaRef ds:uri="http://purl.org/dc/dcmitype/"/>
    <ds:schemaRef ds:uri="http://purl.org/dc/terms/"/>
    <ds:schemaRef ds:uri="http://www.w3.org/XML/1998/namespace"/>
    <ds:schemaRef ds:uri="http://purl.org/dc/elements/1.1/"/>
    <ds:schemaRef ds:uri="http://schemas.openxmlformats.org/package/2006/metadata/core-properties"/>
    <ds:schemaRef ds:uri="7d79700c-6418-4631-b035-504046072f07"/>
    <ds:schemaRef ds:uri="http://schemas.microsoft.com/office/2006/metadata/properties"/>
  </ds:schemaRefs>
</ds:datastoreItem>
</file>

<file path=customXml/itemProps4.xml><?xml version="1.0" encoding="utf-8"?>
<ds:datastoreItem xmlns:ds="http://schemas.openxmlformats.org/officeDocument/2006/customXml" ds:itemID="{895A0641-0759-4772-8477-7D6BF2E25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3</Pages>
  <Words>890</Words>
  <Characters>4455</Characters>
  <Application>Microsoft Office Word</Application>
  <DocSecurity>0</DocSecurity>
  <Lines>37</Lines>
  <Paragraphs>10</Paragraphs>
  <ScaleCrop>false</ScaleCrop>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Shiloni</dc:creator>
  <cp:keywords/>
  <dc:description/>
  <cp:lastModifiedBy>Matan Shiloni</cp:lastModifiedBy>
  <cp:revision>12</cp:revision>
  <dcterms:created xsi:type="dcterms:W3CDTF">2024-09-17T08:44:00Z</dcterms:created>
  <dcterms:modified xsi:type="dcterms:W3CDTF">2024-09-17T10:17:00Z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0x010100E13CD234883BC843A1D9E154A8351D10</vt:lpwstr>
  </property>
</Properties>
</file>