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90" w:rsidRDefault="00C619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</w:p>
    <w:p w:rsidR="00C6192D" w:rsidRDefault="00C61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C6192D" w:rsidRDefault="00C6192D">
      <w:pPr>
        <w:rPr>
          <w:rFonts w:ascii="Times New Roman" w:hAnsi="Times New Roman" w:cs="Times New Roman"/>
          <w:b/>
          <w:sz w:val="24"/>
          <w:szCs w:val="24"/>
        </w:rPr>
      </w:pPr>
    </w:p>
    <w:p w:rsidR="00C6192D" w:rsidRDefault="00C6192D">
      <w:pPr>
        <w:rPr>
          <w:rFonts w:ascii="Times New Roman" w:hAnsi="Times New Roman" w:cs="Times New Roman"/>
          <w:b/>
          <w:sz w:val="24"/>
          <w:szCs w:val="24"/>
        </w:rPr>
      </w:pPr>
    </w:p>
    <w:p w:rsidR="00C6192D" w:rsidRDefault="00C6192D" w:rsidP="00C6192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236E2A" w:rsidRDefault="00D10632" w:rsidP="00236E2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ASEAN (MEA),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="0093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A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A5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936A5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36A5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936A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36A54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936A54">
        <w:rPr>
          <w:rFonts w:ascii="Times New Roman" w:hAnsi="Times New Roman" w:cs="Times New Roman"/>
          <w:sz w:val="24"/>
          <w:szCs w:val="24"/>
        </w:rPr>
        <w:t xml:space="preserve"> Asia Tenggara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93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A5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3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A54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93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A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3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A5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936A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MEA, </w:t>
      </w:r>
      <w:proofErr w:type="spellStart"/>
      <w:proofErr w:type="gramStart"/>
      <w:r w:rsidR="001D151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MEA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baran</w:t>
      </w:r>
      <w:r w:rsidR="00870A8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seolah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D151C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="001D151C">
        <w:rPr>
          <w:rFonts w:ascii="Times New Roman" w:hAnsi="Times New Roman" w:cs="Times New Roman"/>
          <w:sz w:val="24"/>
          <w:szCs w:val="24"/>
        </w:rPr>
        <w:t xml:space="preserve"> Asia Tenggara.</w:t>
      </w:r>
      <w:r w:rsidR="00870A8A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0A8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komoditi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8A" w:rsidRPr="00870A8A">
        <w:rPr>
          <w:rFonts w:ascii="Times New Roman" w:hAnsi="Times New Roman" w:cs="Times New Roman"/>
          <w:i/>
          <w:sz w:val="24"/>
          <w:szCs w:val="24"/>
        </w:rPr>
        <w:t>eksport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devisa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504225">
        <w:rPr>
          <w:rFonts w:ascii="Times New Roman" w:hAnsi="Times New Roman" w:cs="Times New Roman"/>
          <w:sz w:val="24"/>
          <w:szCs w:val="24"/>
        </w:rPr>
        <w:t>. A</w:t>
      </w:r>
      <w:r w:rsidR="00870A8A">
        <w:rPr>
          <w:rFonts w:ascii="Times New Roman" w:hAnsi="Times New Roman" w:cs="Times New Roman"/>
          <w:sz w:val="24"/>
          <w:szCs w:val="24"/>
        </w:rPr>
        <w:t xml:space="preserve">kan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komoditi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r w:rsidR="00870A8A" w:rsidRPr="00870A8A">
        <w:rPr>
          <w:rFonts w:ascii="Times New Roman" w:hAnsi="Times New Roman" w:cs="Times New Roman"/>
          <w:i/>
          <w:sz w:val="24"/>
          <w:szCs w:val="24"/>
        </w:rPr>
        <w:t>import</w:t>
      </w:r>
      <w:r w:rsidR="00870A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0A8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70A8A">
        <w:rPr>
          <w:rFonts w:ascii="Times New Roman" w:hAnsi="Times New Roman" w:cs="Times New Roman"/>
          <w:sz w:val="24"/>
          <w:szCs w:val="24"/>
        </w:rPr>
        <w:t xml:space="preserve"> UKM di Indonesia.</w:t>
      </w:r>
    </w:p>
    <w:p w:rsidR="00CC633F" w:rsidRDefault="00CC633F" w:rsidP="00236E2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E298F" w:rsidRDefault="001E298F" w:rsidP="00236E2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UKM </w:t>
      </w:r>
      <w:r w:rsidR="00DC6F7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C6F7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DC6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DC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F7A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="00DC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F7A">
        <w:rPr>
          <w:rFonts w:ascii="Times New Roman" w:hAnsi="Times New Roman" w:cs="Times New Roman"/>
          <w:sz w:val="24"/>
          <w:szCs w:val="24"/>
        </w:rPr>
        <w:t>sentra</w:t>
      </w:r>
      <w:proofErr w:type="spellEnd"/>
      <w:r w:rsidR="00DC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F7A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="00DC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F7A">
        <w:rPr>
          <w:rFonts w:ascii="Times New Roman" w:hAnsi="Times New Roman" w:cs="Times New Roman"/>
          <w:sz w:val="24"/>
          <w:szCs w:val="24"/>
        </w:rPr>
        <w:t>Cibaduyut</w:t>
      </w:r>
      <w:proofErr w:type="spellEnd"/>
      <w:r w:rsidR="00DC6F7A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="00DC6F7A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DC6F7A">
        <w:rPr>
          <w:rFonts w:ascii="Times New Roman" w:hAnsi="Times New Roman" w:cs="Times New Roman"/>
          <w:sz w:val="24"/>
          <w:szCs w:val="24"/>
        </w:rPr>
        <w:t xml:space="preserve"> Barat, </w:t>
      </w:r>
      <w:r>
        <w:rPr>
          <w:rFonts w:ascii="Times New Roman" w:hAnsi="Times New Roman" w:cs="Times New Roman"/>
          <w:sz w:val="24"/>
          <w:szCs w:val="24"/>
        </w:rPr>
        <w:t xml:space="preserve">PD BASAMA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0D6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="003C60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60D6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3C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0D6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="003C6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60D6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="003C6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C60D6">
        <w:rPr>
          <w:rFonts w:ascii="Times New Roman" w:hAnsi="Times New Roman" w:cs="Times New Roman"/>
          <w:sz w:val="24"/>
          <w:szCs w:val="24"/>
        </w:rPr>
        <w:t>tas</w:t>
      </w:r>
      <w:proofErr w:type="spellEnd"/>
      <w:proofErr w:type="gramEnd"/>
      <w:r w:rsidR="003C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0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C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0D6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="003C60D6">
        <w:rPr>
          <w:rFonts w:ascii="Times New Roman" w:hAnsi="Times New Roman" w:cs="Times New Roman"/>
          <w:sz w:val="24"/>
          <w:szCs w:val="24"/>
        </w:rPr>
        <w:t>.</w:t>
      </w:r>
      <w:r w:rsidR="008D013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 xml:space="preserve"> PD BASAMA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pulau-pulau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 xml:space="preserve"> PD BASAMA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013B">
        <w:rPr>
          <w:rFonts w:ascii="Times New Roman" w:hAnsi="Times New Roman" w:cs="Times New Roman"/>
          <w:sz w:val="24"/>
          <w:szCs w:val="24"/>
        </w:rPr>
        <w:t>bantu</w:t>
      </w:r>
      <w:proofErr w:type="gramEnd"/>
      <w:r w:rsidR="008D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3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8D013B">
        <w:rPr>
          <w:rFonts w:ascii="Times New Roman" w:hAnsi="Times New Roman" w:cs="Times New Roman"/>
          <w:sz w:val="24"/>
          <w:szCs w:val="24"/>
        </w:rPr>
        <w:t>.</w:t>
      </w:r>
    </w:p>
    <w:p w:rsidR="00CC633F" w:rsidRDefault="00CC633F" w:rsidP="00236E2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153DD" w:rsidRDefault="00E33A70" w:rsidP="00236E2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import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PD BASAMA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r w:rsidR="009B23DE">
        <w:rPr>
          <w:rFonts w:ascii="Times New Roman" w:hAnsi="Times New Roman" w:cs="Times New Roman"/>
          <w:sz w:val="24"/>
          <w:szCs w:val="24"/>
        </w:rPr>
        <w:t>-barang</w:t>
      </w:r>
      <w:proofErr w:type="spellEnd"/>
      <w:r w:rsidR="009B23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23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B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3DE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="009B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3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B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3D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9B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70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A1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3DE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="009B23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PD </w:t>
      </w:r>
      <w:proofErr w:type="gramStart"/>
      <w:r w:rsidR="008163DA">
        <w:rPr>
          <w:rFonts w:ascii="Times New Roman" w:hAnsi="Times New Roman" w:cs="Times New Roman"/>
          <w:sz w:val="24"/>
          <w:szCs w:val="24"/>
        </w:rPr>
        <w:t xml:space="preserve">BASAMA 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="008163DA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3DA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="008163DA">
        <w:rPr>
          <w:rFonts w:ascii="Times New Roman" w:hAnsi="Times New Roman" w:cs="Times New Roman"/>
          <w:sz w:val="24"/>
          <w:szCs w:val="24"/>
        </w:rPr>
        <w:t>.</w:t>
      </w:r>
      <w:r w:rsidR="005507F8">
        <w:rPr>
          <w:rFonts w:ascii="Times New Roman" w:hAnsi="Times New Roman" w:cs="Times New Roman"/>
          <w:sz w:val="24"/>
          <w:szCs w:val="24"/>
        </w:rPr>
        <w:t xml:space="preserve"> </w:t>
      </w:r>
      <w:r w:rsidR="00094316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="0009431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94316">
        <w:rPr>
          <w:rFonts w:ascii="Times New Roman" w:hAnsi="Times New Roman" w:cs="Times New Roman"/>
          <w:sz w:val="24"/>
          <w:szCs w:val="24"/>
        </w:rPr>
        <w:t>,</w:t>
      </w:r>
      <w:r w:rsidR="005507F8">
        <w:rPr>
          <w:rFonts w:ascii="Times New Roman" w:hAnsi="Times New Roman" w:cs="Times New Roman"/>
          <w:sz w:val="24"/>
          <w:szCs w:val="24"/>
        </w:rPr>
        <w:t xml:space="preserve"> PD BASAMA </w:t>
      </w:r>
      <w:proofErr w:type="spellStart"/>
      <w:r w:rsidR="005507F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5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5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55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8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5507F8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5507F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55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4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55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5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8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="0055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55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8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="005507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5507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5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55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F8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0943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431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094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16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094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1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94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1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94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94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16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094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1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94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16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0943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94316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0943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43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94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94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1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094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1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507F8">
        <w:rPr>
          <w:rFonts w:ascii="Times New Roman" w:hAnsi="Times New Roman" w:cs="Times New Roman"/>
          <w:sz w:val="24"/>
          <w:szCs w:val="24"/>
        </w:rPr>
        <w:t>.</w:t>
      </w:r>
    </w:p>
    <w:p w:rsidR="00CC633F" w:rsidRDefault="00CC633F" w:rsidP="00236E2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33A70" w:rsidRDefault="00D153DD" w:rsidP="00236E2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PD BASAMA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AHP.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PD BASAMA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23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="00A40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23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="00A40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2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="00A40B23">
        <w:rPr>
          <w:rFonts w:ascii="Times New Roman" w:hAnsi="Times New Roman" w:cs="Times New Roman"/>
          <w:sz w:val="24"/>
          <w:szCs w:val="24"/>
        </w:rPr>
        <w:t xml:space="preserve"> MEA</w:t>
      </w:r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8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4B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2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40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23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A40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2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40B23">
        <w:rPr>
          <w:rFonts w:ascii="Times New Roman" w:hAnsi="Times New Roman" w:cs="Times New Roman"/>
          <w:sz w:val="24"/>
          <w:szCs w:val="24"/>
        </w:rPr>
        <w:t>.</w:t>
      </w:r>
    </w:p>
    <w:p w:rsidR="00E43883" w:rsidRPr="00E33A70" w:rsidRDefault="00E43883" w:rsidP="00236E2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6192D" w:rsidRDefault="00C6192D" w:rsidP="00C6192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</w:p>
    <w:p w:rsidR="00ED5286" w:rsidRDefault="00466DD1" w:rsidP="00ED52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PD BASAMA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66DD1" w:rsidRDefault="00466DD1" w:rsidP="00466DD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71D3D" w:rsidRDefault="00593D9E" w:rsidP="00466DD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omset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71D3D" w:rsidRPr="00466DD1" w:rsidRDefault="00171D3D" w:rsidP="00171D3D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6192D" w:rsidRDefault="00D2459E" w:rsidP="00C6192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  <w:r w:rsidR="00C619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192D"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</w:p>
    <w:p w:rsidR="00084C28" w:rsidRDefault="00A277CF" w:rsidP="00084C2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PD BASAMA </w:t>
      </w:r>
      <w:proofErr w:type="spellStart"/>
      <w:r w:rsidR="00D2459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D2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59E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D2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59E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="00D2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5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2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277CF" w:rsidRDefault="00BA3BBF" w:rsidP="00A277CF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3BBF" w:rsidRDefault="00BA3BBF" w:rsidP="00A277CF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77CF" w:rsidRDefault="00A277CF" w:rsidP="00A277CF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AHP</w:t>
      </w:r>
    </w:p>
    <w:p w:rsidR="00A277CF" w:rsidRPr="00A277CF" w:rsidRDefault="00A277CF" w:rsidP="00A277CF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object oriented.</w:t>
      </w:r>
    </w:p>
    <w:p w:rsidR="00A277CF" w:rsidRDefault="00A277CF" w:rsidP="00A277CF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study case.</w:t>
      </w:r>
    </w:p>
    <w:p w:rsidR="00A277CF" w:rsidRPr="00A277CF" w:rsidRDefault="00A277CF" w:rsidP="00A277CF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r>
        <w:rPr>
          <w:rFonts w:ascii="Times New Roman" w:hAnsi="Times New Roman" w:cs="Times New Roman"/>
          <w:i/>
          <w:sz w:val="24"/>
          <w:szCs w:val="24"/>
        </w:rPr>
        <w:t>database.</w:t>
      </w:r>
    </w:p>
    <w:p w:rsidR="00A277CF" w:rsidRDefault="00A277CF" w:rsidP="00A277CF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YII2 </w:t>
      </w:r>
      <w:r>
        <w:rPr>
          <w:rFonts w:ascii="Times New Roman" w:hAnsi="Times New Roman" w:cs="Times New Roman"/>
          <w:i/>
          <w:sz w:val="24"/>
          <w:szCs w:val="24"/>
        </w:rPr>
        <w:t>framework.</w:t>
      </w:r>
    </w:p>
    <w:p w:rsidR="00C6192D" w:rsidRDefault="00C6192D" w:rsidP="00C6192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</w:p>
    <w:p w:rsidR="009D6021" w:rsidRDefault="009D6021" w:rsidP="009D602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D6021" w:rsidRDefault="009D6021" w:rsidP="009D6021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ada.</w:t>
      </w:r>
      <w:proofErr w:type="spellEnd"/>
    </w:p>
    <w:p w:rsidR="009D6021" w:rsidRDefault="009D6021" w:rsidP="009D6021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02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D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D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1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9D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D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D6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02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D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D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D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D6021">
        <w:rPr>
          <w:rFonts w:ascii="Times New Roman" w:hAnsi="Times New Roman" w:cs="Times New Roman"/>
          <w:sz w:val="24"/>
          <w:szCs w:val="24"/>
        </w:rPr>
        <w:t>.</w:t>
      </w:r>
    </w:p>
    <w:p w:rsidR="009D6021" w:rsidRPr="009D6021" w:rsidRDefault="009D6021" w:rsidP="009D6021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D6021" w:rsidRDefault="009D6021" w:rsidP="00C6192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367ACC" w:rsidRDefault="00292E8D" w:rsidP="00292E8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92E8D" w:rsidRPr="00292E8D" w:rsidRDefault="00292E8D" w:rsidP="00292E8D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E8D"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92E8D" w:rsidRDefault="00292E8D" w:rsidP="00292E8D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object oriented.</w:t>
      </w:r>
    </w:p>
    <w:p w:rsidR="00292E8D" w:rsidRDefault="00292E8D" w:rsidP="00292E8D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AHP.</w:t>
      </w:r>
    </w:p>
    <w:p w:rsidR="00292E8D" w:rsidRDefault="00292E8D" w:rsidP="00292E8D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study case.</w:t>
      </w:r>
    </w:p>
    <w:p w:rsidR="00292E8D" w:rsidRPr="00292E8D" w:rsidRDefault="00292E8D" w:rsidP="00292E8D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92E8D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E8D">
        <w:rPr>
          <w:rFonts w:ascii="Times New Roman" w:hAnsi="Times New Roman" w:cs="Times New Roman"/>
          <w:i/>
          <w:sz w:val="24"/>
          <w:szCs w:val="24"/>
        </w:rPr>
        <w:t>MySQL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2E8D" w:rsidRPr="00292E8D" w:rsidRDefault="00292E8D" w:rsidP="00292E8D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E8D">
        <w:rPr>
          <w:rFonts w:ascii="Times New Roman" w:hAnsi="Times New Roman" w:cs="Times New Roman"/>
          <w:i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E8D">
        <w:rPr>
          <w:rFonts w:ascii="Times New Roman" w:hAnsi="Times New Roman" w:cs="Times New Roman"/>
          <w:i/>
          <w:sz w:val="24"/>
          <w:szCs w:val="24"/>
        </w:rPr>
        <w:t>YII framework.</w:t>
      </w:r>
    </w:p>
    <w:p w:rsidR="00367ACC" w:rsidRPr="00367ACC" w:rsidRDefault="00367ACC" w:rsidP="00367ACC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6192D" w:rsidRDefault="00C6192D" w:rsidP="00C6192D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0E2FFF" w:rsidRDefault="000E2FFF" w:rsidP="000E2FF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E2FFF" w:rsidRPr="000E2FFF" w:rsidRDefault="000E2FFF" w:rsidP="000E2FF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47AD" w:rsidRDefault="00CC47AD" w:rsidP="00CC47AD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 PENDAHULUAN</w:t>
      </w:r>
    </w:p>
    <w:p w:rsidR="00CC47AD" w:rsidRDefault="00407FD8" w:rsidP="00CC47A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PD BASAMA,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PD BASAMA.</w:t>
      </w:r>
    </w:p>
    <w:p w:rsidR="00407FD8" w:rsidRDefault="00407FD8" w:rsidP="00CC47A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E2FFF" w:rsidRPr="001B254D" w:rsidRDefault="000E2FFF" w:rsidP="00CC47A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47AD" w:rsidRDefault="00CC47AD" w:rsidP="00CC47AD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 DASAR TEORI</w:t>
      </w:r>
    </w:p>
    <w:p w:rsidR="00CC47AD" w:rsidRDefault="00141DF0" w:rsidP="00CC47AD">
      <w:pPr>
        <w:pStyle w:val="ListParagraph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AHP, MySQL,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YII2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waterfall, object oriented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study case.</w:t>
      </w:r>
    </w:p>
    <w:p w:rsidR="00141DF0" w:rsidRPr="00141DF0" w:rsidRDefault="00141DF0" w:rsidP="00CC47A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47AD" w:rsidRDefault="00CC47AD" w:rsidP="00CC47AD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 ANALISIS DAN PERANCANGAN PERANGKAT LUNAK</w:t>
      </w:r>
    </w:p>
    <w:p w:rsidR="00CC47AD" w:rsidRDefault="00141DF0" w:rsidP="00CC47A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PD BASAMA</w:t>
      </w:r>
      <w:r w:rsidR="004E3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34E0">
        <w:rPr>
          <w:rFonts w:ascii="Times New Roman" w:hAnsi="Times New Roman" w:cs="Times New Roman"/>
          <w:sz w:val="24"/>
          <w:szCs w:val="24"/>
        </w:rPr>
        <w:t>dimodelkan</w:t>
      </w:r>
      <w:proofErr w:type="spellEnd"/>
      <w:r w:rsidR="004E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4E0">
        <w:rPr>
          <w:rFonts w:ascii="Times New Roman" w:hAnsi="Times New Roman" w:cs="Times New Roman"/>
          <w:sz w:val="24"/>
          <w:szCs w:val="24"/>
        </w:rPr>
        <w:t>denga</w:t>
      </w:r>
      <w:proofErr w:type="spellEnd"/>
      <w:r w:rsidR="004E34E0">
        <w:rPr>
          <w:rFonts w:ascii="Times New Roman" w:hAnsi="Times New Roman" w:cs="Times New Roman"/>
          <w:sz w:val="24"/>
          <w:szCs w:val="24"/>
        </w:rPr>
        <w:t xml:space="preserve"> diagram UML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4B5C" w:rsidRPr="00FF4B5C" w:rsidRDefault="00FF4B5C" w:rsidP="00CC47A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47AD" w:rsidRDefault="00CC47AD" w:rsidP="00CC47AD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 IMPLEMENTASI DAN PENGUJIAN</w:t>
      </w:r>
    </w:p>
    <w:p w:rsidR="007E3407" w:rsidRDefault="004E34E0" w:rsidP="00CC47AD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PD BASAMA.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black box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E3407" w:rsidRDefault="007E3407" w:rsidP="00CC47AD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47AD" w:rsidRDefault="00CC47AD" w:rsidP="00CC47AD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 KESIMPULAN DAN SARAN</w:t>
      </w:r>
    </w:p>
    <w:p w:rsidR="00C6192D" w:rsidRPr="004E34E0" w:rsidRDefault="004E34E0" w:rsidP="00C6192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PD BASAMA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C6192D" w:rsidRPr="004E34E0" w:rsidSect="00CC633F">
      <w:headerReference w:type="default" r:id="rId7"/>
      <w:footerReference w:type="default" r:id="rId8"/>
      <w:footerReference w:type="first" r:id="rId9"/>
      <w:pgSz w:w="11907" w:h="16840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694" w:rsidRDefault="009F4694" w:rsidP="00CC47AD">
      <w:pPr>
        <w:spacing w:line="240" w:lineRule="auto"/>
      </w:pPr>
      <w:r>
        <w:separator/>
      </w:r>
    </w:p>
  </w:endnote>
  <w:endnote w:type="continuationSeparator" w:id="0">
    <w:p w:rsidR="009F4694" w:rsidRDefault="009F4694" w:rsidP="00CC4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7AD" w:rsidRDefault="00CC47AD" w:rsidP="00CC47AD">
    <w:pPr>
      <w:pStyle w:val="Footer"/>
      <w:jc w:val="both"/>
    </w:pPr>
  </w:p>
  <w:p w:rsidR="00CC47AD" w:rsidRDefault="00CC47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7AD" w:rsidRDefault="00CC47AD">
    <w:pPr>
      <w:pStyle w:val="Footer"/>
    </w:pPr>
    <w:r>
      <w:t xml:space="preserve"> I-</w:t>
    </w:r>
    <w:sdt>
      <w:sdtPr>
        <w:id w:val="1205797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FFF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CC47AD" w:rsidRDefault="00CC4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694" w:rsidRDefault="009F4694" w:rsidP="00CC47AD">
      <w:pPr>
        <w:spacing w:line="240" w:lineRule="auto"/>
      </w:pPr>
      <w:r>
        <w:separator/>
      </w:r>
    </w:p>
  </w:footnote>
  <w:footnote w:type="continuationSeparator" w:id="0">
    <w:p w:rsidR="009F4694" w:rsidRDefault="009F4694" w:rsidP="00CC47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7AD" w:rsidRDefault="00CC47AD">
    <w:pPr>
      <w:pStyle w:val="Header"/>
      <w:jc w:val="right"/>
    </w:pPr>
    <w:r>
      <w:t>I-</w:t>
    </w:r>
    <w:sdt>
      <w:sdtPr>
        <w:id w:val="-18656653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FFF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CC47AD" w:rsidRDefault="00CC4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029EB"/>
    <w:multiLevelType w:val="hybridMultilevel"/>
    <w:tmpl w:val="9ADA3B78"/>
    <w:lvl w:ilvl="0" w:tplc="B3848760">
      <w:start w:val="1"/>
      <w:numFmt w:val="decimal"/>
      <w:lvlText w:val="I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74FAA"/>
    <w:multiLevelType w:val="hybridMultilevel"/>
    <w:tmpl w:val="D37E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C31AD"/>
    <w:multiLevelType w:val="hybridMultilevel"/>
    <w:tmpl w:val="0F62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070CA"/>
    <w:multiLevelType w:val="hybridMultilevel"/>
    <w:tmpl w:val="87A2D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82209"/>
    <w:multiLevelType w:val="hybridMultilevel"/>
    <w:tmpl w:val="18AE1A0A"/>
    <w:lvl w:ilvl="0" w:tplc="421A750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69"/>
    <w:rsid w:val="00084C28"/>
    <w:rsid w:val="00094316"/>
    <w:rsid w:val="000E2FFF"/>
    <w:rsid w:val="00141DF0"/>
    <w:rsid w:val="00171D3D"/>
    <w:rsid w:val="001B254D"/>
    <w:rsid w:val="001D151C"/>
    <w:rsid w:val="001E298F"/>
    <w:rsid w:val="00236E2A"/>
    <w:rsid w:val="00292E8D"/>
    <w:rsid w:val="002B3669"/>
    <w:rsid w:val="00367ACC"/>
    <w:rsid w:val="003C60D6"/>
    <w:rsid w:val="003F7E92"/>
    <w:rsid w:val="00407FD8"/>
    <w:rsid w:val="00466DD1"/>
    <w:rsid w:val="004B0187"/>
    <w:rsid w:val="004E34E0"/>
    <w:rsid w:val="00504225"/>
    <w:rsid w:val="005507F8"/>
    <w:rsid w:val="00593D9E"/>
    <w:rsid w:val="006F7794"/>
    <w:rsid w:val="0079382A"/>
    <w:rsid w:val="007A24D2"/>
    <w:rsid w:val="007E3407"/>
    <w:rsid w:val="007F3390"/>
    <w:rsid w:val="008163DA"/>
    <w:rsid w:val="00870A8A"/>
    <w:rsid w:val="008D013B"/>
    <w:rsid w:val="00936A54"/>
    <w:rsid w:val="009A170C"/>
    <w:rsid w:val="009B23DE"/>
    <w:rsid w:val="009D6021"/>
    <w:rsid w:val="009F4694"/>
    <w:rsid w:val="00A277CF"/>
    <w:rsid w:val="00A40B23"/>
    <w:rsid w:val="00BA3BBF"/>
    <w:rsid w:val="00C6192D"/>
    <w:rsid w:val="00CC47AD"/>
    <w:rsid w:val="00CC633F"/>
    <w:rsid w:val="00D10632"/>
    <w:rsid w:val="00D153DD"/>
    <w:rsid w:val="00D2459E"/>
    <w:rsid w:val="00DC6F7A"/>
    <w:rsid w:val="00E33A70"/>
    <w:rsid w:val="00E43883"/>
    <w:rsid w:val="00ED5286"/>
    <w:rsid w:val="00FF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3CE8E-BBFB-4E52-82AA-F3F5519A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4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7AD"/>
  </w:style>
  <w:style w:type="paragraph" w:styleId="Footer">
    <w:name w:val="footer"/>
    <w:basedOn w:val="Normal"/>
    <w:link w:val="FooterChar"/>
    <w:uiPriority w:val="99"/>
    <w:unhideWhenUsed/>
    <w:rsid w:val="00CC4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Irawan</dc:creator>
  <cp:keywords/>
  <dc:description/>
  <cp:lastModifiedBy>Roni Irawan</cp:lastModifiedBy>
  <cp:revision>36</cp:revision>
  <dcterms:created xsi:type="dcterms:W3CDTF">2015-04-17T03:13:00Z</dcterms:created>
  <dcterms:modified xsi:type="dcterms:W3CDTF">2015-05-20T02:24:00Z</dcterms:modified>
</cp:coreProperties>
</file>