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0B" w:rsidRDefault="00DA360B" w:rsidP="00DA360B">
      <w:pPr>
        <w:rPr>
          <w:rFonts w:ascii="Arial" w:hAnsi="Arial" w:cs="Arial"/>
          <w:b/>
          <w:bCs/>
          <w:u w:val="single"/>
          <w:rtl/>
        </w:rPr>
      </w:pPr>
      <w:r w:rsidRPr="00DA360B">
        <w:rPr>
          <w:rFonts w:ascii="Arial" w:eastAsia="Times New Roman" w:hAnsi="Arial" w:cs="Arial"/>
          <w:b/>
          <w:bCs/>
          <w:u w:val="single"/>
          <w:rtl/>
        </w:rPr>
        <w:t xml:space="preserve">חלק 1 </w:t>
      </w:r>
      <w:r>
        <w:rPr>
          <w:rFonts w:ascii="Arial" w:eastAsia="Times New Roman" w:hAnsi="Arial" w:cs="Arial"/>
          <w:b/>
          <w:bCs/>
          <w:u w:val="single"/>
          <w:rtl/>
        </w:rPr>
        <w:t>–</w:t>
      </w:r>
      <w:r w:rsidRPr="00DA360B">
        <w:rPr>
          <w:rFonts w:ascii="Arial" w:eastAsia="Times New Roman" w:hAnsi="Arial" w:cs="Arial"/>
          <w:b/>
          <w:bCs/>
          <w:u w:val="single"/>
          <w:rtl/>
        </w:rPr>
        <w:t xml:space="preserve"> </w:t>
      </w:r>
    </w:p>
    <w:p w:rsidR="00DA360B" w:rsidRDefault="00DA360B" w:rsidP="00DA360B">
      <w:pPr>
        <w:rPr>
          <w:rFonts w:ascii="Arial" w:hAnsi="Arial" w:cs="Arial"/>
          <w:b/>
          <w:bCs/>
          <w:u w:val="single"/>
          <w:rtl/>
        </w:rPr>
      </w:pPr>
    </w:p>
    <w:p w:rsidR="00FB2343" w:rsidRPr="00FB2343" w:rsidRDefault="00DA360B" w:rsidP="00FB2343">
      <w:pPr>
        <w:pStyle w:val="a7"/>
        <w:numPr>
          <w:ilvl w:val="0"/>
          <w:numId w:val="1"/>
        </w:num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הפשטה </w:t>
      </w:r>
      <w:r w:rsidR="002E230E">
        <w:rPr>
          <w:rFonts w:ascii="Arial" w:hAnsi="Arial" w:cs="Arial"/>
          <w:rtl/>
        </w:rPr>
        <w:t>–</w:t>
      </w:r>
      <w:r w:rsidR="00A322CF">
        <w:rPr>
          <w:rFonts w:ascii="Arial" w:hAnsi="Arial" w:cs="Arial" w:hint="cs"/>
          <w:rtl/>
        </w:rPr>
        <w:t xml:space="preserve">  </w:t>
      </w:r>
      <w:r w:rsidR="00FB2343" w:rsidRPr="00FB2343">
        <w:rPr>
          <w:rFonts w:ascii="Arial" w:hAnsi="Arial" w:cs="Arial"/>
          <w:rtl/>
        </w:rPr>
        <w:t xml:space="preserve">בשפת </w:t>
      </w:r>
      <w:r w:rsidR="00FB2343" w:rsidRPr="00FB2343">
        <w:rPr>
          <w:rFonts w:ascii="Arial" w:hAnsi="Arial" w:cs="Arial"/>
        </w:rPr>
        <w:t>C</w:t>
      </w:r>
      <w:r w:rsidR="00FB2343" w:rsidRPr="00FB2343">
        <w:rPr>
          <w:rFonts w:ascii="Arial" w:hAnsi="Arial" w:cs="Arial"/>
          <w:rtl/>
        </w:rPr>
        <w:t>++ ניתן להגדיר כמה פונקציות עם שם זהה, בתנאי</w:t>
      </w:r>
    </w:p>
    <w:p w:rsidR="0063261B" w:rsidRDefault="00FB2343" w:rsidP="00FB2343">
      <w:pPr>
        <w:ind w:left="360"/>
        <w:rPr>
          <w:rFonts w:ascii="Arial" w:hAnsi="Arial" w:cs="Arial"/>
          <w:rtl/>
        </w:rPr>
      </w:pPr>
      <w:r w:rsidRPr="00FB2343">
        <w:rPr>
          <w:rFonts w:ascii="Arial" w:hAnsi="Arial" w:cs="Arial"/>
          <w:rtl/>
        </w:rPr>
        <w:t xml:space="preserve">שהקומפיילר ידע לאיזו </w:t>
      </w:r>
      <w:proofErr w:type="spellStart"/>
      <w:r w:rsidRPr="00FB2343">
        <w:rPr>
          <w:rFonts w:ascii="Arial" w:hAnsi="Arial" w:cs="Arial"/>
          <w:rtl/>
        </w:rPr>
        <w:t>גירסא</w:t>
      </w:r>
      <w:proofErr w:type="spellEnd"/>
      <w:r w:rsidRPr="00FB2343">
        <w:rPr>
          <w:rFonts w:ascii="Arial" w:hAnsi="Arial" w:cs="Arial"/>
          <w:rtl/>
        </w:rPr>
        <w:t xml:space="preserve"> לפנות</w:t>
      </w:r>
      <w:r>
        <w:rPr>
          <w:rFonts w:ascii="Arial" w:hAnsi="Arial" w:cs="Arial" w:hint="cs"/>
          <w:rtl/>
        </w:rPr>
        <w:t xml:space="preserve"> </w:t>
      </w:r>
      <w:r w:rsidRPr="00FB2343">
        <w:rPr>
          <w:rFonts w:ascii="Arial" w:hAnsi="Arial" w:cs="Arial"/>
          <w:rtl/>
        </w:rPr>
        <w:t>כלומר, ניתן להגדיר פונקציות עם שם זהה, המקבלות טיפוסים</w:t>
      </w:r>
      <w:r>
        <w:rPr>
          <w:rFonts w:ascii="Arial" w:hAnsi="Arial" w:cs="Arial" w:hint="cs"/>
          <w:rtl/>
        </w:rPr>
        <w:t>.</w:t>
      </w:r>
    </w:p>
    <w:p w:rsidR="0063261B" w:rsidRDefault="0063261B" w:rsidP="0063261B">
      <w:pPr>
        <w:rPr>
          <w:rFonts w:ascii="Arial" w:hAnsi="Arial" w:cs="Arial"/>
          <w:rtl/>
        </w:rPr>
      </w:pPr>
    </w:p>
    <w:p w:rsidR="0063261B" w:rsidRPr="0063261B" w:rsidRDefault="0063261B" w:rsidP="0063261B">
      <w:pPr>
        <w:rPr>
          <w:rFonts w:ascii="Arial" w:hAnsi="Arial" w:cs="Arial"/>
        </w:rPr>
      </w:pPr>
    </w:p>
    <w:p w:rsidR="0063261B" w:rsidRDefault="002E230E" w:rsidP="005F302C">
      <w:pPr>
        <w:pStyle w:val="a7"/>
        <w:numPr>
          <w:ilvl w:val="0"/>
          <w:numId w:val="1"/>
        </w:numPr>
        <w:rPr>
          <w:rFonts w:ascii="Arial" w:hAnsi="Arial" w:cs="Arial"/>
        </w:rPr>
      </w:pPr>
      <w:r w:rsidRPr="005F302C">
        <w:rPr>
          <w:rFonts w:ascii="Arial" w:hAnsi="Arial" w:cs="Arial" w:hint="cs"/>
          <w:rtl/>
        </w:rPr>
        <w:t>יש לנו מספר מתנות: בנאי (</w:t>
      </w:r>
      <w:r w:rsidRPr="005F302C">
        <w:rPr>
          <w:rFonts w:ascii="Arial" w:hAnsi="Arial" w:cs="Arial"/>
        </w:rPr>
        <w:t>(Default</w:t>
      </w:r>
      <w:r w:rsidRPr="005F302C">
        <w:rPr>
          <w:rFonts w:ascii="Arial" w:hAnsi="Arial" w:cs="Arial" w:hint="cs"/>
          <w:rtl/>
        </w:rPr>
        <w:t xml:space="preserve"> </w:t>
      </w:r>
      <w:r w:rsidR="005F302C">
        <w:rPr>
          <w:rFonts w:ascii="Arial" w:hAnsi="Arial" w:cs="Arial" w:hint="cs"/>
          <w:rtl/>
        </w:rPr>
        <w:t>,</w:t>
      </w:r>
      <w:r w:rsidR="005F302C" w:rsidRPr="005F302C">
        <w:rPr>
          <w:rFonts w:ascii="Arial" w:hAnsi="Arial" w:cs="Arial" w:hint="cs"/>
          <w:rtl/>
        </w:rPr>
        <w:t>הור</w:t>
      </w:r>
      <w:r w:rsidR="005F302C">
        <w:rPr>
          <w:rFonts w:ascii="Arial" w:hAnsi="Arial" w:cs="Arial" w:hint="cs"/>
          <w:rtl/>
        </w:rPr>
        <w:t>ס</w:t>
      </w:r>
      <w:r w:rsidR="0063261B">
        <w:rPr>
          <w:rFonts w:ascii="Arial" w:hAnsi="Arial" w:cs="Arial" w:hint="cs"/>
          <w:rtl/>
        </w:rPr>
        <w:t>(</w:t>
      </w:r>
      <w:r w:rsidR="0063261B">
        <w:rPr>
          <w:rFonts w:ascii="Arial" w:hAnsi="Arial" w:cs="Arial"/>
        </w:rPr>
        <w:t>(</w:t>
      </w:r>
      <w:proofErr w:type="spellStart"/>
      <w:r w:rsidR="0063261B">
        <w:rPr>
          <w:rFonts w:ascii="Arial" w:hAnsi="Arial" w:cs="Arial"/>
        </w:rPr>
        <w:t>Distractur</w:t>
      </w:r>
      <w:proofErr w:type="spellEnd"/>
      <w:r w:rsidR="005F302C">
        <w:rPr>
          <w:rFonts w:ascii="Arial" w:hAnsi="Arial" w:cs="Arial" w:hint="cs"/>
          <w:rtl/>
        </w:rPr>
        <w:t xml:space="preserve"> , בנאי מעתיק </w:t>
      </w:r>
      <w:r w:rsidR="005F302C">
        <w:rPr>
          <w:rFonts w:ascii="Arial" w:hAnsi="Arial" w:cs="Arial"/>
        </w:rPr>
        <w:t xml:space="preserve">Copy </w:t>
      </w:r>
      <w:r w:rsidR="0063261B">
        <w:rPr>
          <w:rFonts w:ascii="Arial" w:hAnsi="Arial" w:cs="Arial"/>
        </w:rPr>
        <w:t>Constructor)</w:t>
      </w:r>
      <w:r w:rsidR="0063261B">
        <w:rPr>
          <w:rFonts w:ascii="Arial" w:hAnsi="Arial" w:cs="Arial" w:hint="cs"/>
          <w:rtl/>
        </w:rPr>
        <w:t xml:space="preserve">), </w:t>
      </w:r>
    </w:p>
    <w:p w:rsidR="0063261B" w:rsidRDefault="0063261B" w:rsidP="0063261B">
      <w:pPr>
        <w:ind w:left="360"/>
        <w:rPr>
          <w:rFonts w:ascii="Arial" w:hAnsi="Arial" w:cs="Arial"/>
          <w:rtl/>
        </w:rPr>
      </w:pPr>
      <w:r w:rsidRPr="0063261B">
        <w:rPr>
          <w:rFonts w:ascii="Arial" w:hAnsi="Arial" w:cs="Arial" w:hint="cs"/>
          <w:rtl/>
        </w:rPr>
        <w:t xml:space="preserve"> </w:t>
      </w:r>
      <w:r w:rsidR="005F302C" w:rsidRPr="0063261B">
        <w:rPr>
          <w:rFonts w:ascii="Arial" w:hAnsi="Arial" w:cs="Arial" w:hint="cs"/>
          <w:rtl/>
        </w:rPr>
        <w:t>כאשר אנחנו נבנה בנאי כלשהו הוא מבטל את המתנה של הבנאי אלא אם כן אנחנו מגדירים את ה</w:t>
      </w:r>
      <w:r w:rsidR="005F302C" w:rsidRPr="0063261B">
        <w:rPr>
          <w:rFonts w:ascii="Arial" w:hAnsi="Arial" w:cs="Arial" w:hint="cs"/>
          <w:rtl/>
        </w:rPr>
        <w:t>בנאי (</w:t>
      </w:r>
      <w:r w:rsidR="005F302C" w:rsidRPr="0063261B">
        <w:rPr>
          <w:rFonts w:ascii="Arial" w:hAnsi="Arial" w:cs="Arial"/>
        </w:rPr>
        <w:t>(Defaul</w:t>
      </w:r>
      <w:r w:rsidR="005F302C" w:rsidRPr="0063261B">
        <w:rPr>
          <w:rFonts w:ascii="Arial" w:hAnsi="Arial" w:cs="Arial"/>
        </w:rPr>
        <w:t>t</w:t>
      </w:r>
      <w:r w:rsidR="005F302C" w:rsidRPr="0063261B">
        <w:rPr>
          <w:rFonts w:ascii="Arial" w:hAnsi="Arial" w:cs="Arial" w:hint="cs"/>
          <w:rtl/>
        </w:rPr>
        <w:t>.</w:t>
      </w:r>
    </w:p>
    <w:p w:rsidR="0063261B" w:rsidRDefault="005F302C" w:rsidP="0063261B">
      <w:pPr>
        <w:ind w:left="360"/>
        <w:rPr>
          <w:rFonts w:ascii="Arial" w:hAnsi="Arial" w:cs="Arial"/>
          <w:rtl/>
        </w:rPr>
      </w:pPr>
      <w:r w:rsidRPr="0063261B">
        <w:rPr>
          <w:rFonts w:ascii="Arial" w:hAnsi="Arial" w:cs="Arial" w:hint="cs"/>
          <w:rtl/>
        </w:rPr>
        <w:t>אם אנחנו לא מספיקים הורס למחלקה אז הקומפיילר מספק לנו במתנה הורס לכן אנחנו לא "</w:t>
      </w:r>
      <w:r w:rsidR="0063261B" w:rsidRPr="0063261B">
        <w:rPr>
          <w:rFonts w:ascii="Arial" w:hAnsi="Arial" w:cs="Arial" w:hint="cs"/>
          <w:rtl/>
        </w:rPr>
        <w:t>מחויבים</w:t>
      </w:r>
      <w:r w:rsidRPr="0063261B">
        <w:rPr>
          <w:rFonts w:ascii="Arial" w:hAnsi="Arial" w:cs="Arial" w:hint="cs"/>
          <w:rtl/>
        </w:rPr>
        <w:t>" לספק הורס כי הוא מגיע במתנה אך בדרך כלל אנחנו צריכים לרשום הורס מכיוון שיש שחרור זיכרון שאנחנו נותנים למשל זיכרון דינאמי, סגירת קבצים.</w:t>
      </w:r>
    </w:p>
    <w:p w:rsidR="0063261B" w:rsidRDefault="0063261B" w:rsidP="0063261B">
      <w:pPr>
        <w:ind w:left="36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בנאי מעתיק עושה העתקה רדודה של שדות וזה מתאים אך ורק למשתנים רגלים אבל אם יש מצביע אחד אנחנו נדחה את המתנה של הבנאי מעתיק כי נצטרך לעשות העתקה עמוקה.</w:t>
      </w:r>
    </w:p>
    <w:p w:rsidR="0063261B" w:rsidRDefault="0063261B" w:rsidP="0063261B">
      <w:pPr>
        <w:ind w:left="360"/>
        <w:rPr>
          <w:rFonts w:ascii="Arial" w:hAnsi="Arial" w:cs="Arial"/>
          <w:rtl/>
        </w:rPr>
      </w:pPr>
    </w:p>
    <w:p w:rsidR="0063261B" w:rsidRDefault="0063261B" w:rsidP="0063261B">
      <w:pPr>
        <w:ind w:left="360"/>
        <w:rPr>
          <w:rFonts w:ascii="Arial" w:hAnsi="Arial" w:cs="Arial"/>
          <w:rtl/>
        </w:rPr>
      </w:pPr>
    </w:p>
    <w:p w:rsidR="0063261B" w:rsidRPr="00A322CF" w:rsidRDefault="00A322CF" w:rsidP="00A322CF">
      <w:pPr>
        <w:pStyle w:val="a7"/>
        <w:numPr>
          <w:ilvl w:val="0"/>
          <w:numId w:val="1"/>
        </w:num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בתוך בנאי מעתיק הוא מקבל פרמטר תמיד ב</w:t>
      </w:r>
      <w:r>
        <w:rPr>
          <w:rFonts w:ascii="Arial" w:hAnsi="Arial" w:cs="Arial"/>
        </w:rPr>
        <w:t>&amp;-</w:t>
      </w:r>
      <w:r>
        <w:rPr>
          <w:rFonts w:ascii="Arial" w:hAnsi="Arial" w:cs="Arial" w:hint="cs"/>
          <w:rtl/>
        </w:rPr>
        <w:t xml:space="preserve"> כלומר </w:t>
      </w:r>
      <w:r>
        <w:rPr>
          <w:rFonts w:ascii="Arial" w:hAnsi="Arial" w:cs="Arial"/>
        </w:rPr>
        <w:t>Reference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 xml:space="preserve"> const Reference </w:t>
      </w:r>
      <w:r>
        <w:rPr>
          <w:rFonts w:ascii="Arial" w:hAnsi="Arial" w:cs="Arial" w:hint="cs"/>
          <w:rtl/>
        </w:rPr>
        <w:t xml:space="preserve"> כי אם נשלח אובייקט שוב יופעל הבנאי מעתיק וככה נכנס לסוג של לולאה אינסופית ומכיוון שאנחנו שולחים על </w:t>
      </w:r>
      <w:proofErr w:type="spellStart"/>
      <w:r>
        <w:rPr>
          <w:rFonts w:ascii="Arial" w:hAnsi="Arial" w:cs="Arial" w:hint="cs"/>
          <w:rtl/>
        </w:rPr>
        <w:t>ידי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const </w:t>
      </w:r>
      <w:r>
        <w:rPr>
          <w:rFonts w:ascii="Arial" w:hAnsi="Arial" w:cs="Arial" w:hint="cs"/>
          <w:rtl/>
        </w:rPr>
        <w:t xml:space="preserve"> כי אנחנו לא רוצים לשנות את האובייקט המועבר אנחנו משתמשים בו רק למשוך ממנו את המידע.</w:t>
      </w:r>
      <w:r>
        <w:rPr>
          <w:rFonts w:ascii="Arial" w:hAnsi="Arial" w:cs="Arial"/>
          <w:rtl/>
        </w:rPr>
        <w:br/>
      </w:r>
    </w:p>
    <w:p w:rsidR="0063261B" w:rsidRPr="0063261B" w:rsidRDefault="0063261B" w:rsidP="0063261B">
      <w:pPr>
        <w:ind w:left="360"/>
        <w:rPr>
          <w:rFonts w:ascii="Arial" w:hAnsi="Arial" w:cs="Arial"/>
          <w:rtl/>
        </w:rPr>
      </w:pPr>
    </w:p>
    <w:sectPr w:rsidR="0063261B" w:rsidRPr="0063261B" w:rsidSect="00C0716A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BC5" w:rsidRDefault="00625BC5" w:rsidP="00DA360B">
      <w:r>
        <w:separator/>
      </w:r>
    </w:p>
  </w:endnote>
  <w:endnote w:type="continuationSeparator" w:id="0">
    <w:p w:rsidR="00625BC5" w:rsidRDefault="00625BC5" w:rsidP="00DA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BC5" w:rsidRDefault="00625BC5" w:rsidP="00DA360B">
      <w:r>
        <w:separator/>
      </w:r>
    </w:p>
  </w:footnote>
  <w:footnote w:type="continuationSeparator" w:id="0">
    <w:p w:rsidR="00625BC5" w:rsidRDefault="00625BC5" w:rsidP="00DA3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6CCC"/>
    <w:multiLevelType w:val="hybridMultilevel"/>
    <w:tmpl w:val="0EE0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0B"/>
    <w:rsid w:val="002E230E"/>
    <w:rsid w:val="005F302C"/>
    <w:rsid w:val="00625BC5"/>
    <w:rsid w:val="0063261B"/>
    <w:rsid w:val="00A322CF"/>
    <w:rsid w:val="00C0716A"/>
    <w:rsid w:val="00DA360B"/>
    <w:rsid w:val="00F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984BB"/>
  <w15:chartTrackingRefBased/>
  <w15:docId w15:val="{1E035F12-652A-6849-A508-303EFF12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60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DA360B"/>
  </w:style>
  <w:style w:type="paragraph" w:styleId="a5">
    <w:name w:val="footer"/>
    <w:basedOn w:val="a"/>
    <w:link w:val="a6"/>
    <w:uiPriority w:val="99"/>
    <w:unhideWhenUsed/>
    <w:rsid w:val="00DA360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DA360B"/>
  </w:style>
  <w:style w:type="paragraph" w:styleId="a7">
    <w:name w:val="List Paragraph"/>
    <w:basedOn w:val="a"/>
    <w:uiPriority w:val="34"/>
    <w:qFormat/>
    <w:rsid w:val="00DA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ג'ק ויטולי</dc:creator>
  <cp:keywords/>
  <dc:description/>
  <cp:lastModifiedBy>רוני ג'ק ויטולי</cp:lastModifiedBy>
  <cp:revision>1</cp:revision>
  <dcterms:created xsi:type="dcterms:W3CDTF">2020-04-05T09:48:00Z</dcterms:created>
  <dcterms:modified xsi:type="dcterms:W3CDTF">2020-04-05T11:49:00Z</dcterms:modified>
</cp:coreProperties>
</file>