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Название UC:</w:t>
      </w:r>
      <w:r>
        <w:rPr>
          <w:rFonts w:ascii="FreeSans" w:hAnsi="FreeSans"/>
          <w:sz w:val="24"/>
          <w:szCs w:val="24"/>
        </w:rPr>
        <w:t xml:space="preserve"> Управлять расписанием мастеров. </w:t>
      </w:r>
      <w:r>
        <w:rPr>
          <w:rFonts w:ascii="FreeSans" w:hAnsi="FreeSans"/>
          <w:b/>
          <w:sz w:val="24"/>
          <w:szCs w:val="24"/>
        </w:rPr>
        <w:t>ID:</w:t>
      </w:r>
      <w:r>
        <w:rPr>
          <w:rFonts w:ascii="FreeSans" w:hAnsi="FreeSans"/>
          <w:sz w:val="24"/>
          <w:szCs w:val="24"/>
        </w:rPr>
        <w:t xml:space="preserve"> BARB_SCHED_MGMT </w:t>
      </w:r>
      <w:r>
        <w:rPr>
          <w:rFonts w:ascii="FreeSans" w:hAnsi="FreeSans"/>
          <w:b/>
          <w:sz w:val="24"/>
          <w:szCs w:val="24"/>
        </w:rPr>
        <w:t>Основной актор:</w:t>
      </w:r>
      <w:r>
        <w:rPr>
          <w:rFonts w:ascii="FreeSans" w:hAnsi="FreeSans"/>
          <w:sz w:val="24"/>
          <w:szCs w:val="24"/>
        </w:rPr>
        <w:t xml:space="preserve"> Менеджер (инициатор взаимодействия при формировании актуального расписания мастеров) </w:t>
      </w:r>
      <w:r>
        <w:rPr>
          <w:rFonts w:ascii="FreeSans" w:hAnsi="FreeSans"/>
          <w:b/>
          <w:sz w:val="24"/>
          <w:szCs w:val="24"/>
        </w:rPr>
        <w:t>Второстепенные акторы: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Клиент;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Мастер.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Основной сценарий (Импорт расписания из файла):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Менеджер открывает раздел управления расписанием.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Система отображает текущее расписание и опцию «Импорт из файла».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Менеджер выбирает файл с расписанием на своем компьютере и загружает его.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Система проверяет структуру и данные загруженного файла.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Система отображает предварительный просмотр изменений и запрашивает подтверждение.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Менеджер подтверждает применение расписания.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Система сохраняет новое расписание и делает его активным.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Система уведомляет задействованных мастеров об изменениях в их расписании.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Бизнес-правила: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Мастер не может работать более 8 часов в день.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Минимальная длительность слота — 30 минут.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start="709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Нельзя удалять записи клиентов менее чем за 24 часа до их начала.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Альтернативные сценарии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4А. Ошибка при проверке загруженного файла.</w:t>
      </w:r>
      <w:r>
        <w:rPr>
          <w:rFonts w:ascii="FreeSans" w:hAnsi="FreeSans"/>
          <w:sz w:val="24"/>
          <w:szCs w:val="24"/>
        </w:rPr>
        <w:t>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4А.1 Система обнаруживает некорректные данные: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а) неверный формат дат (несуществующие даты);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б) отсутствие обязательных полей;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в) неизвестные имена мастеров (нет в системе).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4А.2 Система отображает сообщение об ошибке с указанием проблемных строк и подсвечивает некорректные данные.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4А.3 Менеджер выбирает действие: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а) исправить файл и загрузить его снова (возврат к шагу 3);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>б) отменить операцию (завершение сценария).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6В. Конфликт с существующими записями клиентов.</w:t>
      </w:r>
      <w:r>
        <w:rPr>
          <w:rFonts w:ascii="FreeSans" w:hAnsi="FreeSans"/>
          <w:sz w:val="24"/>
          <w:szCs w:val="24"/>
        </w:rPr>
        <w:t>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6В.1 При попытке сохранения система обнаруживает, что новое расписание пересекается с уже подтвержденными записями клиентов.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6В.2 Система уведомляет менеджера о конфликте и предлагает варианты разрешения: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     </w:t>
      </w:r>
      <w:r>
        <w:rPr>
          <w:rFonts w:ascii="FreeSans" w:hAnsi="FreeSans"/>
          <w:sz w:val="24"/>
          <w:szCs w:val="24"/>
        </w:rPr>
        <w:t>а) автоматически перенести конфликтующие записи клиентов на другие доступные слоты (с последующим уведомлением клиентов);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     </w:t>
      </w:r>
      <w:r>
        <w:rPr>
          <w:rFonts w:ascii="FreeSans" w:hAnsi="FreeSans"/>
          <w:sz w:val="24"/>
          <w:szCs w:val="24"/>
        </w:rPr>
        <w:t>б) заменить старые записи новыми (удалить существующие записи клиентов);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     </w:t>
      </w:r>
      <w:r>
        <w:rPr>
          <w:rFonts w:ascii="FreeSans" w:hAnsi="FreeSans"/>
          <w:sz w:val="24"/>
          <w:szCs w:val="24"/>
        </w:rPr>
        <w:t>в) объединить расписания (разделить время между существующими и новыми записями);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     </w:t>
      </w:r>
      <w:r>
        <w:rPr>
          <w:rFonts w:ascii="FreeSans" w:hAnsi="FreeSans"/>
          <w:sz w:val="24"/>
          <w:szCs w:val="24"/>
        </w:rPr>
        <w:t>г) отменить сохранение нового расписания и оставить текущее.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6В.3 Менеджер выбирает один из вариантов.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6В.4 Система выполняет выбранное действие.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7С. Потеря соединения с сервером при сохранении.</w:t>
      </w:r>
      <w:r>
        <w:rPr>
          <w:rFonts w:ascii="FreeSans" w:hAnsi="FreeSans"/>
          <w:sz w:val="24"/>
          <w:szCs w:val="24"/>
        </w:rPr>
        <w:t>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7С.1 Система регистрирует инцидент в журнале.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7С.2 Система отображает сообщение о потере соединения и предлагает повторить попытку.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7С.3 Система сохраняет черновик внесенных изменений.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7С.4 Менеджер повторяет попытку сохранения при восстановлении соединения (возврат к шагу 6).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7D. Сбой отправки уведомлений мастерам.</w:t>
      </w:r>
      <w:r>
        <w:rPr>
          <w:rFonts w:ascii="FreeSans" w:hAnsi="FreeSans"/>
          <w:sz w:val="24"/>
          <w:szCs w:val="24"/>
        </w:rPr>
        <w:t>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7D.1 Система регистрирует ошибку отправки уведомлений.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7D.2 Система отображает сообщение об ошибке и предлагает: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      </w:t>
      </w:r>
      <w:r>
        <w:rPr>
          <w:rFonts w:ascii="FreeSans" w:hAnsi="FreeSans"/>
          <w:sz w:val="24"/>
          <w:szCs w:val="24"/>
        </w:rPr>
        <w:t>а) повторить отправку;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      </w:t>
      </w:r>
      <w:r>
        <w:rPr>
          <w:rFonts w:ascii="FreeSans" w:hAnsi="FreeSans"/>
          <w:sz w:val="24"/>
          <w:szCs w:val="24"/>
        </w:rPr>
        <w:t>б) отправить уведомление вручную позже.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7D.3 Менеджер выбирает действие (при повторе — возврат к шагу 8 основного сценария).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b/>
          <w:sz w:val="24"/>
          <w:szCs w:val="24"/>
        </w:rPr>
        <w:t>4Е. Дубликаты записей в загруженном файле.</w:t>
      </w:r>
      <w:r>
        <w:rPr>
          <w:rFonts w:ascii="FreeSans" w:hAnsi="FreeSans"/>
          <w:sz w:val="24"/>
          <w:szCs w:val="24"/>
        </w:rPr>
        <w:t>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4Е.1 Система обнаруживает повторяющиеся записи на одно и то же время у одного мастера.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4Е.2 Система отображает сообщение о дубликатах и предлагает варианты: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     </w:t>
      </w:r>
      <w:r>
        <w:rPr>
          <w:rFonts w:ascii="FreeSans" w:hAnsi="FreeSans"/>
          <w:sz w:val="24"/>
          <w:szCs w:val="24"/>
        </w:rPr>
        <w:t>а) автоматически удалить дубликаты;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     </w:t>
      </w:r>
      <w:r>
        <w:rPr>
          <w:rFonts w:ascii="FreeSans" w:hAnsi="FreeSans"/>
          <w:sz w:val="24"/>
          <w:szCs w:val="24"/>
        </w:rPr>
        <w:t>б) отменить загрузку файла. 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  <w:t xml:space="preserve">     </w:t>
      </w:r>
      <w:r>
        <w:rPr>
          <w:rFonts w:ascii="FreeSans" w:hAnsi="FreeSans"/>
          <w:sz w:val="24"/>
          <w:szCs w:val="24"/>
        </w:rPr>
        <w:t>4Е.3 Менеджер выбирает действие (при удалении дубликатов — переход к шагу 5 основного сценария).</w:t>
      </w:r>
    </w:p>
    <w:p>
      <w:pPr>
        <w:pStyle w:val="BodyTex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</w:r>
    </w:p>
    <w:p>
      <w:pPr>
        <w:pStyle w:val="Normal"/>
        <w:rPr>
          <w:rFonts w:ascii="FreeSans" w:hAnsi="FreeSans" w:cs="Times New Roman"/>
          <w:color w:val="000000"/>
          <w:sz w:val="24"/>
          <w:szCs w:val="24"/>
        </w:rPr>
      </w:pPr>
      <w:r>
        <w:rPr>
          <w:rFonts w:cs="Times New Roman" w:ascii="FreeSans" w:hAnsi="FreeSans"/>
          <w:color w:val="000000"/>
          <w:sz w:val="24"/>
          <w:szCs w:val="24"/>
        </w:rPr>
      </w:r>
    </w:p>
    <w:p>
      <w:pPr>
        <w:pStyle w:val="Normal"/>
        <w:widowControl/>
        <w:bidi w:val="0"/>
        <w:spacing w:lineRule="auto" w:line="259" w:before="0" w:after="160"/>
        <w:jc w:val="start"/>
        <w:rPr>
          <w:rFonts w:ascii="FreeSans" w:hAnsi="FreeSans"/>
          <w:sz w:val="24"/>
          <w:szCs w:val="24"/>
        </w:rPr>
      </w:pPr>
      <w:r>
        <w:rPr>
          <w:rFonts w:ascii="FreeSans" w:hAnsi="FreeSans"/>
          <w:sz w:val="24"/>
          <w:szCs w:val="24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imbus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Nimbus Sans">
    <w:charset w:val="01" w:characterSet="utf-8"/>
    <w:family w:val="swiss"/>
    <w:pitch w:val="variable"/>
  </w:font>
  <w:font w:name="Nimbus Mono PS">
    <w:charset w:val="01" w:characterSet="utf-8"/>
    <w:family w:val="roman"/>
    <w:pitch w:val="variable"/>
  </w:font>
  <w:font w:name="Free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1341c4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341c4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341c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341c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341c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341c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341c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341c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341c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1341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link w:val="Heading2"/>
    <w:uiPriority w:val="9"/>
    <w:semiHidden/>
    <w:qFormat/>
    <w:rsid w:val="001341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link w:val="Heading3"/>
    <w:uiPriority w:val="9"/>
    <w:semiHidden/>
    <w:qFormat/>
    <w:rsid w:val="001341c4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1341c4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1341c4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1341c4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1341c4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1341c4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1341c4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sid w:val="001341c4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sid w:val="001341c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1341c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341c4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341c4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341c4"/>
    <w:rPr>
      <w:b/>
      <w:bCs/>
      <w:smallCaps/>
      <w:color w:themeColor="accent1" w:themeShade="bf" w:val="2F5496"/>
      <w:spacing w:val="5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Style5"/>
    <w:uiPriority w:val="10"/>
    <w:qFormat/>
    <w:rsid w:val="001341c4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1341c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1341c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341c4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1341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Nimbus Mono PS" w:hAnsi="Nimbus Mono PS" w:eastAsia="Nimbus Mono PS" w:cs="Free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1331</TotalTime>
  <Application>LibreOffice/26.2.1.2$Linux_X86_64 LibreOffice_project/620$Build-2</Application>
  <AppVersion>15.0000</AppVersion>
  <Pages>3</Pages>
  <Words>406</Words>
  <Characters>2710</Characters>
  <CharactersWithSpaces>3236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2025-07-31T18:58:00Z</dcterms:created>
  <dc:creator>Дарья Гончарова</dc:creator>
  <dc:description/>
  <dc:language>ru-RU</dc:language>
  <cp:lastModifiedBy/>
  <dcterms:modified xsi:type="dcterms:W3CDTF">2026-03-22T12:33:24Z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