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widowControl/>
        <w:numPr>
          <w:ilvl w:val="3"/>
          <w:numId w:val="1"/>
        </w:numPr>
        <w:bidi w:val="0"/>
        <w:spacing w:before="200" w:after="120"/>
        <w:ind w:hanging="0" w:start="0" w:end="0"/>
        <w:jc w:val="start"/>
        <w:rPr/>
      </w:pPr>
      <w:r>
        <w:rPr>
          <w:rStyle w:val="Strong"/>
          <w:rFonts w:eastAsia="Noto Serif CJK SC" w:cs="Noto Sans Devanagari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  <w:t>1. Активности дня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Проснулся по будильнику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Сделал утреннюю зарядку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Принял душ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Приготовил и съел завтрак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Проверил рабочую почту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Поработал над проектом (3 часа)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Сходил на обед в кафе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Посетил вечернюю тренировку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Поужинал дома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bCs/>
          <w:i w:val="false"/>
          <w:iCs/>
          <w:caps w:val="false"/>
          <w:smallCaps w:val="false"/>
          <w:color w:val="404040"/>
          <w:spacing w:val="0"/>
          <w:sz w:val="24"/>
          <w:szCs w:val="24"/>
        </w:rPr>
        <w:t>Почитал книгу перед сном</w:t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Цель 1:</w:t>
      </w:r>
      <w:r>
        <w:rPr>
          <w:sz w:val="24"/>
          <w:szCs w:val="24"/>
        </w:rPr>
        <w:t xml:space="preserve"> Оптимизация рабочего времени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Пользователь: </w:t>
      </w:r>
      <w:r>
        <w:rPr>
          <w:sz w:val="24"/>
          <w:szCs w:val="24"/>
          <w:lang w:val="ru-RU"/>
        </w:rPr>
        <w:t>Я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  <w:lang w:val="ru-RU"/>
        </w:rPr>
        <w:t>Потребности: Повысить эффективность работы и обучения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Цель 2: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Улучшение качества жизни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Пользователь: Я</w:t>
      </w:r>
    </w:p>
    <w:p>
      <w:pPr>
        <w:pStyle w:val="Normal"/>
        <w:bidi w:val="0"/>
        <w:jc w:val="start"/>
        <w:rPr/>
      </w:pPr>
      <w:r>
        <w:rPr>
          <w:rStyle w:val="Strong"/>
          <w:rFonts w:eastAsia="Noto Serif CJK SC" w:cs="Noto Sans Devanagari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sz w:val="24"/>
          <w:szCs w:val="24"/>
        </w:rPr>
        <w:tab/>
      </w:r>
      <w:r>
        <w:rPr>
          <w:rStyle w:val="Strong"/>
          <w:rFonts w:eastAsia="Noto Serif CJK SC" w:cs="Noto Sans Devanagari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sz w:val="24"/>
          <w:szCs w:val="24"/>
          <w:lang w:val="ru-RU"/>
        </w:rPr>
        <w:t>Потребности: Благодаря декомпозиции найти моменты, на которые можно тратить меньше времени и добавить больше физических нагрузок.</w:t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/>
          <w:iCs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eastAsia="Noto Serif CJK SC" w:cs="Noto Sans Devanagari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sz w:val="24"/>
          <w:szCs w:val="24"/>
        </w:rPr>
        <w:t>Событийная декомпозиция:</w:t>
      </w:r>
    </w:p>
    <w:p>
      <w:pPr>
        <w:pStyle w:val="Normal"/>
        <w:bidi w:val="0"/>
        <w:jc w:val="start"/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Noto Serif CJK SC" w:cs="Noto Sans Devanagari"/>
          <w:b/>
          <w:bCs/>
          <w:i/>
          <w:i/>
          <w:iCs/>
          <w:sz w:val="24"/>
          <w:szCs w:val="24"/>
        </w:rPr>
      </w:pPr>
      <w:r>
        <w:rPr>
          <w:rFonts w:eastAsia="Noto Serif CJK SC" w:cs="Noto Sans Devanagari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sz w:val="24"/>
          <w:szCs w:val="24"/>
        </w:rPr>
      </w:r>
    </w:p>
    <w:p>
      <w:pPr>
        <w:pStyle w:val="Normal"/>
        <w:bidi w:val="0"/>
        <w:jc w:val="start"/>
        <w:rPr>
          <w:rStyle w:val="Strong"/>
          <w:rFonts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 w:eastAsia="Noto Serif CJK SC" w:cs="Noto Sans Devanagari"/>
          <w:b/>
          <w:bCs/>
          <w:i/>
          <w:i/>
          <w:iCs/>
          <w:sz w:val="24"/>
          <w:szCs w:val="24"/>
        </w:rPr>
      </w:pPr>
      <w:r>
        <w:rPr>
          <w:rFonts w:eastAsia="Noto Serif CJK SC" w:cs="Noto Sans Devanagari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/>
          <w:bCs/>
          <w:i/>
          <w:iCs/>
          <w:sz w:val="24"/>
          <w:szCs w:val="24"/>
        </w:rPr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234930" cy="32823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4930" cy="328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BodyText"/>
        <w:bidi w:val="0"/>
        <w:spacing w:before="0" w:after="0"/>
        <w:ind w:hanging="0" w:start="0" w:end="0"/>
        <w:jc w:val="start"/>
        <w:rPr>
          <w:b/>
          <w:bCs/>
          <w:i/>
          <w:i/>
          <w:iCs/>
        </w:rPr>
      </w:pPr>
      <w:r>
        <w:rPr>
          <w:b/>
          <w:bCs/>
          <w:i/>
          <w:iCs/>
        </w:rPr>
        <w:t>Правила декомпозиции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1. Подчиненность: Каждый уровень подчиняется предыдущему.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2. Единственность критерия: На каждом уровне используется один критерий.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  <w:rFonts w:eastAsia="Noto Serif CJK SC" w:cs="Noto Sans Devanagari" w:ascii="DeepSeek-CJK-patch;Inter;system-ui;apple-system;BlinkMacSystemFont;Segoe UI;Roboto;Noto Sans;Ubuntu;Cantarell;Helvetica Neue;Oxygen;Open Sans;sans-serif" w:hAnsi="DeepSeek-CJK-patch;Inter;system-ui;apple-system;BlinkMacSystemFont;Segoe UI;Roboto;Noto Sans;Ubuntu;Cantarell;Helvetica Neue;Oxygen;Open Sans;sans-serif"/>
          <w:b w:val="false"/>
          <w:i w:val="false"/>
          <w:sz w:val="24"/>
          <w:szCs w:val="24"/>
        </w:rPr>
        <w:t>3. Целостность: Все элементы уровня полностью описывают уровень выше.</w:t>
      </w:r>
    </w:p>
    <w:p>
      <w:pPr>
        <w:pStyle w:val="BodyText"/>
        <w:widowControl/>
        <w:bidi w:val="0"/>
        <w:spacing w:before="200" w:after="120"/>
        <w:ind w:hanging="0" w:start="0" w:end="0"/>
        <w:jc w:val="start"/>
        <w:rPr>
          <w:rFonts w:ascii="Calibri" w:hAnsi="Calibri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sectPr>
      <w:type w:val="nextPage"/>
      <w:pgSz w:orient="landscape" w:w="16838" w:h="11906"/>
      <w:pgMar w:left="360" w:right="360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eepSeek-CJK-patch">
    <w:altName w:val="Inter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imbus Sans" w:cs="Nimbus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LibreOffice/25.2.1.2$Linux_X86_64 LibreOffice_project/520$Build-2</Application>
  <AppVersion>15.0000</AppVersion>
  <Pages>2</Pages>
  <Words>111</Words>
  <Characters>700</Characters>
  <CharactersWithSpaces>784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2025-03-10T05:51:53Z</dcterms:created>
  <dc:creator/>
  <dc:description/>
  <dc:language>en-US</dc:language>
  <cp:lastModifiedBy/>
  <dcterms:modified xsi:type="dcterms:W3CDTF">2025-04-02T22:45:57Z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