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spacing w:after="1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after="1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14:paraId="00000004">
      <w:pPr>
        <w:spacing w:after="1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I — NAME AND PURPOSE</w:t>
      </w:r>
    </w:p>
    <w:p w:rsidR="00000000" w:rsidDel="00000000" w:rsidP="00000000" w:rsidRDefault="00000000" w:rsidRPr="00000000" w14:paraId="00000006">
      <w:pP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II — PRINCIPAL OFFICE OF THE CORPORATION</w:t>
      </w:r>
    </w:p>
    <w:p w:rsidR="00000000" w:rsidDel="00000000" w:rsidP="00000000" w:rsidRDefault="00000000" w:rsidRPr="00000000" w14:paraId="00000007">
      <w:pP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III — RIIS MEMBERSHIP</w:t>
      </w:r>
    </w:p>
    <w:p w:rsidR="00000000" w:rsidDel="00000000" w:rsidP="00000000" w:rsidRDefault="00000000" w:rsidRPr="00000000" w14:paraId="00000008">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IV — MEETINGS OF MEMBERS</w:t>
      </w:r>
    </w:p>
    <w:p w:rsidR="00000000" w:rsidDel="00000000" w:rsidP="00000000" w:rsidRDefault="00000000" w:rsidRPr="00000000" w14:paraId="00000009">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V — BOARD OF DIRECTORS</w:t>
      </w:r>
    </w:p>
    <w:p w:rsidR="00000000" w:rsidDel="00000000" w:rsidP="00000000" w:rsidRDefault="00000000" w:rsidRPr="00000000" w14:paraId="0000000A">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VI — MEETINGS OF MEMBERS OF THE BOARD OF DIRECTORS</w:t>
      </w:r>
    </w:p>
    <w:p w:rsidR="00000000" w:rsidDel="00000000" w:rsidP="00000000" w:rsidRDefault="00000000" w:rsidRPr="00000000" w14:paraId="0000000B">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VII — COMMITTEES</w:t>
      </w:r>
    </w:p>
    <w:p w:rsidR="00000000" w:rsidDel="00000000" w:rsidP="00000000" w:rsidRDefault="00000000" w:rsidRPr="00000000" w14:paraId="0000000C">
      <w:pPr>
        <w:shd w:fill="ffffff" w:val="clea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 — COMPENSATION APPROVAL POLICIES</w:t>
      </w:r>
      <w:r w:rsidDel="00000000" w:rsidR="00000000" w:rsidRPr="00000000">
        <w:rPr>
          <w:rtl w:val="0"/>
        </w:rPr>
      </w:r>
    </w:p>
    <w:p w:rsidR="00000000" w:rsidDel="00000000" w:rsidP="00000000" w:rsidRDefault="00000000" w:rsidRPr="00000000" w14:paraId="0000000D">
      <w:pPr>
        <w:shd w:fill="ffffff" w:val="clea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 — CONFLICT OF INTEREST POLICY</w:t>
      </w:r>
    </w:p>
    <w:p w:rsidR="00000000" w:rsidDel="00000000" w:rsidP="00000000" w:rsidRDefault="00000000" w:rsidRPr="00000000" w14:paraId="0000000E">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X — CODES OF CONDUCT AND ETHICS</w:t>
      </w:r>
    </w:p>
    <w:p w:rsidR="00000000" w:rsidDel="00000000" w:rsidP="00000000" w:rsidRDefault="00000000" w:rsidRPr="00000000" w14:paraId="0000000F">
      <w:pPr>
        <w:shd w:fill="ffffff" w:val="clea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 — EXECUTION OF INSTRUMENTS, DEPOSITS, AND FUNDS</w:t>
      </w:r>
      <w:r w:rsidDel="00000000" w:rsidR="00000000" w:rsidRPr="00000000">
        <w:rPr>
          <w:rtl w:val="0"/>
        </w:rPr>
      </w:r>
    </w:p>
    <w:p w:rsidR="00000000" w:rsidDel="00000000" w:rsidP="00000000" w:rsidRDefault="00000000" w:rsidRPr="00000000" w14:paraId="00000010">
      <w:pP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 — CORPORATE RECORDS, REPORTS, AND SEAL</w:t>
      </w:r>
    </w:p>
    <w:p w:rsidR="00000000" w:rsidDel="00000000" w:rsidP="00000000" w:rsidRDefault="00000000" w:rsidRPr="00000000" w14:paraId="00000011">
      <w:pPr>
        <w:shd w:fill="ffffff" w:val="clea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XIII — COMPLIANCE WITH IRC 501(C)(3) TAX EXEMPTION PROVISIONS</w:t>
      </w:r>
    </w:p>
    <w:p w:rsidR="00000000" w:rsidDel="00000000" w:rsidP="00000000" w:rsidRDefault="00000000" w:rsidRPr="00000000" w14:paraId="00000012">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XIV — AMENDMENTS</w:t>
      </w:r>
    </w:p>
    <w:p w:rsidR="00000000" w:rsidDel="00000000" w:rsidP="00000000" w:rsidRDefault="00000000" w:rsidRPr="00000000" w14:paraId="00000013">
      <w:pPr>
        <w:shd w:fill="ffffff" w:val="clea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 — CONSTRUCTION AND TERMS</w:t>
      </w:r>
      <w:r w:rsidDel="00000000" w:rsidR="00000000" w:rsidRPr="00000000">
        <w:rPr>
          <w:rtl w:val="0"/>
        </w:rPr>
      </w:r>
    </w:p>
    <w:p w:rsidR="00000000" w:rsidDel="00000000" w:rsidP="00000000" w:rsidRDefault="00000000" w:rsidRPr="00000000" w14:paraId="00000014">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ARTICLE XVI — NONDISCRIMINATION</w:t>
      </w:r>
    </w:p>
    <w:p w:rsidR="00000000" w:rsidDel="00000000" w:rsidP="00000000" w:rsidRDefault="00000000" w:rsidRPr="00000000" w14:paraId="00000015">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tl w:val="0"/>
        </w:rPr>
      </w:r>
    </w:p>
    <w:p w:rsidR="00000000" w:rsidDel="00000000" w:rsidP="00000000" w:rsidRDefault="00000000" w:rsidRPr="00000000" w14:paraId="00000016">
      <w:pPr>
        <w:shd w:fill="ffffff" w:val="clear"/>
        <w:spacing w:after="180" w:lineRule="auto"/>
        <w:rPr>
          <w:rFonts w:ascii="Times New Roman" w:cs="Times New Roman" w:eastAsia="Times New Roman" w:hAnsi="Times New Roman"/>
          <w:b w:val="1"/>
          <w:color w:val="a30003"/>
          <w:sz w:val="20"/>
          <w:szCs w:val="20"/>
        </w:rPr>
      </w:pPr>
      <w:r w:rsidDel="00000000" w:rsidR="00000000" w:rsidRPr="00000000">
        <w:rPr>
          <w:rFonts w:ascii="Times New Roman" w:cs="Times New Roman" w:eastAsia="Times New Roman" w:hAnsi="Times New Roman"/>
          <w:b w:val="1"/>
          <w:color w:val="a30003"/>
          <w:sz w:val="20"/>
          <w:szCs w:val="20"/>
          <w:rtl w:val="0"/>
        </w:rPr>
        <w:t xml:space="preserve">CODES OF CONDUCT AND ETHICS FORM</w:t>
      </w:r>
    </w:p>
    <w:p w:rsidR="00000000" w:rsidDel="00000000" w:rsidP="00000000" w:rsidRDefault="00000000" w:rsidRPr="00000000" w14:paraId="00000017">
      <w:pPr>
        <w:spacing w:after="180" w:lineRule="auto"/>
        <w:rPr>
          <w:b w:val="1"/>
          <w:sz w:val="18"/>
          <w:szCs w:val="18"/>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 — NAME AND PURPOSE</w:t>
      </w:r>
    </w:p>
    <w:p w:rsidR="00000000" w:rsidDel="00000000" w:rsidP="00000000" w:rsidRDefault="00000000" w:rsidRPr="00000000" w14:paraId="0000001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name of the organization shall be </w:t>
      </w:r>
      <w:commentRangeStart w:id="0"/>
      <w:commentRangeStart w:id="1"/>
      <w:r w:rsidDel="00000000" w:rsidR="00000000" w:rsidRPr="00000000">
        <w:rPr>
          <w:rFonts w:ascii="Times New Roman" w:cs="Times New Roman" w:eastAsia="Times New Roman" w:hAnsi="Times New Roman"/>
          <w:color w:val="a30003"/>
          <w:sz w:val="24"/>
          <w:szCs w:val="24"/>
          <w:rtl w:val="0"/>
        </w:rPr>
        <w:t xml:space="preserve">The Ronin Institute for Independent Scholarship (“RIIS”</w:t>
      </w:r>
      <w:r w:rsidDel="00000000" w:rsidR="00000000" w:rsidRPr="00000000">
        <w:rPr>
          <w:rFonts w:ascii="Times New Roman" w:cs="Times New Roman" w:eastAsia="Times New Roman" w:hAnsi="Times New Roman"/>
          <w:b w:val="1"/>
          <w:color w:val="a30003"/>
          <w:sz w:val="24"/>
          <w:szCs w:val="24"/>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shall be a nonprofit organization incorporated under the laws of the </w:t>
      </w:r>
      <w:r w:rsidDel="00000000" w:rsidR="00000000" w:rsidRPr="00000000">
        <w:rPr>
          <w:rFonts w:ascii="Times New Roman" w:cs="Times New Roman" w:eastAsia="Times New Roman" w:hAnsi="Times New Roman"/>
          <w:b w:val="1"/>
          <w:sz w:val="24"/>
          <w:szCs w:val="24"/>
          <w:rtl w:val="0"/>
        </w:rPr>
        <w:t xml:space="preserve">State of New Jersey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Section 2 — IRC Section 501(c)(3) Purposes: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organized exclusively for charitable, scientific and education purposes.</w:t>
      </w:r>
    </w:p>
    <w:p w:rsidR="00000000" w:rsidDel="00000000" w:rsidP="00000000" w:rsidRDefault="00000000" w:rsidRPr="00000000" w14:paraId="0000001E">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sz w:val="24"/>
          <w:szCs w:val="24"/>
          <w:rtl w:val="0"/>
        </w:rPr>
        <w:t xml:space="preserve">The specific objectives and purposes of this corporation shall be to support and facilitate the execution and dissemination of scholarly research in the public interest.</w:t>
      </w:r>
      <w:r w:rsidDel="00000000" w:rsidR="00000000" w:rsidRPr="00000000">
        <w:rPr>
          <w:rFonts w:ascii="Times New Roman" w:cs="Times New Roman" w:eastAsia="Times New Roman" w:hAnsi="Times New Roman"/>
          <w:color w:val="a30003"/>
          <w:sz w:val="24"/>
          <w:szCs w:val="24"/>
          <w:rtl w:val="0"/>
        </w:rPr>
        <w:t xml:space="preserve"> </w:t>
      </w:r>
      <w:commentRangeStart w:id="2"/>
      <w:r w:rsidDel="00000000" w:rsidR="00000000" w:rsidRPr="00000000">
        <w:rPr>
          <w:rFonts w:ascii="Times New Roman" w:cs="Times New Roman" w:eastAsia="Times New Roman" w:hAnsi="Times New Roman"/>
          <w:color w:val="a30003"/>
          <w:sz w:val="24"/>
          <w:szCs w:val="24"/>
          <w:rtl w:val="0"/>
        </w:rPr>
        <w:t xml:space="preserve">RIIS provides scholars committed to truth and empathy with an </w:t>
      </w:r>
      <w:r w:rsidDel="00000000" w:rsidR="00000000" w:rsidRPr="00000000">
        <w:rPr>
          <w:rFonts w:ascii="Times New Roman" w:cs="Times New Roman" w:eastAsia="Times New Roman" w:hAnsi="Times New Roman"/>
          <w:i w:val="1"/>
          <w:color w:val="a30003"/>
          <w:sz w:val="24"/>
          <w:szCs w:val="24"/>
          <w:rtl w:val="0"/>
        </w:rPr>
        <w:t xml:space="preserve">academic community</w:t>
      </w:r>
      <w:r w:rsidDel="00000000" w:rsidR="00000000" w:rsidRPr="00000000">
        <w:rPr>
          <w:rFonts w:ascii="Times New Roman" w:cs="Times New Roman" w:eastAsia="Times New Roman" w:hAnsi="Times New Roman"/>
          <w:color w:val="a30003"/>
          <w:sz w:val="24"/>
          <w:szCs w:val="24"/>
          <w:rtl w:val="0"/>
        </w:rPr>
        <w:t xml:space="preserve"> to share ideas and grow intellectually, to </w:t>
      </w:r>
      <w:r w:rsidDel="00000000" w:rsidR="00000000" w:rsidRPr="00000000">
        <w:rPr>
          <w:rFonts w:ascii="Times New Roman" w:cs="Times New Roman" w:eastAsia="Times New Roman" w:hAnsi="Times New Roman"/>
          <w:b w:val="1"/>
          <w:i w:val="1"/>
          <w:color w:val="a30003"/>
          <w:sz w:val="24"/>
          <w:szCs w:val="24"/>
          <w:rtl w:val="0"/>
        </w:rPr>
        <w:t xml:space="preserve">improve and develop their capabilities,</w:t>
      </w:r>
      <w:r w:rsidDel="00000000" w:rsidR="00000000" w:rsidRPr="00000000">
        <w:rPr>
          <w:rFonts w:ascii="Times New Roman" w:cs="Times New Roman" w:eastAsia="Times New Roman" w:hAnsi="Times New Roman"/>
          <w:color w:val="a30003"/>
          <w:sz w:val="24"/>
          <w:szCs w:val="24"/>
          <w:rtl w:val="0"/>
        </w:rPr>
        <w:t xml:space="preserve"> and to help scholars establish new contacts and collaborations.  RIIS seeks to diversify the pool of scholars with a broader set of experiences to contribute to </w:t>
      </w:r>
      <w:r w:rsidDel="00000000" w:rsidR="00000000" w:rsidRPr="00000000">
        <w:rPr>
          <w:rFonts w:ascii="Times New Roman" w:cs="Times New Roman" w:eastAsia="Times New Roman" w:hAnsi="Times New Roman"/>
          <w:b w:val="1"/>
          <w:i w:val="1"/>
          <w:color w:val="a30003"/>
          <w:sz w:val="24"/>
          <w:szCs w:val="24"/>
          <w:rtl w:val="0"/>
        </w:rPr>
        <w:t xml:space="preserve">scientific research for public benefit </w:t>
      </w:r>
      <w:r w:rsidDel="00000000" w:rsidR="00000000" w:rsidRPr="00000000">
        <w:rPr>
          <w:rFonts w:ascii="Times New Roman" w:cs="Times New Roman" w:eastAsia="Times New Roman" w:hAnsi="Times New Roman"/>
          <w:color w:val="a30003"/>
          <w:sz w:val="24"/>
          <w:szCs w:val="24"/>
          <w:rtl w:val="0"/>
        </w:rPr>
        <w:t xml:space="preserve">by allowing them to do the work they feel most compelled to do</w:t>
      </w:r>
      <w:ins w:author="Carolyn Sealfon" w:id="0" w:date="2024-07-18T23:21:31Z">
        <w:r w:rsidDel="00000000" w:rsidR="00000000" w:rsidRPr="00000000">
          <w:rPr>
            <w:rFonts w:ascii="Times New Roman" w:cs="Times New Roman" w:eastAsia="Times New Roman" w:hAnsi="Times New Roman"/>
            <w:color w:val="a30003"/>
            <w:sz w:val="24"/>
            <w:szCs w:val="24"/>
            <w:rtl w:val="0"/>
          </w:rPr>
          <w:t xml:space="preserve">, share their work, and create</w:t>
        </w:r>
      </w:ins>
      <w:del w:author="Carolyn Sealfon" w:id="0" w:date="2024-07-18T23:21:31Z">
        <w:r w:rsidDel="00000000" w:rsidR="00000000" w:rsidRPr="00000000">
          <w:rPr>
            <w:rFonts w:ascii="Times New Roman" w:cs="Times New Roman" w:eastAsia="Times New Roman" w:hAnsi="Times New Roman"/>
            <w:color w:val="a30003"/>
            <w:sz w:val="24"/>
            <w:szCs w:val="24"/>
            <w:rtl w:val="0"/>
          </w:rPr>
          <w:delText xml:space="preserve"> and creating</w:delText>
        </w:r>
      </w:del>
      <w:r w:rsidDel="00000000" w:rsidR="00000000" w:rsidRPr="00000000">
        <w:rPr>
          <w:rFonts w:ascii="Times New Roman" w:cs="Times New Roman" w:eastAsia="Times New Roman" w:hAnsi="Times New Roman"/>
          <w:color w:val="a30003"/>
          <w:sz w:val="24"/>
          <w:szCs w:val="24"/>
          <w:rtl w:val="0"/>
        </w:rPr>
        <w:t xml:space="preserve"> a healthier and supportive environment where people and their scholarship can thrive</w:t>
      </w:r>
      <w:del w:author="Carolyn Sealfon" w:id="1" w:date="2024-07-18T23:21:54Z">
        <w:r w:rsidDel="00000000" w:rsidR="00000000" w:rsidRPr="00000000">
          <w:rPr>
            <w:rFonts w:ascii="Times New Roman" w:cs="Times New Roman" w:eastAsia="Times New Roman" w:hAnsi="Times New Roman"/>
            <w:color w:val="a30003"/>
            <w:sz w:val="24"/>
            <w:szCs w:val="24"/>
            <w:rtl w:val="0"/>
          </w:rPr>
          <w:delText xml:space="preserve">,</w:delText>
        </w:r>
      </w:del>
      <w:r w:rsidDel="00000000" w:rsidR="00000000" w:rsidRPr="00000000">
        <w:rPr>
          <w:rFonts w:ascii="Times New Roman" w:cs="Times New Roman" w:eastAsia="Times New Roman" w:hAnsi="Times New Roman"/>
          <w:color w:val="a30003"/>
          <w:sz w:val="24"/>
          <w:szCs w:val="24"/>
          <w:rtl w:val="0"/>
        </w:rPr>
        <w:t xml:space="preserve"> as part of a more complete, well rounded life.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 — PRINCIPAL OFFICE OF THE CORPORATION</w:t>
      </w:r>
    </w:p>
    <w:p w:rsidR="00000000" w:rsidDel="00000000" w:rsidP="00000000" w:rsidRDefault="00000000" w:rsidRPr="00000000" w14:paraId="00000020">
      <w:pP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The principal office and registered agent: </w:t>
      </w:r>
    </w:p>
    <w:p w:rsidR="00000000" w:rsidDel="00000000" w:rsidP="00000000" w:rsidRDefault="00000000" w:rsidRPr="00000000" w14:paraId="00000021">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office of the RIIS is located in Essex County, State of New Jersey. The principal office of the corporation shall be</w:t>
      </w:r>
      <w:commentRangeStart w:id="3"/>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0003"/>
          <w:sz w:val="24"/>
          <w:szCs w:val="24"/>
          <w:rtl w:val="0"/>
        </w:rPr>
        <w:t xml:space="preserve">located at 127 Haddon Place, Montclair, NJ 07043-2314.</w:t>
      </w:r>
      <w:r w:rsidDel="00000000" w:rsidR="00000000" w:rsidRPr="00000000">
        <w:rPr>
          <w:rFonts w:ascii="Times New Roman" w:cs="Times New Roman" w:eastAsia="Times New Roman" w:hAnsi="Times New Roman"/>
          <w:color w:val="a30003"/>
          <w:sz w:val="24"/>
          <w:szCs w:val="24"/>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The board of directors shall have full authority to change the principal location </w:t>
      </w:r>
      <w:r w:rsidDel="00000000" w:rsidR="00000000" w:rsidRPr="00000000">
        <w:rPr>
          <w:rFonts w:ascii="Times New Roman" w:cs="Times New Roman" w:eastAsia="Times New Roman" w:hAnsi="Times New Roman"/>
          <w:b w:val="1"/>
          <w:color w:val="a30003"/>
          <w:sz w:val="24"/>
          <w:szCs w:val="24"/>
          <w:rtl w:val="0"/>
        </w:rPr>
        <w:t xml:space="preserve">within</w:t>
      </w:r>
      <w:r w:rsidDel="00000000" w:rsidR="00000000" w:rsidRPr="00000000">
        <w:rPr>
          <w:rFonts w:ascii="Times New Roman" w:cs="Times New Roman" w:eastAsia="Times New Roman" w:hAnsi="Times New Roman"/>
          <w:sz w:val="24"/>
          <w:szCs w:val="24"/>
          <w:rtl w:val="0"/>
        </w:rPr>
        <w:t xml:space="preserve"> the named county and state.</w:t>
      </w:r>
    </w:p>
    <w:p w:rsidR="00000000" w:rsidDel="00000000" w:rsidP="00000000" w:rsidRDefault="00000000" w:rsidRPr="00000000" w14:paraId="00000022">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The registered agent is </w:t>
      </w:r>
      <w:r w:rsidDel="00000000" w:rsidR="00000000" w:rsidRPr="00000000">
        <w:rPr>
          <w:rFonts w:ascii="Times New Roman" w:cs="Times New Roman" w:eastAsia="Times New Roman" w:hAnsi="Times New Roman"/>
          <w:b w:val="1"/>
          <w:color w:val="a30003"/>
          <w:sz w:val="24"/>
          <w:szCs w:val="24"/>
          <w:rtl w:val="0"/>
        </w:rPr>
        <w:t xml:space="preserve">Northwest Registered Agent LLC, located at Five Greentree Centre, 525 Route 73 North Ste 104, Marlton, State of New Jersey, 08053</w:t>
      </w:r>
      <w:r w:rsidDel="00000000" w:rsidR="00000000" w:rsidRPr="00000000">
        <w:rPr>
          <w:rFonts w:ascii="Times New Roman" w:cs="Times New Roman" w:eastAsia="Times New Roman" w:hAnsi="Times New Roman"/>
          <w:color w:val="a30003"/>
          <w:sz w:val="24"/>
          <w:szCs w:val="24"/>
          <w:rtl w:val="0"/>
        </w:rPr>
        <w:t xml:space="preserve">. They shall have and maintain in the State of New Jersey a registered office. The location of this office and the designation of a registered agent shall be determined by the board of directors, which also may establish such other offices and agents, within or without the State of New Jersey, as may be deemed necessary.</w:t>
      </w:r>
    </w:p>
    <w:p w:rsidR="00000000" w:rsidDel="00000000" w:rsidP="00000000" w:rsidRDefault="00000000" w:rsidRPr="00000000" w14:paraId="00000023">
      <w:pP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2 — Change the Principal Location:</w:t>
      </w:r>
      <w:r w:rsidDel="00000000" w:rsidR="00000000" w:rsidRPr="00000000">
        <w:rPr>
          <w:rFonts w:ascii="Times New Roman" w:cs="Times New Roman" w:eastAsia="Times New Roman" w:hAnsi="Times New Roman"/>
          <w:i w:val="1"/>
          <w:color w:val="a30003"/>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The board of directors shall have full authority to change the principal location outside the named county and state with a minimum of two weeks prior notification of the reason for the change to the membership.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a30003"/>
          <w:sz w:val="24"/>
          <w:szCs w:val="24"/>
        </w:rPr>
      </w:pPr>
      <w:r w:rsidDel="00000000" w:rsidR="00000000" w:rsidRPr="00000000">
        <w:rPr>
          <w:rtl w:val="0"/>
        </w:rPr>
      </w:r>
    </w:p>
    <w:p w:rsidR="00000000" w:rsidDel="00000000" w:rsidP="00000000" w:rsidRDefault="00000000" w:rsidRPr="00000000" w14:paraId="00000025">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3 — Other Offices: </w:t>
      </w:r>
      <w:r w:rsidDel="00000000" w:rsidR="00000000" w:rsidRPr="00000000">
        <w:rPr>
          <w:rFonts w:ascii="Times New Roman" w:cs="Times New Roman" w:eastAsia="Times New Roman" w:hAnsi="Times New Roman"/>
          <w:color w:val="a30003"/>
          <w:sz w:val="24"/>
          <w:szCs w:val="24"/>
          <w:rtl w:val="0"/>
        </w:rPr>
        <w:t xml:space="preserve">The RIIS may also have offices at such other places, within or without its state of incorporation, where it is qualified to do business, as its business and activities may require, and as the board of directors may, from time to time, designate.</w:t>
      </w:r>
    </w:p>
    <w:p w:rsidR="00000000" w:rsidDel="00000000" w:rsidP="00000000" w:rsidRDefault="00000000" w:rsidRPr="00000000" w14:paraId="00000026">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 — </w:t>
      </w:r>
      <w:r w:rsidDel="00000000" w:rsidR="00000000" w:rsidRPr="00000000">
        <w:rPr>
          <w:rFonts w:ascii="Times New Roman" w:cs="Times New Roman" w:eastAsia="Times New Roman" w:hAnsi="Times New Roman"/>
          <w:b w:val="1"/>
          <w:color w:val="a30003"/>
          <w:sz w:val="24"/>
          <w:szCs w:val="24"/>
          <w:rtl w:val="0"/>
        </w:rPr>
        <w:t xml:space="preserve">RIIS</w:t>
      </w:r>
      <w:r w:rsidDel="00000000" w:rsidR="00000000" w:rsidRPr="00000000">
        <w:rPr>
          <w:rFonts w:ascii="Times New Roman" w:cs="Times New Roman" w:eastAsia="Times New Roman" w:hAnsi="Times New Roman"/>
          <w:b w:val="1"/>
          <w:sz w:val="24"/>
          <w:szCs w:val="24"/>
          <w:rtl w:val="0"/>
        </w:rPr>
        <w:t xml:space="preserve"> MEMBERSHIP </w:t>
      </w:r>
    </w:p>
    <w:p w:rsidR="00000000" w:rsidDel="00000000" w:rsidP="00000000" w:rsidRDefault="00000000" w:rsidRPr="00000000" w14:paraId="00000028">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sz w:val="24"/>
          <w:szCs w:val="24"/>
          <w:rtl w:val="0"/>
        </w:rPr>
        <w:t xml:space="preserve">Section 1 — Eligibility for membership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Application for voting membership shall be open to </w:t>
      </w:r>
      <w:r w:rsidDel="00000000" w:rsidR="00000000" w:rsidRPr="00000000">
        <w:rPr>
          <w:rFonts w:ascii="Times New Roman" w:cs="Times New Roman" w:eastAsia="Times New Roman" w:hAnsi="Times New Roman"/>
          <w:color w:val="a30003"/>
          <w:sz w:val="24"/>
          <w:szCs w:val="24"/>
          <w:rtl w:val="0"/>
        </w:rPr>
        <w:t xml:space="preserve">any scholar in pursuit of academic scholarship. Also, all members agree to follow the code of conduct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Membership is granted after completion and receipt of a membership application and annual dues. The board shall oversee the membership enrollment process. </w:t>
      </w:r>
      <w:r w:rsidDel="00000000" w:rsidR="00000000" w:rsidRPr="00000000">
        <w:rPr>
          <w:rFonts w:ascii="Times New Roman" w:cs="Times New Roman" w:eastAsia="Times New Roman" w:hAnsi="Times New Roman"/>
          <w:color w:val="a30003"/>
          <w:sz w:val="24"/>
          <w:szCs w:val="24"/>
          <w:rtl w:val="0"/>
        </w:rPr>
        <w:t xml:space="preserve">Anyone granted membership to RIIS prior to the implementation of these bylaws will remain eligible for membership upon payment of annual dues or their commitment to performing required volunteer service hours.</w:t>
      </w:r>
    </w:p>
    <w:p w:rsidR="00000000" w:rsidDel="00000000" w:rsidP="00000000" w:rsidRDefault="00000000" w:rsidRPr="00000000" w14:paraId="00000029">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Annual dues:  </w:t>
      </w:r>
      <w:commentRangeStart w:id="4"/>
      <w:r w:rsidDel="00000000" w:rsidR="00000000" w:rsidRPr="00000000">
        <w:rPr>
          <w:rFonts w:ascii="Times New Roman" w:cs="Times New Roman" w:eastAsia="Times New Roman" w:hAnsi="Times New Roman"/>
          <w:sz w:val="24"/>
          <w:szCs w:val="24"/>
          <w:rtl w:val="0"/>
        </w:rPr>
        <w:t xml:space="preserve">Dues consist of a</w:t>
      </w:r>
      <w:ins w:author="Carolyn Sealfon" w:id="2" w:date="2024-07-19T00:05:21Z">
        <w:r w:rsidDel="00000000" w:rsidR="00000000" w:rsidRPr="00000000">
          <w:rPr>
            <w:rFonts w:ascii="Times New Roman" w:cs="Times New Roman" w:eastAsia="Times New Roman" w:hAnsi="Times New Roman"/>
            <w:sz w:val="24"/>
            <w:szCs w:val="24"/>
            <w:rtl w:val="0"/>
          </w:rPr>
          <w:t xml:space="preserve">n annual</w:t>
        </w:r>
      </w:ins>
      <w:r w:rsidDel="00000000" w:rsidR="00000000" w:rsidRPr="00000000">
        <w:rPr>
          <w:rFonts w:ascii="Times New Roman" w:cs="Times New Roman" w:eastAsia="Times New Roman" w:hAnsi="Times New Roman"/>
          <w:sz w:val="24"/>
          <w:szCs w:val="24"/>
          <w:rtl w:val="0"/>
        </w:rPr>
        <w:t xml:space="preserve"> monetary fee and minimum number of volunteer hours, </w:t>
      </w:r>
      <w:del w:author="Carolyn Sealfon" w:id="3" w:date="2024-07-19T00:05:26Z">
        <w:r w:rsidDel="00000000" w:rsidR="00000000" w:rsidRPr="00000000">
          <w:rPr>
            <w:rFonts w:ascii="Times New Roman" w:cs="Times New Roman" w:eastAsia="Times New Roman" w:hAnsi="Times New Roman"/>
            <w:sz w:val="24"/>
            <w:szCs w:val="24"/>
            <w:rtl w:val="0"/>
          </w:rPr>
          <w:delText xml:space="preserve">annually and </w:delText>
        </w:r>
      </w:del>
      <w:r w:rsidDel="00000000" w:rsidR="00000000" w:rsidRPr="00000000">
        <w:rPr>
          <w:rFonts w:ascii="Times New Roman" w:cs="Times New Roman" w:eastAsia="Times New Roman" w:hAnsi="Times New Roman"/>
          <w:sz w:val="24"/>
          <w:szCs w:val="24"/>
          <w:rtl w:val="0"/>
        </w:rPr>
        <w:t xml:space="preserve">equitably determined by the board, </w:t>
      </w:r>
      <w:r w:rsidDel="00000000" w:rsidR="00000000" w:rsidRPr="00000000">
        <w:rPr>
          <w:rFonts w:ascii="Times New Roman" w:cs="Times New Roman" w:eastAsia="Times New Roman" w:hAnsi="Times New Roman"/>
          <w:color w:val="a30003"/>
          <w:sz w:val="24"/>
          <w:szCs w:val="24"/>
          <w:rtl w:val="0"/>
        </w:rPr>
        <w:t xml:space="preserve">with any changes approved by a majority vote of the membership</w:t>
      </w:r>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Continued membership is contingent upon being up-to-date on membership dues. </w:t>
      </w:r>
    </w:p>
    <w:p w:rsidR="00000000" w:rsidDel="00000000" w:rsidP="00000000" w:rsidRDefault="00000000" w:rsidRPr="00000000" w14:paraId="0000002A">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Rights of members: </w:t>
      </w:r>
      <w:r w:rsidDel="00000000" w:rsidR="00000000" w:rsidRPr="00000000">
        <w:rPr>
          <w:rFonts w:ascii="Times New Roman" w:cs="Times New Roman" w:eastAsia="Times New Roman" w:hAnsi="Times New Roman"/>
          <w:sz w:val="24"/>
          <w:szCs w:val="24"/>
          <w:rtl w:val="0"/>
        </w:rPr>
        <w:t xml:space="preserve">Membership shall entitle members to participate in the programs of the RIIS, and shall have the right to vote, as set forth in these bylaws, on the election or removal of directors, on the disposition of all or substantially all of the assets of the corporation, on any merger and its principal terms and any amendment of those terms, and on any election to dissolve the corporation, and to participate in any votes put to the membership by the board of directors. </w:t>
      </w:r>
    </w:p>
    <w:p w:rsidR="00000000" w:rsidDel="00000000" w:rsidP="00000000" w:rsidRDefault="00000000" w:rsidRPr="00000000" w14:paraId="0000002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Resignation and termination: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Any member may resign by filing a written resignation with the secretary. Resignation shall not relieve a member of unpaid dues, or other charges previously accrued. </w:t>
      </w:r>
      <w:commentRangeStart w:id="5"/>
      <w:commentRangeStart w:id="6"/>
      <w:r w:rsidDel="00000000" w:rsidR="00000000" w:rsidRPr="00000000">
        <w:rPr>
          <w:rFonts w:ascii="Times New Roman" w:cs="Times New Roman" w:eastAsia="Times New Roman" w:hAnsi="Times New Roman"/>
          <w:sz w:val="24"/>
          <w:szCs w:val="24"/>
          <w:rtl w:val="0"/>
        </w:rPr>
        <w:t xml:space="preserve">In addition, a member can have their membership terminated by a majority vote of the membership.</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 — MEETINGS OF MEMBERS</w:t>
      </w:r>
    </w:p>
    <w:p w:rsidR="00000000" w:rsidDel="00000000" w:rsidP="00000000" w:rsidRDefault="00000000" w:rsidRPr="00000000" w14:paraId="0000002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Regular meetings: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Regular meetings of the members shall be held </w:t>
      </w:r>
      <w:r w:rsidDel="00000000" w:rsidR="00000000" w:rsidRPr="00000000">
        <w:rPr>
          <w:rFonts w:ascii="Times New Roman" w:cs="Times New Roman" w:eastAsia="Times New Roman" w:hAnsi="Times New Roman"/>
          <w:color w:val="a30003"/>
          <w:sz w:val="24"/>
          <w:szCs w:val="24"/>
          <w:rtl w:val="0"/>
        </w:rPr>
        <w:t xml:space="preserve">annually</w:t>
      </w:r>
      <w:r w:rsidDel="00000000" w:rsidR="00000000" w:rsidRPr="00000000">
        <w:rPr>
          <w:rFonts w:ascii="Times New Roman" w:cs="Times New Roman" w:eastAsia="Times New Roman" w:hAnsi="Times New Roman"/>
          <w:sz w:val="24"/>
          <w:szCs w:val="24"/>
          <w:rtl w:val="0"/>
        </w:rPr>
        <w:t xml:space="preserve">, at a time and place designated by the </w:t>
      </w:r>
      <w:r w:rsidDel="00000000" w:rsidR="00000000" w:rsidRPr="00000000">
        <w:rPr>
          <w:rFonts w:ascii="Times New Roman" w:cs="Times New Roman" w:eastAsia="Times New Roman" w:hAnsi="Times New Roman"/>
          <w:color w:val="a30003"/>
          <w:sz w:val="24"/>
          <w:szCs w:val="24"/>
          <w:rtl w:val="0"/>
        </w:rPr>
        <w:t xml:space="preserve">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Annual meetings: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annual meeting of the members shall take place in the month of </w:t>
      </w:r>
      <w:r w:rsidDel="00000000" w:rsidR="00000000" w:rsidRPr="00000000">
        <w:rPr>
          <w:rFonts w:ascii="Times New Roman" w:cs="Times New Roman" w:eastAsia="Times New Roman" w:hAnsi="Times New Roman"/>
          <w:b w:val="1"/>
          <w:color w:val="a30003"/>
          <w:sz w:val="24"/>
          <w:szCs w:val="24"/>
          <w:rtl w:val="0"/>
        </w:rPr>
        <w:t xml:space="preserve">July/August?</w:t>
      </w:r>
      <w:r w:rsidDel="00000000" w:rsidR="00000000" w:rsidRPr="00000000">
        <w:rPr>
          <w:rFonts w:ascii="Times New Roman" w:cs="Times New Roman" w:eastAsia="Times New Roman" w:hAnsi="Times New Roman"/>
          <w:sz w:val="24"/>
          <w:szCs w:val="24"/>
          <w:rtl w:val="0"/>
        </w:rPr>
        <w:t xml:space="preserve">, the specific date, time and location of which will be designated by the </w:t>
      </w:r>
      <w:r w:rsidDel="00000000" w:rsidR="00000000" w:rsidRPr="00000000">
        <w:rPr>
          <w:rFonts w:ascii="Times New Roman" w:cs="Times New Roman" w:eastAsia="Times New Roman" w:hAnsi="Times New Roman"/>
          <w:color w:val="a30003"/>
          <w:sz w:val="24"/>
          <w:szCs w:val="24"/>
          <w:rtl w:val="0"/>
        </w:rPr>
        <w:t xml:space="preserve">chair</w:t>
      </w:r>
      <w:r w:rsidDel="00000000" w:rsidR="00000000" w:rsidRPr="00000000">
        <w:rPr>
          <w:rFonts w:ascii="Times New Roman" w:cs="Times New Roman" w:eastAsia="Times New Roman" w:hAnsi="Times New Roman"/>
          <w:sz w:val="24"/>
          <w:szCs w:val="24"/>
          <w:rtl w:val="0"/>
        </w:rPr>
        <w:t xml:space="preserve">. At the annual meeting the members shall elect directors and officers, receive reports on the activities of the association, and determine the direction of the association for the coming year.</w:t>
      </w:r>
    </w:p>
    <w:p w:rsidR="00000000" w:rsidDel="00000000" w:rsidP="00000000" w:rsidRDefault="00000000" w:rsidRPr="00000000" w14:paraId="0000002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Special meetings: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petition signed by </w:t>
      </w:r>
      <w:r w:rsidDel="00000000" w:rsidR="00000000" w:rsidRPr="00000000">
        <w:rPr>
          <w:rFonts w:ascii="Times New Roman" w:cs="Times New Roman" w:eastAsia="Times New Roman" w:hAnsi="Times New Roman"/>
          <w:color w:val="a30003"/>
          <w:sz w:val="24"/>
          <w:szCs w:val="24"/>
          <w:rtl w:val="0"/>
        </w:rPr>
        <w:t xml:space="preserve">five percent of voting members</w:t>
      </w:r>
      <w:r w:rsidDel="00000000" w:rsidR="00000000" w:rsidRPr="00000000">
        <w:rPr>
          <w:rFonts w:ascii="Times New Roman" w:cs="Times New Roman" w:eastAsia="Times New Roman" w:hAnsi="Times New Roman"/>
          <w:sz w:val="24"/>
          <w:szCs w:val="24"/>
          <w:rtl w:val="0"/>
        </w:rPr>
        <w:t xml:space="preserve"> may also call a special meeting. Notices of special meetings shall be sent out by the secretary to each member at least two weeks in advance.</w:t>
      </w:r>
    </w:p>
    <w:p w:rsidR="00000000" w:rsidDel="00000000" w:rsidP="00000000" w:rsidRDefault="00000000" w:rsidRPr="00000000" w14:paraId="0000003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Notice of meetings:</w:t>
      </w:r>
      <w:r w:rsidDel="00000000" w:rsidR="00000000" w:rsidRPr="00000000">
        <w:rPr>
          <w:rFonts w:ascii="Times New Roman" w:cs="Times New Roman" w:eastAsia="Times New Roman" w:hAnsi="Times New Roman"/>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otice of each meeting shall be given to each voting member, by </w:t>
      </w:r>
      <w:commentRangeStart w:id="7"/>
      <w:r w:rsidDel="00000000" w:rsidR="00000000" w:rsidRPr="00000000">
        <w:rPr>
          <w:rFonts w:ascii="Times New Roman" w:cs="Times New Roman" w:eastAsia="Times New Roman" w:hAnsi="Times New Roman"/>
          <w:color w:val="a30003"/>
          <w:sz w:val="24"/>
          <w:szCs w:val="24"/>
          <w:rtl w:val="0"/>
        </w:rPr>
        <w:t xml:space="preserve">electronic mail</w:t>
      </w:r>
      <w:commentRangeEnd w:id="7"/>
      <w:r w:rsidDel="00000000" w:rsidR="00000000" w:rsidRPr="00000000">
        <w:commentReference w:id="7"/>
      </w:r>
      <w:r w:rsidDel="00000000" w:rsidR="00000000" w:rsidRPr="00000000">
        <w:rPr>
          <w:rFonts w:ascii="Times New Roman" w:cs="Times New Roman" w:eastAsia="Times New Roman" w:hAnsi="Times New Roman"/>
          <w:color w:val="a3000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not less than </w:t>
      </w:r>
      <w:r w:rsidDel="00000000" w:rsidR="00000000" w:rsidRPr="00000000">
        <w:rPr>
          <w:rFonts w:ascii="Times New Roman" w:cs="Times New Roman" w:eastAsia="Times New Roman" w:hAnsi="Times New Roman"/>
          <w:color w:val="a30003"/>
          <w:sz w:val="24"/>
          <w:szCs w:val="24"/>
          <w:rtl w:val="0"/>
        </w:rPr>
        <w:t xml:space="preserve">two weeks</w:t>
      </w:r>
      <w:r w:rsidDel="00000000" w:rsidR="00000000" w:rsidRPr="00000000">
        <w:rPr>
          <w:rFonts w:ascii="Times New Roman" w:cs="Times New Roman" w:eastAsia="Times New Roman" w:hAnsi="Times New Roman"/>
          <w:sz w:val="24"/>
          <w:szCs w:val="24"/>
          <w:rtl w:val="0"/>
        </w:rPr>
        <w:t xml:space="preserve"> prior to the meeting.</w:t>
      </w:r>
    </w:p>
    <w:p w:rsidR="00000000" w:rsidDel="00000000" w:rsidP="00000000" w:rsidRDefault="00000000" w:rsidRPr="00000000" w14:paraId="00000031">
      <w:pPr>
        <w:shd w:fill="ffffff" w:val="clear"/>
        <w:spacing w:after="180" w:lineRule="auto"/>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b w:val="1"/>
          <w:i w:val="1"/>
          <w:sz w:val="24"/>
          <w:szCs w:val="24"/>
          <w:rtl w:val="0"/>
        </w:rPr>
        <w:t xml:space="preserve">Section 5 — Quorum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members present at any properly announced meeting shall constitute a </w:t>
      </w:r>
      <w:commentRangeStart w:id="9"/>
      <w:r w:rsidDel="00000000" w:rsidR="00000000" w:rsidRPr="00000000">
        <w:rPr>
          <w:rFonts w:ascii="Times New Roman" w:cs="Times New Roman" w:eastAsia="Times New Roman" w:hAnsi="Times New Roman"/>
          <w:sz w:val="24"/>
          <w:szCs w:val="24"/>
          <w:rtl w:val="0"/>
        </w:rPr>
        <w:t xml:space="preserve">quorum</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 — Voting: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issues to be voted on shall be decided by a simple majority of those present at the meeting in which the vote takes place.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Rules of order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Should any question of parliamentary procedure arise at any meeting of the members, the latest edition of Robert's Rules of Order shall govern, insofar as such rules are not inconsistent with or in conflict with the articles of incorporation, these bylaws, or with provisions of law.</w:t>
      </w:r>
    </w:p>
    <w:p w:rsidR="00000000" w:rsidDel="00000000" w:rsidP="00000000" w:rsidRDefault="00000000" w:rsidRPr="00000000" w14:paraId="0000003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8 — Telephone and Electronic Participation</w:t>
      </w:r>
      <w:r w:rsidDel="00000000" w:rsidR="00000000" w:rsidRPr="00000000">
        <w:rPr>
          <w:rFonts w:ascii="Times New Roman" w:cs="Times New Roman" w:eastAsia="Times New Roman" w:hAnsi="Times New Roman"/>
          <w:b w:val="1"/>
          <w:color w:val="a30003"/>
          <w:sz w:val="24"/>
          <w:szCs w:val="24"/>
          <w:rtl w:val="0"/>
        </w:rPr>
        <w:t xml:space="preserve">:</w:t>
      </w:r>
      <w:r w:rsidDel="00000000" w:rsidR="00000000" w:rsidRPr="00000000">
        <w:rPr>
          <w:rFonts w:ascii="Times New Roman" w:cs="Times New Roman" w:eastAsia="Times New Roman" w:hAnsi="Times New Roman"/>
          <w:color w:val="a30003"/>
          <w:sz w:val="24"/>
          <w:szCs w:val="24"/>
          <w:rtl w:val="0"/>
        </w:rPr>
        <w:t xml:space="preserve"> Members may participate in meetings and vote on matters discussed therein, by means of a conference telephone or similar communications equipment by means of which all persons participating in such meeting can hear each other at the same time. Participation by such means shall constitute in person presence of the member at the meeting.</w:t>
      </w:r>
    </w:p>
    <w:p w:rsidR="00000000" w:rsidDel="00000000" w:rsidP="00000000" w:rsidRDefault="00000000" w:rsidRPr="00000000" w14:paraId="00000036">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 — BOARD OF DIRECTORS</w:t>
      </w:r>
    </w:p>
    <w:p w:rsidR="00000000" w:rsidDel="00000000" w:rsidP="00000000" w:rsidRDefault="00000000" w:rsidRPr="00000000" w14:paraId="0000003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Board role, size, and compensation:  </w:t>
      </w:r>
      <w:r w:rsidDel="00000000" w:rsidR="00000000" w:rsidRPr="00000000">
        <w:rPr>
          <w:rFonts w:ascii="Times New Roman" w:cs="Times New Roman" w:eastAsia="Times New Roman" w:hAnsi="Times New Roman"/>
          <w:sz w:val="24"/>
          <w:szCs w:val="24"/>
          <w:rtl w:val="0"/>
        </w:rPr>
        <w:t xml:space="preserve">The board is responsible for </w:t>
      </w:r>
      <w:r w:rsidDel="00000000" w:rsidR="00000000" w:rsidRPr="00000000">
        <w:rPr>
          <w:rFonts w:ascii="Times New Roman" w:cs="Times New Roman" w:eastAsia="Times New Roman" w:hAnsi="Times New Roman"/>
          <w:color w:val="a30003"/>
          <w:sz w:val="24"/>
          <w:szCs w:val="24"/>
          <w:rtl w:val="0"/>
        </w:rPr>
        <w:t xml:space="preserve">implementing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overall policy and direction of the association, and delegates responsibility of day-to-day operations to the staff and committees. </w:t>
      </w:r>
      <w:r w:rsidDel="00000000" w:rsidR="00000000" w:rsidRPr="00000000">
        <w:rPr>
          <w:rFonts w:ascii="Times New Roman" w:cs="Times New Roman" w:eastAsia="Times New Roman" w:hAnsi="Times New Roman"/>
          <w:color w:val="a30003"/>
          <w:sz w:val="24"/>
          <w:szCs w:val="24"/>
          <w:rtl w:val="0"/>
        </w:rPr>
        <w:t xml:space="preserve">The board shall have up to 15, but not fewer than 5 members</w:t>
      </w:r>
      <w:r w:rsidDel="00000000" w:rsidR="00000000" w:rsidRPr="00000000">
        <w:rPr>
          <w:rFonts w:ascii="Times New Roman" w:cs="Times New Roman" w:eastAsia="Times New Roman" w:hAnsi="Times New Roman"/>
          <w:sz w:val="24"/>
          <w:szCs w:val="24"/>
          <w:rtl w:val="0"/>
        </w:rPr>
        <w:t xml:space="preserve">. The board receives no compensation other than reasonable expenses. The board shall be empowered to appoint one or more vice presidents, assistant secretaries, assistant treasurers, and other such officers with such titles as may be determined from time to time.</w:t>
      </w:r>
    </w:p>
    <w:p w:rsidR="00000000" w:rsidDel="00000000" w:rsidP="00000000" w:rsidRDefault="00000000" w:rsidRPr="00000000" w14:paraId="0000003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Terms: </w:t>
      </w:r>
      <w:r w:rsidDel="00000000" w:rsidR="00000000" w:rsidRPr="00000000">
        <w:rPr>
          <w:rFonts w:ascii="Times New Roman" w:cs="Times New Roman" w:eastAsia="Times New Roman" w:hAnsi="Times New Roman"/>
          <w:sz w:val="24"/>
          <w:szCs w:val="24"/>
          <w:rtl w:val="0"/>
        </w:rPr>
        <w:t xml:space="preserve">All board members shall serve </w:t>
      </w:r>
      <w:commentRangeStart w:id="10"/>
      <w:r w:rsidDel="00000000" w:rsidR="00000000" w:rsidRPr="00000000">
        <w:rPr>
          <w:rFonts w:ascii="Times New Roman" w:cs="Times New Roman" w:eastAsia="Times New Roman" w:hAnsi="Times New Roman"/>
          <w:color w:val="a30003"/>
          <w:sz w:val="24"/>
          <w:szCs w:val="24"/>
          <w:rtl w:val="0"/>
        </w:rPr>
        <w:t xml:space="preserve">one-year term, </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but are eligible for re-election for </w:t>
      </w:r>
      <w:r w:rsidDel="00000000" w:rsidR="00000000" w:rsidRPr="00000000">
        <w:rPr>
          <w:rFonts w:ascii="Times New Roman" w:cs="Times New Roman" w:eastAsia="Times New Roman" w:hAnsi="Times New Roman"/>
          <w:color w:val="a30003"/>
          <w:sz w:val="24"/>
          <w:szCs w:val="24"/>
          <w:rtl w:val="0"/>
        </w:rPr>
        <w:t xml:space="preserve">up to five</w:t>
      </w:r>
      <w:r w:rsidDel="00000000" w:rsidR="00000000" w:rsidRPr="00000000">
        <w:rPr>
          <w:rFonts w:ascii="Times New Roman" w:cs="Times New Roman" w:eastAsia="Times New Roman" w:hAnsi="Times New Roman"/>
          <w:sz w:val="24"/>
          <w:szCs w:val="24"/>
          <w:rtl w:val="0"/>
        </w:rPr>
        <w:t xml:space="preserve"> consecutive terms.</w:t>
      </w:r>
    </w:p>
    <w:p w:rsidR="00000000" w:rsidDel="00000000" w:rsidP="00000000" w:rsidRDefault="00000000" w:rsidRPr="00000000" w14:paraId="0000003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Qualifications and Election procedures: </w:t>
      </w:r>
      <w:r w:rsidDel="00000000" w:rsidR="00000000" w:rsidRPr="00000000">
        <w:rPr>
          <w:rFonts w:ascii="Times New Roman" w:cs="Times New Roman" w:eastAsia="Times New Roman" w:hAnsi="Times New Roman"/>
          <w:sz w:val="24"/>
          <w:szCs w:val="24"/>
          <w:rtl w:val="0"/>
        </w:rPr>
        <w:t xml:space="preserve">Any Ronin member can nominate </w:t>
      </w:r>
      <w:r w:rsidDel="00000000" w:rsidR="00000000" w:rsidRPr="00000000">
        <w:rPr>
          <w:rFonts w:ascii="Times New Roman" w:cs="Times New Roman" w:eastAsia="Times New Roman" w:hAnsi="Times New Roman"/>
          <w:color w:val="a30003"/>
          <w:sz w:val="24"/>
          <w:szCs w:val="24"/>
          <w:rtl w:val="0"/>
        </w:rPr>
        <w:t xml:space="preserve">another member as</w:t>
      </w:r>
      <w:r w:rsidDel="00000000" w:rsidR="00000000" w:rsidRPr="00000000">
        <w:rPr>
          <w:rFonts w:ascii="Times New Roman" w:cs="Times New Roman" w:eastAsia="Times New Roman" w:hAnsi="Times New Roman"/>
          <w:sz w:val="24"/>
          <w:szCs w:val="24"/>
          <w:rtl w:val="0"/>
        </w:rPr>
        <w:t xml:space="preserve"> a candidate to the slate of nominees for the board of directors. Nominees shall be of the age of majority in </w:t>
      </w:r>
      <w:commentRangeStart w:id="11"/>
      <w:r w:rsidDel="00000000" w:rsidR="00000000" w:rsidRPr="00000000">
        <w:rPr>
          <w:rFonts w:ascii="Times New Roman" w:cs="Times New Roman" w:eastAsia="Times New Roman" w:hAnsi="Times New Roman"/>
          <w:sz w:val="24"/>
          <w:szCs w:val="24"/>
          <w:rtl w:val="0"/>
        </w:rPr>
        <w:t xml:space="preserve">this state</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All members will be eligible to send one representative to vote for each candidate for the board of directors, for up to 15 available positions each year. </w:t>
      </w:r>
    </w:p>
    <w:p w:rsidR="00000000" w:rsidDel="00000000" w:rsidP="00000000" w:rsidRDefault="00000000" w:rsidRPr="00000000" w14:paraId="0000003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Board elections: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 directors and current directors shall be elected or re-elected by the voting members at the annual meeting. Directors will be elected by a simple majority of members present at the annual meeting.</w:t>
      </w:r>
    </w:p>
    <w:p w:rsidR="00000000" w:rsidDel="00000000" w:rsidP="00000000" w:rsidRDefault="00000000" w:rsidRPr="00000000" w14:paraId="0000003B">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 Officers and General Duties: </w:t>
      </w:r>
    </w:p>
    <w:p w:rsidR="00000000" w:rsidDel="00000000" w:rsidP="00000000" w:rsidRDefault="00000000" w:rsidRPr="00000000" w14:paraId="0000003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general duties are as follows:</w:t>
      </w:r>
    </w:p>
    <w:p w:rsidR="00000000" w:rsidDel="00000000" w:rsidP="00000000" w:rsidRDefault="00000000" w:rsidRPr="00000000" w14:paraId="0000003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Perform any and all duties imposed on them collectively or individually by law, by the articles of incorporation, or by these bylaws;</w:t>
      </w:r>
    </w:p>
    <w:p w:rsidR="00000000" w:rsidDel="00000000" w:rsidP="00000000" w:rsidRDefault="00000000" w:rsidRPr="00000000" w14:paraId="0000003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Appoint and remove, employ and discharge, and, except as otherwise provided in these bylaws, prescribe the duties and fix the compensation, if any, of all officers, agents, and employees of the RIIS;</w:t>
      </w:r>
    </w:p>
    <w:p w:rsidR="00000000" w:rsidDel="00000000" w:rsidP="00000000" w:rsidRDefault="00000000" w:rsidRPr="00000000" w14:paraId="0000003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Supervise all officers, agents, and employees of the corporation to assure that their duties are performed properly;</w:t>
      </w:r>
    </w:p>
    <w:p w:rsidR="00000000" w:rsidDel="00000000" w:rsidP="00000000" w:rsidRDefault="00000000" w:rsidRPr="00000000" w14:paraId="0000004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Meet at such times and places as required by these bylaws; The board of directors shall meet regularly three times annually or approximately every 3-4 months.</w:t>
      </w:r>
    </w:p>
    <w:p w:rsidR="00000000" w:rsidDel="00000000" w:rsidP="00000000" w:rsidRDefault="00000000" w:rsidRPr="00000000" w14:paraId="0000004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Register their addresses with the secretary of the corporation, and notices of meetings mailed or telegraphed to them at such addresses shall be valid notices thereof.</w:t>
      </w:r>
    </w:p>
    <w:p w:rsidR="00000000" w:rsidDel="00000000" w:rsidP="00000000" w:rsidRDefault="00000000" w:rsidRPr="00000000" w14:paraId="0000004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 — Officers and Specific Duties: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shall be at least five officers of the board, consisting of a chair, vice-chair, president, secretary, and treasurer. </w:t>
      </w:r>
    </w:p>
    <w:p w:rsidR="00000000" w:rsidDel="00000000" w:rsidP="00000000" w:rsidRDefault="00000000" w:rsidRPr="00000000" w14:paraId="0000004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The chair </w:t>
      </w:r>
      <w:r w:rsidDel="00000000" w:rsidR="00000000" w:rsidRPr="00000000">
        <w:rPr>
          <w:rFonts w:ascii="Times New Roman" w:cs="Times New Roman" w:eastAsia="Times New Roman" w:hAnsi="Times New Roman"/>
          <w:sz w:val="24"/>
          <w:szCs w:val="24"/>
          <w:rtl w:val="0"/>
        </w:rPr>
        <w:t xml:space="preserve">shall convene regularly scheduled board meetings, shall preside or arrange for other members to preside at each meeting in the following order: vice-chair, secretary, treasurer. Unless another person is specifically appointed as chairperson of the board of directors, preside at all meetings of the board of directors and at all meetings of the members.</w:t>
      </w:r>
    </w:p>
    <w:p w:rsidR="00000000" w:rsidDel="00000000" w:rsidP="00000000" w:rsidRDefault="00000000" w:rsidRPr="00000000" w14:paraId="0000004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The vice-chair </w:t>
      </w:r>
      <w:r w:rsidDel="00000000" w:rsidR="00000000" w:rsidRPr="00000000">
        <w:rPr>
          <w:rFonts w:ascii="Times New Roman" w:cs="Times New Roman" w:eastAsia="Times New Roman" w:hAnsi="Times New Roman"/>
          <w:sz w:val="24"/>
          <w:szCs w:val="24"/>
          <w:rtl w:val="0"/>
        </w:rPr>
        <w:t xml:space="preserve">shall chair committees on special subjects as designated by the board.</w:t>
      </w:r>
    </w:p>
    <w:p w:rsidR="00000000" w:rsidDel="00000000" w:rsidP="00000000" w:rsidRDefault="00000000" w:rsidRPr="00000000" w14:paraId="00000045">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a30003"/>
          <w:sz w:val="24"/>
          <w:szCs w:val="24"/>
          <w:rtl w:val="0"/>
        </w:rPr>
        <w:t xml:space="preserve">The </w:t>
      </w:r>
      <w:commentRangeStart w:id="12"/>
      <w:r w:rsidDel="00000000" w:rsidR="00000000" w:rsidRPr="00000000">
        <w:rPr>
          <w:rFonts w:ascii="Times New Roman" w:cs="Times New Roman" w:eastAsia="Times New Roman" w:hAnsi="Times New Roman"/>
          <w:i w:val="1"/>
          <w:color w:val="a30003"/>
          <w:sz w:val="24"/>
          <w:szCs w:val="24"/>
          <w:rtl w:val="0"/>
        </w:rPr>
        <w:t xml:space="preserve">president</w:t>
      </w:r>
      <w:commentRangeEnd w:id="12"/>
      <w:r w:rsidDel="00000000" w:rsidR="00000000" w:rsidRPr="00000000">
        <w:commentReference w:id="12"/>
      </w:r>
      <w:r w:rsidDel="00000000" w:rsidR="00000000" w:rsidRPr="00000000">
        <w:rPr>
          <w:rFonts w:ascii="Times New Roman" w:cs="Times New Roman" w:eastAsia="Times New Roman" w:hAnsi="Times New Roman"/>
          <w:color w:val="a30003"/>
          <w:sz w:val="24"/>
          <w:szCs w:val="24"/>
          <w:rtl w:val="0"/>
        </w:rPr>
        <w:t xml:space="preserve"> shall be the chief executive officer of the corporation and shall, subject to the control of the board of directors, supervise and control the affairs of the corporation and the activities of the officers. They shall perform all duties incident to their office and such other duties as may be required by law, by the articles of incorporation, or by these bylaws, or which may be prescribed from time to time by the board of directors. Except as otherwise expressly </w:t>
      </w:r>
      <w:commentRangeStart w:id="13"/>
      <w:r w:rsidDel="00000000" w:rsidR="00000000" w:rsidRPr="00000000">
        <w:rPr>
          <w:rFonts w:ascii="Times New Roman" w:cs="Times New Roman" w:eastAsia="Times New Roman" w:hAnsi="Times New Roman"/>
          <w:color w:val="a30003"/>
          <w:sz w:val="24"/>
          <w:szCs w:val="24"/>
          <w:rtl w:val="0"/>
        </w:rPr>
        <w:t xml:space="preserve">provided</w:t>
      </w:r>
      <w:commentRangeEnd w:id="13"/>
      <w:r w:rsidDel="00000000" w:rsidR="00000000" w:rsidRPr="00000000">
        <w:commentReference w:id="13"/>
      </w:r>
      <w:r w:rsidDel="00000000" w:rsidR="00000000" w:rsidRPr="00000000">
        <w:rPr>
          <w:rFonts w:ascii="Times New Roman" w:cs="Times New Roman" w:eastAsia="Times New Roman" w:hAnsi="Times New Roman"/>
          <w:color w:val="a30003"/>
          <w:sz w:val="24"/>
          <w:szCs w:val="24"/>
          <w:rtl w:val="0"/>
        </w:rPr>
        <w:t xml:space="preserve"> by law, by the articles of incorporation, or by these bylaws, he or she shall be authorized to execute deeds, mortgages, bonds, contracts, checks, or other instruments in the name of the corporation.</w:t>
      </w:r>
    </w:p>
    <w:p w:rsidR="00000000" w:rsidDel="00000000" w:rsidP="00000000" w:rsidRDefault="00000000" w:rsidRPr="00000000" w14:paraId="0000004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i w:val="1"/>
          <w:sz w:val="24"/>
          <w:szCs w:val="24"/>
          <w:rtl w:val="0"/>
        </w:rPr>
        <w:t xml:space="preserve">The secretary </w:t>
      </w:r>
      <w:r w:rsidDel="00000000" w:rsidR="00000000" w:rsidRPr="00000000">
        <w:rPr>
          <w:rFonts w:ascii="Times New Roman" w:cs="Times New Roman" w:eastAsia="Times New Roman" w:hAnsi="Times New Roman"/>
          <w:sz w:val="24"/>
          <w:szCs w:val="24"/>
          <w:rtl w:val="0"/>
        </w:rPr>
        <w:t xml:space="preserve">shall be responsible for keeping records, as detailed below, of board actions, including overseeing the taking of minutes at all board meetings, sending out meeting announcements, distributing copies of minutes and the agenda to each board member, and assuring that corporate records are maintained.This includes the keeping at the principal office of the corporation or at such other place as the board may determine, a book of minutes of all meetings of the directors, and, if applicable, meetings of committees of directors and of members, recording therein the time and place of holding, whether regular or special, how called, how notice thereof was given, the names of those present or represented at the meeting, and the proceedings thereof.</w:t>
      </w:r>
    </w:p>
    <w:p w:rsidR="00000000" w:rsidDel="00000000" w:rsidP="00000000" w:rsidRDefault="00000000" w:rsidRPr="00000000" w14:paraId="00000047">
      <w:pPr>
        <w:shd w:fill="ffffff" w:val="clear"/>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ensure that the minutes of meetings of the corporation, any written consents approving action taken without a meeting, and any supporting documents pertaining to meetings, minutes, and consents shall be contemporaneously recorded in the corporate records of this corporation. "Contemporaneously" in this context means that the minutes, consents, and supporting documents shall be recorded in the records of this corporation by the later of (1) the next meeting of the board, committee, membership, or other body for which the minutes, consents, or supporting documents are being recorded, or (2) sixty (60) days after the date of the meeting or written consent. See that all notices are duly given in accordance with the provisions of these bylaws or as required by law.</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be custodian of the records and of the seal of the corporation and affix the seal, as authorized by law or the provisions of these bylaws, to duly executed documents of the corporation.Keep at the principal office of the corporation a membership book containing the name and address of each and any members, and, in the case where any membership has been terminated, he or she shall record such fact in the membership book together with the date on which such membership ceased.</w:t>
      </w:r>
    </w:p>
    <w:p w:rsidR="00000000" w:rsidDel="00000000" w:rsidP="00000000" w:rsidRDefault="00000000" w:rsidRPr="00000000" w14:paraId="0000004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exhibit at all reasonable times to any director of the corporation, or to his or her agent or attorney, on request therefore, the bylaws, the membership book, and the minutes of the proceedings of the directors of the corporation. In general, perform all duties incident to the office of secretary and such other duties as may be required by law, by the articles of incorporation, or by these bylaws, or which may be assigned to him or her from time to time by the board of directors.</w:t>
      </w:r>
    </w:p>
    <w:p w:rsidR="00000000" w:rsidDel="00000000" w:rsidP="00000000" w:rsidRDefault="00000000" w:rsidRPr="00000000" w14:paraId="0000004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The treasurer </w:t>
      </w:r>
      <w:r w:rsidDel="00000000" w:rsidR="00000000" w:rsidRPr="00000000">
        <w:rPr>
          <w:rFonts w:ascii="Times New Roman" w:cs="Times New Roman" w:eastAsia="Times New Roman" w:hAnsi="Times New Roman"/>
          <w:sz w:val="24"/>
          <w:szCs w:val="24"/>
          <w:rtl w:val="0"/>
        </w:rPr>
        <w:t xml:space="preserve">shall make a report at each board meeting. The treasurer shall assist in the preparation of the budget, help develop fundraising plans, and make financial information available to members and the public.</w:t>
      </w:r>
    </w:p>
    <w:p w:rsidR="00000000" w:rsidDel="00000000" w:rsidP="00000000" w:rsidRDefault="00000000" w:rsidRPr="00000000" w14:paraId="0000004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have charge and custody of, and be responsible for, all funds and securities of the corporation, and deposit all such funds in the name of the corporation in such banks, trust companies, or other depositories as shall be selected by the board of directors.</w:t>
      </w:r>
    </w:p>
    <w:p w:rsidR="00000000" w:rsidDel="00000000" w:rsidP="00000000" w:rsidRDefault="00000000" w:rsidRPr="00000000" w14:paraId="0000004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receive, and give receipt for, monies due and payable to the corporation from any source whatsoever. And they shall disburse, or cause to be disbursed, the funds of the corporation, taking proper vouchers for such disbursements, Keeping and maintaining adequate and correct accounts of the corporation's properties and business transactions, including accounts of its assets, liabilities, receipts, disbursements, gains, and losses.</w:t>
      </w:r>
    </w:p>
    <w:p w:rsidR="00000000" w:rsidDel="00000000" w:rsidP="00000000" w:rsidRDefault="00000000" w:rsidRPr="00000000" w14:paraId="00000050">
      <w:pPr>
        <w:shd w:fill="ffffff" w:val="clear"/>
        <w:spacing w:after="180" w:lineRule="auto"/>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exhibit at all reasonable times the books of account and financial records to any director of the corporation, or to his or her agent or attorney, on request therefore. Render to the president and directors, whenever requested, an account of any or all of their transactions as treasurer and of the financial condition of the corporation.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prepare, or cause to be prepared, and certify, or cause to be certified, the financial statements to be included in any required reports.</w:t>
      </w:r>
    </w:p>
    <w:p w:rsidR="00000000" w:rsidDel="00000000" w:rsidP="00000000" w:rsidRDefault="00000000" w:rsidRPr="00000000" w14:paraId="0000005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perform all duties incident to the office of treasurer and such other duties as may be required by law, by the articles of incorporation of the corporation, or by these bylaws, or which may be assigned to them or from time to time by the board of directors.</w:t>
      </w:r>
    </w:p>
    <w:p w:rsidR="00000000" w:rsidDel="00000000" w:rsidP="00000000" w:rsidRDefault="00000000" w:rsidRPr="00000000" w14:paraId="0000005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Other officers appointed by the board shall perform such duties as may be specified by the board or by officers given authority over them.</w:t>
      </w:r>
    </w:p>
    <w:p w:rsidR="00000000" w:rsidDel="00000000" w:rsidP="00000000" w:rsidRDefault="00000000" w:rsidRPr="00000000" w14:paraId="0000005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7 — Majority Action as Board Action: </w:t>
      </w:r>
      <w:r w:rsidDel="00000000" w:rsidR="00000000" w:rsidRPr="00000000">
        <w:rPr>
          <w:rFonts w:ascii="Times New Roman" w:cs="Times New Roman" w:eastAsia="Times New Roman" w:hAnsi="Times New Roman"/>
          <w:sz w:val="24"/>
          <w:szCs w:val="24"/>
          <w:rtl w:val="0"/>
        </w:rPr>
        <w:t xml:space="preserve">Every act or decision done or made by a majority of the directors present at a meeting duly held at which a quorum is present is the act of the board of directors, unless the articles of incorporation, these bylaws, or provisions of law require a greater percentage or different voting rules for approval of a matter by the board.</w:t>
      </w:r>
    </w:p>
    <w:p w:rsidR="00000000" w:rsidDel="00000000" w:rsidP="00000000" w:rsidRDefault="00000000" w:rsidRPr="00000000" w14:paraId="0000005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8 — Vacancies: </w:t>
      </w:r>
      <w:r w:rsidDel="00000000" w:rsidR="00000000" w:rsidRPr="00000000">
        <w:rPr>
          <w:rFonts w:ascii="Times New Roman" w:cs="Times New Roman" w:eastAsia="Times New Roman" w:hAnsi="Times New Roman"/>
          <w:sz w:val="24"/>
          <w:szCs w:val="24"/>
          <w:rtl w:val="0"/>
        </w:rPr>
        <w:t xml:space="preserve">When a vacancy on the board exists mid-term, the secretary must receive nominations for new officers. These nominations shall be voted upon at the next member meeting, if it will occur in less than four months, or at a special meeting to be called for the election within four months, whichever is earlier.</w:t>
      </w:r>
    </w:p>
    <w:p w:rsidR="00000000" w:rsidDel="00000000" w:rsidP="00000000" w:rsidRDefault="00000000" w:rsidRPr="00000000" w14:paraId="0000005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9 — Resignation, termination, and absences:</w:t>
      </w:r>
      <w:r w:rsidDel="00000000" w:rsidR="00000000" w:rsidRPr="00000000">
        <w:rPr>
          <w:rFonts w:ascii="Times New Roman" w:cs="Times New Roman" w:eastAsia="Times New Roman" w:hAnsi="Times New Roman"/>
          <w:i w:val="1"/>
          <w:sz w:val="24"/>
          <w:szCs w:val="24"/>
          <w:rtl w:val="0"/>
        </w:rPr>
        <w:t xml:space="preserve"> </w:t>
      </w:r>
      <w:commentRangeStart w:id="16"/>
      <w:r w:rsidDel="00000000" w:rsidR="00000000" w:rsidRPr="00000000">
        <w:rPr>
          <w:rFonts w:ascii="Times New Roman" w:cs="Times New Roman" w:eastAsia="Times New Roman" w:hAnsi="Times New Roman"/>
          <w:sz w:val="24"/>
          <w:szCs w:val="24"/>
          <w:rtl w:val="0"/>
        </w:rPr>
        <w:t xml:space="preserve">Resignation from the board must be in writing and received by the Secretary. A board member shall be terminated from the board due to excess absences, more than two unexcused absences from board meetings in a year. A board member may be removed for other reasons by a three-fourths vote of the remaining directors.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10 — Compensation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0003"/>
          <w:sz w:val="24"/>
          <w:szCs w:val="24"/>
          <w:rtl w:val="0"/>
        </w:rPr>
        <w:t xml:space="preserve"> Directors may not be compensated </w:t>
      </w:r>
      <w:r w:rsidDel="00000000" w:rsidR="00000000" w:rsidRPr="00000000">
        <w:rPr>
          <w:rFonts w:ascii="Times New Roman" w:cs="Times New Roman" w:eastAsia="Times New Roman" w:hAnsi="Times New Roman"/>
          <w:sz w:val="24"/>
          <w:szCs w:val="24"/>
          <w:rtl w:val="0"/>
        </w:rPr>
        <w:t xml:space="preserve">for their services as directors, but may be reimbursed for their reasonable out-of-pocket expenses incurred in attending board meetings or otherwise in connection with the performance of their duties as directors. </w:t>
      </w:r>
      <w:r w:rsidDel="00000000" w:rsidR="00000000" w:rsidRPr="00000000">
        <w:rPr>
          <w:rFonts w:ascii="Times New Roman" w:cs="Times New Roman" w:eastAsia="Times New Roman" w:hAnsi="Times New Roman"/>
          <w:color w:val="a30003"/>
          <w:sz w:val="24"/>
          <w:szCs w:val="24"/>
          <w:rtl w:val="0"/>
        </w:rPr>
        <w:t xml:space="preserve">Directors may be compensated for their personal and professional services </w:t>
      </w:r>
      <w:r w:rsidDel="00000000" w:rsidR="00000000" w:rsidRPr="00000000">
        <w:rPr>
          <w:rFonts w:ascii="Times New Roman" w:cs="Times New Roman" w:eastAsia="Times New Roman" w:hAnsi="Times New Roman"/>
          <w:sz w:val="24"/>
          <w:szCs w:val="24"/>
          <w:rtl w:val="0"/>
        </w:rPr>
        <w:t xml:space="preserve">rendered to or on behalf of the RIIS if approved in advance by the board and subject to compliance with RIIS’s conflicts of interest policy.</w:t>
      </w:r>
    </w:p>
    <w:p w:rsidR="00000000" w:rsidDel="00000000" w:rsidP="00000000" w:rsidRDefault="00000000" w:rsidRPr="00000000" w14:paraId="0000005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11 — Non-liability of directors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directors shall not be personally liable for the debts, liabilities, or other obligations of the corporation, as limited under the laws of this state.</w:t>
      </w:r>
    </w:p>
    <w:p w:rsidR="00000000" w:rsidDel="00000000" w:rsidP="00000000" w:rsidRDefault="00000000" w:rsidRPr="00000000" w14:paraId="0000005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12 — Indemnification by corporation of directors and officers: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directors and officers of the corporation shall be indemnified by the corporation to the fullest extent permissible under the laws of this state.</w:t>
      </w:r>
    </w:p>
    <w:p w:rsidR="00000000" w:rsidDel="00000000" w:rsidP="00000000" w:rsidRDefault="00000000" w:rsidRPr="00000000" w14:paraId="0000005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13 — Insurance for corporate agents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 as may be otherwise provided under provisions of law, the board of directors may adopt a resolution authorizing the purchase and maintenance of insurance on behalf of any agent of the corporation (including a director, officer,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w:t>
      </w:r>
    </w:p>
    <w:p w:rsidR="00000000" w:rsidDel="00000000" w:rsidP="00000000" w:rsidRDefault="00000000" w:rsidRPr="00000000" w14:paraId="0000005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 — MEETINGS OF MEMBERS of the BOARD OF DIRECTORS</w:t>
      </w:r>
    </w:p>
    <w:p w:rsidR="00000000" w:rsidDel="00000000" w:rsidP="00000000" w:rsidRDefault="00000000" w:rsidRPr="00000000" w14:paraId="0000006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Regular meetings and notice: </w:t>
      </w:r>
      <w:r w:rsidDel="00000000" w:rsidR="00000000" w:rsidRPr="00000000">
        <w:rPr>
          <w:rFonts w:ascii="Times New Roman" w:cs="Times New Roman" w:eastAsia="Times New Roman" w:hAnsi="Times New Roman"/>
          <w:sz w:val="24"/>
          <w:szCs w:val="24"/>
          <w:rtl w:val="0"/>
        </w:rPr>
        <w:t xml:space="preserve">The board shall meet at least quarterly, at an agreed upon time and place. An official board meeting requires that each board member have written notice at least two weeks in advance. </w:t>
      </w:r>
    </w:p>
    <w:p w:rsidR="00000000" w:rsidDel="00000000" w:rsidP="00000000" w:rsidRDefault="00000000" w:rsidRPr="00000000" w14:paraId="0000006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Special meetings: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Special meetings may be called by the </w:t>
      </w:r>
      <w:r w:rsidDel="00000000" w:rsidR="00000000" w:rsidRPr="00000000">
        <w:rPr>
          <w:rFonts w:ascii="Times New Roman" w:cs="Times New Roman" w:eastAsia="Times New Roman" w:hAnsi="Times New Roman"/>
          <w:color w:val="a30003"/>
          <w:sz w:val="24"/>
          <w:szCs w:val="24"/>
          <w:rtl w:val="0"/>
        </w:rPr>
        <w:t xml:space="preserve">chair </w:t>
      </w:r>
      <w:r w:rsidDel="00000000" w:rsidR="00000000" w:rsidRPr="00000000">
        <w:rPr>
          <w:rFonts w:ascii="Times New Roman" w:cs="Times New Roman" w:eastAsia="Times New Roman" w:hAnsi="Times New Roman"/>
          <w:sz w:val="24"/>
          <w:szCs w:val="24"/>
          <w:rtl w:val="0"/>
        </w:rPr>
        <w:t xml:space="preserve">or a </w:t>
      </w:r>
      <w:r w:rsidDel="00000000" w:rsidR="00000000" w:rsidRPr="00000000">
        <w:rPr>
          <w:rFonts w:ascii="Times New Roman" w:cs="Times New Roman" w:eastAsia="Times New Roman" w:hAnsi="Times New Roman"/>
          <w:color w:val="a30003"/>
          <w:sz w:val="24"/>
          <w:szCs w:val="24"/>
          <w:rtl w:val="0"/>
        </w:rPr>
        <w:t xml:space="preserve">simple majority of the board of directors</w:t>
      </w:r>
      <w:r w:rsidDel="00000000" w:rsidR="00000000" w:rsidRPr="00000000">
        <w:rPr>
          <w:rFonts w:ascii="Times New Roman" w:cs="Times New Roman" w:eastAsia="Times New Roman" w:hAnsi="Times New Roman"/>
          <w:sz w:val="24"/>
          <w:szCs w:val="24"/>
          <w:rtl w:val="0"/>
        </w:rPr>
        <w:t xml:space="preserve">. Notices of special meetings shall be sent out by the secretary to each board member at least two weeks in advance.</w:t>
      </w:r>
    </w:p>
    <w:p w:rsidR="00000000" w:rsidDel="00000000" w:rsidP="00000000" w:rsidRDefault="00000000" w:rsidRPr="00000000" w14:paraId="0000006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Notice of meetings: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otice of each meeting shall be given to each director, by </w:t>
      </w:r>
      <w:r w:rsidDel="00000000" w:rsidR="00000000" w:rsidRPr="00000000">
        <w:rPr>
          <w:rFonts w:ascii="Times New Roman" w:cs="Times New Roman" w:eastAsia="Times New Roman" w:hAnsi="Times New Roman"/>
          <w:color w:val="a30003"/>
          <w:sz w:val="24"/>
          <w:szCs w:val="24"/>
          <w:rtl w:val="0"/>
        </w:rPr>
        <w:t xml:space="preserve">electronic mail,</w:t>
      </w:r>
      <w:r w:rsidDel="00000000" w:rsidR="00000000" w:rsidRPr="00000000">
        <w:rPr>
          <w:rFonts w:ascii="Times New Roman" w:cs="Times New Roman" w:eastAsia="Times New Roman" w:hAnsi="Times New Roman"/>
          <w:sz w:val="24"/>
          <w:szCs w:val="24"/>
          <w:rtl w:val="0"/>
        </w:rPr>
        <w:t xml:space="preserve"> not less than </w:t>
      </w:r>
      <w:r w:rsidDel="00000000" w:rsidR="00000000" w:rsidRPr="00000000">
        <w:rPr>
          <w:rFonts w:ascii="Times New Roman" w:cs="Times New Roman" w:eastAsia="Times New Roman" w:hAnsi="Times New Roman"/>
          <w:color w:val="a30003"/>
          <w:sz w:val="24"/>
          <w:szCs w:val="24"/>
          <w:rtl w:val="0"/>
        </w:rPr>
        <w:t xml:space="preserve">two weeks</w:t>
      </w:r>
      <w:r w:rsidDel="00000000" w:rsidR="00000000" w:rsidRPr="00000000">
        <w:rPr>
          <w:rFonts w:ascii="Times New Roman" w:cs="Times New Roman" w:eastAsia="Times New Roman" w:hAnsi="Times New Roman"/>
          <w:sz w:val="24"/>
          <w:szCs w:val="24"/>
          <w:rtl w:val="0"/>
        </w:rPr>
        <w:t xml:space="preserve"> prior to the meeting.</w:t>
      </w:r>
    </w:p>
    <w:p w:rsidR="00000000" w:rsidDel="00000000" w:rsidP="00000000" w:rsidRDefault="00000000" w:rsidRPr="00000000" w14:paraId="0000006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Quorum: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quorum shall consist of two-thirds of the officers of the board of directors. Except as otherwise provided under the articles of incorporation, these bylaws, or provisions of law, no business shall be considered by the board at any meeting at which the required quorum is not present, and the only motion which the chair shall entertain at such meeting is a motion to adjourn.</w:t>
      </w:r>
    </w:p>
    <w:p w:rsidR="00000000" w:rsidDel="00000000" w:rsidP="00000000" w:rsidRDefault="00000000" w:rsidRPr="00000000" w14:paraId="00000064">
      <w:pPr>
        <w:shd w:fill="ffffff" w:val="clear"/>
        <w:spacing w:after="1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Conduct of meetings: </w:t>
      </w:r>
      <w:r w:rsidDel="00000000" w:rsidR="00000000" w:rsidRPr="00000000">
        <w:rPr>
          <w:rFonts w:ascii="Times New Roman" w:cs="Times New Roman" w:eastAsia="Times New Roman" w:hAnsi="Times New Roman"/>
          <w:sz w:val="24"/>
          <w:szCs w:val="24"/>
          <w:rtl w:val="0"/>
        </w:rPr>
        <w:t xml:space="preserve">Meetings of the board of directors shall be presided over by the chairperson of the board, or, if no such person has been so designated, or in their absence, by the vice chairperson, or in the absence of each of these persons, or by an officer designated by a majority of the directors present at the meeting. The secretary of the board shall act as secretary of all meetings of the board, provided that, in their absence, the presiding officer shall appoint another person to act as secretary of the meeting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Rules of order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Meetings shall be governed by such procedures as may be approved from time to time by the board of directors. Should any question of parliamentary procedure arise at any meeting of the board, the latest edition of Robert's Rules of Order shall govern, insofar as such rules are not inconsistent with or in conflict with the articles of incorporation, these bylaws, or with provisions of law.</w:t>
      </w:r>
    </w:p>
    <w:p w:rsidR="00000000" w:rsidDel="00000000" w:rsidP="00000000" w:rsidRDefault="00000000" w:rsidRPr="00000000" w14:paraId="0000006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7— Telephone and electronic participation</w:t>
      </w:r>
      <w:r w:rsidDel="00000000" w:rsidR="00000000" w:rsidRPr="00000000">
        <w:rPr>
          <w:rFonts w:ascii="Times New Roman" w:cs="Times New Roman" w:eastAsia="Times New Roman" w:hAnsi="Times New Roman"/>
          <w:b w:val="1"/>
          <w:color w:val="a30003"/>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Directors may participate in meetings and vote on matters discussed therein, by means of a conference telephone or similar communications equipment by means of which all persons participating in such meeting can hear each other at the same time. Participation by such means shall constitute in person presence of the board member at the meeting.</w:t>
      </w:r>
    </w:p>
    <w:p w:rsidR="00000000" w:rsidDel="00000000" w:rsidP="00000000" w:rsidRDefault="00000000" w:rsidRPr="00000000" w14:paraId="00000068">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 — COMMITTEES</w:t>
      </w:r>
    </w:p>
    <w:p w:rsidR="00000000" w:rsidDel="00000000" w:rsidP="00000000" w:rsidRDefault="00000000" w:rsidRPr="00000000" w14:paraId="0000006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Committee formation: </w:t>
      </w:r>
      <w:r w:rsidDel="00000000" w:rsidR="00000000" w:rsidRPr="00000000">
        <w:rPr>
          <w:rFonts w:ascii="Times New Roman" w:cs="Times New Roman" w:eastAsia="Times New Roman" w:hAnsi="Times New Roman"/>
          <w:sz w:val="24"/>
          <w:szCs w:val="24"/>
          <w:rtl w:val="0"/>
        </w:rPr>
        <w:t xml:space="preserve">The board may create committees as needed, such as fundraising, public relations, data collection, etc. The board </w:t>
      </w:r>
      <w:commentRangeStart w:id="17"/>
      <w:r w:rsidDel="00000000" w:rsidR="00000000" w:rsidRPr="00000000">
        <w:rPr>
          <w:rFonts w:ascii="Times New Roman" w:cs="Times New Roman" w:eastAsia="Times New Roman" w:hAnsi="Times New Roman"/>
          <w:sz w:val="24"/>
          <w:szCs w:val="24"/>
          <w:rtl w:val="0"/>
        </w:rPr>
        <w:t xml:space="preserve">chair </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appoints all committee chairs.</w:t>
      </w:r>
    </w:p>
    <w:p w:rsidR="00000000" w:rsidDel="00000000" w:rsidP="00000000" w:rsidRDefault="00000000" w:rsidRPr="00000000" w14:paraId="0000006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Meetings and Action of Committees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Meetings and action of committees shall be governed by, noticed, held, and taken in accordance with the provisions of these bylaws concerning meetings of the board of directors, with such changes in the context of such bylaw provisions as are necessary to substitute the committee and its members for the board of directors and its members, except that the time for regular and special meetings of committees may be fixed by resolution of the board of directors or by the committee. The board of directors may also adopt rules and regulations pertaining to the conduct of meetings of committees to the extent that such rules and regulations are not inconsistent with the provisions of these bylaws.</w:t>
      </w:r>
    </w:p>
    <w:p w:rsidR="00000000" w:rsidDel="00000000" w:rsidP="00000000" w:rsidRDefault="00000000" w:rsidRPr="00000000" w14:paraId="0000006B">
      <w:pPr>
        <w:shd w:fill="ffffff" w:val="clea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Audit Committee?</w:t>
      </w:r>
    </w:p>
    <w:p w:rsidR="00000000" w:rsidDel="00000000" w:rsidP="00000000" w:rsidRDefault="00000000" w:rsidRPr="00000000" w14:paraId="0000006C">
      <w:pPr>
        <w:shd w:fill="ffffff" w:val="clea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Compliance Committee?</w:t>
      </w:r>
    </w:p>
    <w:p w:rsidR="00000000" w:rsidDel="00000000" w:rsidP="00000000" w:rsidRDefault="00000000" w:rsidRPr="00000000" w14:paraId="0000006D">
      <w:pPr>
        <w:shd w:fill="ffffff" w:val="clea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Compensation Committee?</w:t>
      </w:r>
    </w:p>
    <w:p w:rsidR="00000000" w:rsidDel="00000000" w:rsidP="00000000" w:rsidRDefault="00000000" w:rsidRPr="00000000" w14:paraId="0000006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 Compensation Approval Policies</w:t>
      </w:r>
    </w:p>
    <w:p w:rsidR="00000000" w:rsidDel="00000000" w:rsidP="00000000" w:rsidRDefault="00000000" w:rsidRPr="00000000" w14:paraId="00000070">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Voting on matters pertaining to that member's compensation:</w:t>
      </w:r>
    </w:p>
    <w:p w:rsidR="00000000" w:rsidDel="00000000" w:rsidP="00000000" w:rsidRDefault="00000000" w:rsidRPr="00000000" w14:paraId="0000007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member of the governing board who receives compensation, directly or indirectly, from the corporation for services is precluded from voting on matters pertaining to that member's compensation.</w:t>
      </w:r>
    </w:p>
    <w:p w:rsidR="00000000" w:rsidDel="00000000" w:rsidP="00000000" w:rsidRDefault="00000000" w:rsidRPr="00000000" w14:paraId="0000007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member of any committee whose jurisdiction includes compensation matters and who receives compensation, directly or indirectly, from the corporation for services is precluded from voting on matters pertaining to that member's compensation.</w:t>
      </w:r>
    </w:p>
    <w:p w:rsidR="00000000" w:rsidDel="00000000" w:rsidP="00000000" w:rsidRDefault="00000000" w:rsidRPr="00000000" w14:paraId="0000007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voting member of the governing board or any committee whose jurisdiction includes compensation matters and who receives compensation, directly or indirectly, from the corporation, either individually or collectively, is prohibited from providing information to any committee regarding compensation.</w:t>
      </w:r>
    </w:p>
    <w:p w:rsidR="00000000" w:rsidDel="00000000" w:rsidP="00000000" w:rsidRDefault="00000000" w:rsidRPr="00000000" w14:paraId="00000074">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Approving compensation:</w:t>
      </w:r>
    </w:p>
    <w:p w:rsidR="00000000" w:rsidDel="00000000" w:rsidP="00000000" w:rsidRDefault="00000000" w:rsidRPr="00000000" w14:paraId="0000007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approving compensation for directors, officers and employees, contractors, and any other compensation contract or arrangement, in addition to complying with the conflict of interest requirements and policies contained in the preceding and following sections of this article as well as the preceding paragraphs of this section of this article, the board or a duly constituted compensation committee of the board shall also comply with the following additional requirements and procedures:</w:t>
      </w:r>
    </w:p>
    <w:p w:rsidR="00000000" w:rsidDel="00000000" w:rsidP="00000000" w:rsidRDefault="00000000" w:rsidRPr="00000000" w14:paraId="0000007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terms of compensation shall be approved by the board or compensation committee prior to the first payment of compensation;</w:t>
      </w:r>
    </w:p>
    <w:p w:rsidR="00000000" w:rsidDel="00000000" w:rsidP="00000000" w:rsidRDefault="00000000" w:rsidRPr="00000000" w14:paraId="0000007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members of the board or compensation committee who approve compensation arrangements must not have a conflict of interest with respect to the compensation arrangement as specified in IRS Regulation Section 53.4958-6(c)(iii), which generally requires that each board member or committee member approving a compensation arrangement between this organization and a "disqualified person" (as defined in Section 4958(f)(1) of the Internal Revenue Code and as amplified by Section 53.4958-3 of the IRS Regulations):</w:t>
      </w:r>
    </w:p>
    <w:p w:rsidR="00000000" w:rsidDel="00000000" w:rsidP="00000000" w:rsidRDefault="00000000" w:rsidRPr="00000000" w14:paraId="0000007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not the person who is the subject of the compensation arrangement, or a family member of such person;</w:t>
      </w:r>
    </w:p>
    <w:p w:rsidR="00000000" w:rsidDel="00000000" w:rsidP="00000000" w:rsidRDefault="00000000" w:rsidRPr="00000000" w14:paraId="0000007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not in an employment relationship subject to the direction or control of the person who is the subject of the compensation arrangement;</w:t>
      </w:r>
    </w:p>
    <w:p w:rsidR="00000000" w:rsidDel="00000000" w:rsidP="00000000" w:rsidRDefault="00000000" w:rsidRPr="00000000" w14:paraId="0000007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does not receive compensation or other payments subject to approval by the person who is the subject of the compensation arrangement;</w:t>
      </w:r>
    </w:p>
    <w:p w:rsidR="00000000" w:rsidDel="00000000" w:rsidP="00000000" w:rsidRDefault="00000000" w:rsidRPr="00000000" w14:paraId="0000007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has no material financial interest affected by the compensation arrangement; and</w:t>
      </w:r>
    </w:p>
    <w:p w:rsidR="00000000" w:rsidDel="00000000" w:rsidP="00000000" w:rsidRDefault="00000000" w:rsidRPr="00000000" w14:paraId="0000007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does not approve a transaction providing economic benefits to the person</w:t>
      </w:r>
    </w:p>
    <w:p w:rsidR="00000000" w:rsidDel="00000000" w:rsidP="00000000" w:rsidRDefault="00000000" w:rsidRPr="00000000" w14:paraId="0000007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the subject of the compensation arrangement, who in turn has approved or will approve a transaction providing benefits to the board or committee member.</w:t>
      </w:r>
    </w:p>
    <w:p w:rsidR="00000000" w:rsidDel="00000000" w:rsidP="00000000" w:rsidRDefault="00000000" w:rsidRPr="00000000" w14:paraId="0000007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board or compensation committee shall obtain and rely upon appropriate data as to comparability prior to approving the terms of compensation. Appropriate data may include the following:</w:t>
      </w:r>
    </w:p>
    <w:p w:rsidR="00000000" w:rsidDel="00000000" w:rsidP="00000000" w:rsidRDefault="00000000" w:rsidRPr="00000000" w14:paraId="0000007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compensation levels paid by similarly situated organizations, both taxable and tax-exempt, for functionally comparable positions. “Similarly situated" organizations are those of a similar size, purpose, and with similar resources;</w:t>
      </w:r>
    </w:p>
    <w:p w:rsidR="00000000" w:rsidDel="00000000" w:rsidP="00000000" w:rsidRDefault="00000000" w:rsidRPr="00000000" w14:paraId="0000008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availability of similar services in the geographic area of this organization;</w:t>
      </w:r>
    </w:p>
    <w:p w:rsidR="00000000" w:rsidDel="00000000" w:rsidP="00000000" w:rsidRDefault="00000000" w:rsidRPr="00000000" w14:paraId="0000008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current compensation surveys compiled by independent firms;</w:t>
      </w:r>
    </w:p>
    <w:p w:rsidR="00000000" w:rsidDel="00000000" w:rsidP="00000000" w:rsidRDefault="00000000" w:rsidRPr="00000000" w14:paraId="0000008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actual written offers from similar institutions competing for the services of the person who is the subject of the compensation arrangement;</w:t>
      </w:r>
    </w:p>
    <w:p w:rsidR="00000000" w:rsidDel="00000000" w:rsidP="00000000" w:rsidRDefault="00000000" w:rsidRPr="00000000" w14:paraId="0000008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allowed by IRS Regulation 4958-6, if this organization has average annual gross receipts (including contributions) for its three prior tax years of less than $1 million, the board or compensation committee will have obtained and relied upon appropriate data as to comparability if it obtains and relies upon data on compensation paid by three comparable organizations in the same or similar communities for similar services.</w:t>
      </w:r>
    </w:p>
    <w:p w:rsidR="00000000" w:rsidDel="00000000" w:rsidP="00000000" w:rsidRDefault="00000000" w:rsidRPr="00000000" w14:paraId="00000085">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terms of compensation and the basis for approving them shall be recorded in written minutes of the meeting of the board or compensation committee that approved the compensation. Such documentation shall include:</w:t>
      </w:r>
    </w:p>
    <w:p w:rsidR="00000000" w:rsidDel="00000000" w:rsidP="00000000" w:rsidRDefault="00000000" w:rsidRPr="00000000" w14:paraId="0000008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terms of the compensation arrangement and the date it was approved;</w:t>
      </w:r>
    </w:p>
    <w:p w:rsidR="00000000" w:rsidDel="00000000" w:rsidP="00000000" w:rsidRDefault="00000000" w:rsidRPr="00000000" w14:paraId="0000008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members of the board or compensation committee who were present during debate on the transaction, those who voted on it, and the votes cast by each board or committee member; the comparability data obtained and relied upon and how the data was obtained:</w:t>
      </w:r>
    </w:p>
    <w:p w:rsidR="00000000" w:rsidDel="00000000" w:rsidP="00000000" w:rsidRDefault="00000000" w:rsidRPr="00000000" w14:paraId="00000089">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hd w:fill="ffffff" w:val="clear"/>
        <w:spacing w:after="1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board or compensation committee determines that reasonable compensation for a specific position in this organization or for providing services under any other compensation arrangement with this organization is higher or lower than the range of comparability data obtained, the board or committee shall record in the minutes of the meeting the basis for its determination;</w:t>
      </w:r>
    </w:p>
    <w:p w:rsidR="00000000" w:rsidDel="00000000" w:rsidP="00000000" w:rsidRDefault="00000000" w:rsidRPr="00000000" w14:paraId="0000008B">
      <w:pPr>
        <w:shd w:fill="ffffff" w:val="clear"/>
        <w:spacing w:after="1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 board or committee makes adjustments to comparability data due to geographic area or other specific conditions, these adjustments and the reasons for them shall be recorded in the minutes of the board or committee meeting; any actions taken with respect to determining if a board or committee member had a conflict of interest with respect to the compensation arrangement, and if so, actions taken to make sure the member with the conflict of interest did not affect or participate in the approval of the transaction (for example, a notation in the records that after a finding of conflict of interest by a member, the member with the conflict of interest was asked to, and did, leave the meeting prior to a discussion of the compensation arrangement and a taking of the votes to approve the arrangement);</w:t>
      </w:r>
    </w:p>
    <w:p w:rsidR="00000000" w:rsidDel="00000000" w:rsidP="00000000" w:rsidRDefault="00000000" w:rsidRPr="00000000" w14:paraId="0000008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board or committee meetings at which compensation arrangements are approved must be prepared before the later of the date of the next board or committee meeting or 60 days after the final actions of the board or committee are taken with respect to the approval of the compensation arrangements. The minutes must be reviewed and approved by the board and committee as reasonable, accurate, and complete within a reasonable period thereafter, normally prior to or at the next board or committee meeting following final action on the arrangement by the board or committee.</w:t>
      </w:r>
    </w:p>
    <w:p w:rsidR="00000000" w:rsidDel="00000000" w:rsidP="00000000" w:rsidRDefault="00000000" w:rsidRPr="00000000" w14:paraId="0000008D">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IX — Conflict of Interest Policy</w:t>
      </w:r>
    </w:p>
    <w:p w:rsidR="00000000" w:rsidDel="00000000" w:rsidP="00000000" w:rsidRDefault="00000000" w:rsidRPr="00000000" w14:paraId="0000008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Purpose of Conflict of Interest Policy: </w:t>
      </w:r>
      <w:r w:rsidDel="00000000" w:rsidR="00000000" w:rsidRPr="00000000">
        <w:rPr>
          <w:rFonts w:ascii="Times New Roman" w:cs="Times New Roman" w:eastAsia="Times New Roman" w:hAnsi="Times New Roman"/>
          <w:sz w:val="24"/>
          <w:szCs w:val="24"/>
          <w:rtl w:val="0"/>
        </w:rPr>
        <w:t xml:space="preserve">The purpose of this conflict of interest policy is to protect this tax-exempt corporation’s interest when it is contemplating entering into a transaction or arrangement that might benefit the private interest of an officer or director of the corporation or any “disqualified person” as defined in Section 4958(f)(1) of the Internal Revenue Code and as amplified by Section 53.4958-3 of the IRS Regulations and which might result in a possible “excess benefit transaction” as defined in Section 4958(c)(1)(A) of the Internal Revenue Code and as amplified by Section 53.4958 of the IRS Regulations. This policy is intended to supplement but not replace any applicable state and federal laws governing conflict of interest applicable to nonprofit and charitable organizations.</w:t>
      </w:r>
    </w:p>
    <w:p w:rsidR="00000000" w:rsidDel="00000000" w:rsidP="00000000" w:rsidRDefault="00000000" w:rsidRPr="00000000" w14:paraId="0000008F">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2 — Definitions:</w:t>
      </w:r>
    </w:p>
    <w:p w:rsidR="00000000" w:rsidDel="00000000" w:rsidP="00000000" w:rsidRDefault="00000000" w:rsidRPr="00000000" w14:paraId="0000009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Interested Person. Any director, principal officer, member of a committee with governing board delegated powers, or any other person who is a "disqualified person" as defined in Section 4958(f)(1) of the Internal Revenue Code and as amplified by Section 53.4958-3 of the IRS Regulations, who has a direct or indirect financial interest, as defined below, is an interested person.</w:t>
      </w:r>
    </w:p>
    <w:p w:rsidR="00000000" w:rsidDel="00000000" w:rsidP="00000000" w:rsidRDefault="00000000" w:rsidRPr="00000000" w14:paraId="0000009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Financial Interest. A person has a financial interest fi the person has, directly or indirectly, through business, investment, or family:</w:t>
      </w:r>
    </w:p>
    <w:p w:rsidR="00000000" w:rsidDel="00000000" w:rsidP="00000000" w:rsidRDefault="00000000" w:rsidRPr="00000000" w14:paraId="0000009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ownership or investment interest in any entity with which the corporation has a transaction or arrangement;</w:t>
      </w:r>
    </w:p>
    <w:p w:rsidR="00000000" w:rsidDel="00000000" w:rsidP="00000000" w:rsidRDefault="00000000" w:rsidRPr="00000000" w14:paraId="0000009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compensation arrangement with the corporation or with any entity or individual with which the corporation has a transaction or arrangement; or</w:t>
      </w:r>
    </w:p>
    <w:p w:rsidR="00000000" w:rsidDel="00000000" w:rsidP="00000000" w:rsidRDefault="00000000" w:rsidRPr="00000000" w14:paraId="0000009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potential ownership or investment interest in, or compensation arrangement with, any entity or individual with which the corporation is negotiating a transaction or arrangement.</w:t>
      </w:r>
    </w:p>
    <w:p w:rsidR="00000000" w:rsidDel="00000000" w:rsidP="00000000" w:rsidRDefault="00000000" w:rsidRPr="00000000" w14:paraId="0000009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includes direct and indirect remuneration as well as gifts or favors that are not insubstantial.</w:t>
      </w:r>
    </w:p>
    <w:p w:rsidR="00000000" w:rsidDel="00000000" w:rsidP="00000000" w:rsidRDefault="00000000" w:rsidRPr="00000000" w14:paraId="0000009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financial interest is not necessarily a conflict of interest. Under Section 3, paragraph B, a person who has a financial interest may have a conflict of interest only if the appropriate governing board or committee decides that a conflict of interest exists.</w:t>
      </w:r>
    </w:p>
    <w:p w:rsidR="00000000" w:rsidDel="00000000" w:rsidP="00000000" w:rsidRDefault="00000000" w:rsidRPr="00000000" w14:paraId="00000097">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3 — Conflict of Interest Avoidance Procedures:</w:t>
      </w:r>
    </w:p>
    <w:p w:rsidR="00000000" w:rsidDel="00000000" w:rsidP="00000000" w:rsidRDefault="00000000" w:rsidRPr="00000000" w14:paraId="0000009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Duty to Disclose. 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rsidR="00000000" w:rsidDel="00000000" w:rsidP="00000000" w:rsidRDefault="00000000" w:rsidRPr="00000000" w14:paraId="0000009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Determining Whether a Conflict of Interest Exists. 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rsidR="00000000" w:rsidDel="00000000" w:rsidP="00000000" w:rsidRDefault="00000000" w:rsidRPr="00000000" w14:paraId="0000009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Procedures for Addressing the Conflict of Interest. 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000000" w:rsidDel="00000000" w:rsidP="00000000" w:rsidRDefault="00000000" w:rsidRPr="00000000" w14:paraId="0000009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of the governing board or committee shall, if appropriate, appoint a disinterested person or committee to investigate alternatives to the proposed transaction or arrangement.</w:t>
      </w:r>
    </w:p>
    <w:p w:rsidR="00000000" w:rsidDel="00000000" w:rsidP="00000000" w:rsidRDefault="00000000" w:rsidRPr="00000000" w14:paraId="0000009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exercising due diligence, the governing board or committee shall determine whether the corporation can obtain with reasonable efforts a more advantageous transaction or arrangement from a person or entity that would not give rise to a conflict of interest.</w:t>
      </w:r>
    </w:p>
    <w:p w:rsidR="00000000" w:rsidDel="00000000" w:rsidP="00000000" w:rsidRDefault="00000000" w:rsidRPr="00000000" w14:paraId="0000009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more advantageous transaction or arrangement is not reasonably possible under circumstances not producing a conflict of interest, the governing board or committee shall determine by a majority vote of the disinterested directors whether the transaction or arrangement is ni the corporation's best interest, for its own benefit, and whether it is fair and reasonable. In conformity with the above determination, it shall make its decision as to whether to enter into the transaction or arrangement.</w:t>
      </w:r>
    </w:p>
    <w:p w:rsidR="00000000" w:rsidDel="00000000" w:rsidP="00000000" w:rsidRDefault="00000000" w:rsidRPr="00000000" w14:paraId="0000009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Violations of the Conflicts of Interest Policy. 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000000" w:rsidDel="00000000" w:rsidP="00000000" w:rsidRDefault="00000000" w:rsidRPr="00000000" w14:paraId="0000009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000000" w:rsidDel="00000000" w:rsidP="00000000" w:rsidRDefault="00000000" w:rsidRPr="00000000" w14:paraId="000000A0">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4 — Annual Statements:</w:t>
      </w:r>
    </w:p>
    <w:p w:rsidR="00000000" w:rsidDel="00000000" w:rsidP="00000000" w:rsidRDefault="00000000" w:rsidRPr="00000000" w14:paraId="000000A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director, principal officer, and member of a committee with governing board delegated powers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annually sign a statement which affirms: </w:t>
      </w:r>
    </w:p>
    <w:p w:rsidR="00000000" w:rsidDel="00000000" w:rsidP="00000000" w:rsidRDefault="00000000" w:rsidRPr="00000000" w14:paraId="000000A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person has received a copy of the conflicts of interest policy; </w:t>
      </w:r>
    </w:p>
    <w:p w:rsidR="00000000" w:rsidDel="00000000" w:rsidP="00000000" w:rsidRDefault="00000000" w:rsidRPr="00000000" w14:paraId="000000A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person has read and understands the policy;</w:t>
      </w:r>
    </w:p>
    <w:p w:rsidR="00000000" w:rsidDel="00000000" w:rsidP="00000000" w:rsidRDefault="00000000" w:rsidRPr="00000000" w14:paraId="000000A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person has agreed to comply with the policy; and</w:t>
      </w:r>
    </w:p>
    <w:p w:rsidR="00000000" w:rsidDel="00000000" w:rsidP="00000000" w:rsidRDefault="00000000" w:rsidRPr="00000000" w14:paraId="000000A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person understands the corporation is charitable and in order to maintain its federal tax exemption it must engage primarily in activities which accomplish one or more of its tax-exempt purposes.</w:t>
      </w:r>
    </w:p>
    <w:p w:rsidR="00000000" w:rsidDel="00000000" w:rsidP="00000000" w:rsidRDefault="00000000" w:rsidRPr="00000000" w14:paraId="000000A6">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 Periodic Reviews:</w:t>
      </w:r>
    </w:p>
    <w:p w:rsidR="00000000" w:rsidDel="00000000" w:rsidP="00000000" w:rsidRDefault="00000000" w:rsidRPr="00000000" w14:paraId="000000A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w:t>
      </w:r>
    </w:p>
    <w:p w:rsidR="00000000" w:rsidDel="00000000" w:rsidP="00000000" w:rsidRDefault="00000000" w:rsidRPr="00000000" w14:paraId="000000A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compensation arrangements and benefits are reasonable, based on competent survey information, and the result of arm's-length bargaining.</w:t>
      </w:r>
    </w:p>
    <w:p w:rsidR="00000000" w:rsidDel="00000000" w:rsidP="00000000" w:rsidRDefault="00000000" w:rsidRPr="00000000" w14:paraId="000000A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Whether partnerships, joint ventures, and arrangements with management organizations conform to the corporation's written policies, are properly recorded, reflect reasonable investment or payments for goods and services, further charitable purposes, and do not result in insurance, impermissible private benefit, or in an excess benefit transaction.</w:t>
      </w:r>
    </w:p>
    <w:p w:rsidR="00000000" w:rsidDel="00000000" w:rsidP="00000000" w:rsidRDefault="00000000" w:rsidRPr="00000000" w14:paraId="000000A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 — Use of Outside Experts: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conducting the periodic reviews as provided for, the corporation may, but need not, use outside advisors. If outside experts are used, their use shall not relieve the governing board of its responsibility for ensuring periodic reviews are conducted.</w:t>
      </w:r>
    </w:p>
    <w:p w:rsidR="00000000" w:rsidDel="00000000" w:rsidP="00000000" w:rsidRDefault="00000000" w:rsidRPr="00000000" w14:paraId="000000AB">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 — CODES OF CONDUCT AND ETHICS</w:t>
      </w:r>
    </w:p>
    <w:p w:rsidR="00000000" w:rsidDel="00000000" w:rsidP="00000000" w:rsidRDefault="00000000" w:rsidRPr="00000000" w14:paraId="000000A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Code of Conduct:</w:t>
      </w:r>
      <w:r w:rsidDel="00000000" w:rsidR="00000000" w:rsidRPr="00000000">
        <w:rPr>
          <w:rFonts w:ascii="Times New Roman" w:cs="Times New Roman" w:eastAsia="Times New Roman" w:hAnsi="Times New Roman"/>
          <w:sz w:val="24"/>
          <w:szCs w:val="24"/>
          <w:rtl w:val="0"/>
        </w:rPr>
        <w:t xml:space="preserve"> A Code of Conduct acts as a foundational document for board members, outlining expectations regarding their behavior, decision-making, and interactions within the nonprofit organization requiring them to uphold the duty of care, the duty of loyalty, and the duty of obedience to RI. It serves as a guide to ensure ethical conduct, mutual respect, and professionalism throughout their tenure. </w:t>
      </w:r>
    </w:p>
    <w:p w:rsidR="00000000" w:rsidDel="00000000" w:rsidP="00000000" w:rsidRDefault="00000000" w:rsidRPr="00000000" w14:paraId="000000A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Fiduciary Duties:</w:t>
      </w:r>
      <w:r w:rsidDel="00000000" w:rsidR="00000000" w:rsidRPr="00000000">
        <w:rPr>
          <w:rFonts w:ascii="Times New Roman" w:cs="Times New Roman" w:eastAsia="Times New Roman" w:hAnsi="Times New Roman"/>
          <w:sz w:val="24"/>
          <w:szCs w:val="24"/>
          <w:rtl w:val="0"/>
        </w:rPr>
        <w:t xml:space="preserve"> Board members have a fiduciary duty, meaning they are legally obligated to act in the best interest of the nonprofit organization. Policies related to fiduciary duties clarify expectations for financial stewardship, appropriate use of resources, and avoidance of personal gain at the expense of the organization. </w:t>
      </w:r>
    </w:p>
    <w:p w:rsidR="00000000" w:rsidDel="00000000" w:rsidP="00000000" w:rsidRDefault="00000000" w:rsidRPr="00000000" w14:paraId="000000A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Integrity and Transparency:</w:t>
      </w:r>
      <w:r w:rsidDel="00000000" w:rsidR="00000000" w:rsidRPr="00000000">
        <w:rPr>
          <w:rFonts w:ascii="Times New Roman" w:cs="Times New Roman" w:eastAsia="Times New Roman" w:hAnsi="Times New Roman"/>
          <w:sz w:val="24"/>
          <w:szCs w:val="24"/>
          <w:rtl w:val="0"/>
        </w:rPr>
        <w:t xml:space="preserve"> These policies emphasize the importance of acting with integrity, honesty, and transparency in all aspects of board membership. They require board members to maintain confidentiality when necessary, avoid misrepresentation or misleading statements, and ensure accurate reporting and disclosure practices. </w:t>
      </w:r>
    </w:p>
    <w:p w:rsidR="00000000" w:rsidDel="00000000" w:rsidP="00000000" w:rsidRDefault="00000000" w:rsidRPr="00000000" w14:paraId="000000A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Compliance and Legal Obligations: </w:t>
      </w:r>
      <w:r w:rsidDel="00000000" w:rsidR="00000000" w:rsidRPr="00000000">
        <w:rPr>
          <w:rFonts w:ascii="Times New Roman" w:cs="Times New Roman" w:eastAsia="Times New Roman" w:hAnsi="Times New Roman"/>
          <w:sz w:val="24"/>
          <w:szCs w:val="24"/>
          <w:rtl w:val="0"/>
        </w:rPr>
        <w:t xml:space="preserve">Nonprofit organizations in New Jersey are subject to various legal requirements and regulations. Conduct policies outline the responsibilities of board members to comply with applicable laws, including those related to employment, fundraising, financial reporting, taxes, and other relevant areas. </w:t>
      </w:r>
    </w:p>
    <w:p w:rsidR="00000000" w:rsidDel="00000000" w:rsidP="00000000" w:rsidRDefault="00000000" w:rsidRPr="00000000" w14:paraId="000000B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5 — Accountability and Evaluation:</w:t>
      </w:r>
      <w:r w:rsidDel="00000000" w:rsidR="00000000" w:rsidRPr="00000000">
        <w:rPr>
          <w:rFonts w:ascii="Times New Roman" w:cs="Times New Roman" w:eastAsia="Times New Roman" w:hAnsi="Times New Roman"/>
          <w:sz w:val="24"/>
          <w:szCs w:val="24"/>
          <w:rtl w:val="0"/>
        </w:rPr>
        <w:t xml:space="preserve"> To establish accountability within the board, policies may include provisions on regular evaluations of individual board member performances, board effectiveness, and the organization as a whole. These evaluations help identify areas for improvement and ensure continuous learning and growth. </w:t>
      </w:r>
    </w:p>
    <w:p w:rsidR="00000000" w:rsidDel="00000000" w:rsidP="00000000" w:rsidRDefault="00000000" w:rsidRPr="00000000" w14:paraId="000000B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 — Best Practices and Continuing Education: </w:t>
      </w:r>
      <w:r w:rsidDel="00000000" w:rsidR="00000000" w:rsidRPr="00000000">
        <w:rPr>
          <w:rFonts w:ascii="Times New Roman" w:cs="Times New Roman" w:eastAsia="Times New Roman" w:hAnsi="Times New Roman"/>
          <w:sz w:val="24"/>
          <w:szCs w:val="24"/>
          <w:rtl w:val="0"/>
        </w:rPr>
        <w:t xml:space="preserve">Policies related to best practices and continuing education encourage board members to stay informed about nonprofit governance trends, relevant laws, and emerging practices. They may encourage participation in workshops, conferences, and training sessions to enhance the effectiveness of board members' contributions.</w:t>
      </w:r>
    </w:p>
    <w:p w:rsidR="00000000" w:rsidDel="00000000" w:rsidP="00000000" w:rsidRDefault="00000000" w:rsidRPr="00000000" w14:paraId="000000B2">
      <w:pPr>
        <w:shd w:fill="ffffff" w:val="clea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 — Execution of Instruments, Deposits, and Funds</w:t>
      </w:r>
    </w:p>
    <w:p w:rsidR="00000000" w:rsidDel="00000000" w:rsidP="00000000" w:rsidRDefault="00000000" w:rsidRPr="00000000" w14:paraId="000000B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Execution of Instruments: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or authority to bind the corporation by any contract or engagement or to pledge its credit or to render it liable monetarily for any purpose or in any amount.</w:t>
      </w:r>
    </w:p>
    <w:p w:rsidR="00000000" w:rsidDel="00000000" w:rsidP="00000000" w:rsidRDefault="00000000" w:rsidRPr="00000000" w14:paraId="000000B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Checks and Notes: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president of the corporation.</w:t>
      </w:r>
    </w:p>
    <w:p w:rsidR="00000000" w:rsidDel="00000000" w:rsidP="00000000" w:rsidRDefault="00000000" w:rsidRPr="00000000" w14:paraId="000000B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Deposits: </w:t>
      </w:r>
      <w:r w:rsidDel="00000000" w:rsidR="00000000" w:rsidRPr="00000000">
        <w:rPr>
          <w:rFonts w:ascii="Times New Roman" w:cs="Times New Roman" w:eastAsia="Times New Roman" w:hAnsi="Times New Roman"/>
          <w:sz w:val="24"/>
          <w:szCs w:val="24"/>
          <w:rtl w:val="0"/>
        </w:rPr>
        <w:t xml:space="preserve">All funds of the corporation shall be deposited from time to time to the credit of the corporation in such banks, trust companies, or other depositories as the board of directors may select.</w:t>
      </w:r>
    </w:p>
    <w:p w:rsidR="00000000" w:rsidDel="00000000" w:rsidP="00000000" w:rsidRDefault="00000000" w:rsidRPr="00000000" w14:paraId="000000B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Gifts: </w:t>
      </w:r>
      <w:r w:rsidDel="00000000" w:rsidR="00000000" w:rsidRPr="00000000">
        <w:rPr>
          <w:rFonts w:ascii="Times New Roman" w:cs="Times New Roman" w:eastAsia="Times New Roman" w:hAnsi="Times New Roman"/>
          <w:sz w:val="24"/>
          <w:szCs w:val="24"/>
          <w:rtl w:val="0"/>
        </w:rPr>
        <w:t xml:space="preserve">The board of directors may accept on behalf of the corporation any contribution, gift, bequest, or devise for the nonprofit purposes of this corporation.</w:t>
      </w:r>
    </w:p>
    <w:p w:rsidR="00000000" w:rsidDel="00000000" w:rsidP="00000000" w:rsidRDefault="00000000" w:rsidRPr="00000000" w14:paraId="000000B8">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 — Corporate Records, Reports, and Seal</w:t>
      </w:r>
    </w:p>
    <w:p w:rsidR="00000000" w:rsidDel="00000000" w:rsidP="00000000" w:rsidRDefault="00000000" w:rsidRPr="00000000" w14:paraId="000000B9">
      <w:pP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Maintenance of Corporate Records: </w:t>
      </w:r>
    </w:p>
    <w:p w:rsidR="00000000" w:rsidDel="00000000" w:rsidP="00000000" w:rsidRDefault="00000000" w:rsidRPr="00000000" w14:paraId="000000BA">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shall keep at its principal office: </w:t>
      </w:r>
    </w:p>
    <w:p w:rsidR="00000000" w:rsidDel="00000000" w:rsidP="00000000" w:rsidRDefault="00000000" w:rsidRPr="00000000" w14:paraId="000000B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of all meetings of directors, committees of the board, and, if this corporation has members, of all meetings of members, indicating the time and place of holding such meetings, whether regular or special, how called, the notice given, and the names of those present and the proceedings thereof; </w:t>
      </w:r>
    </w:p>
    <w:p w:rsidR="00000000" w:rsidDel="00000000" w:rsidP="00000000" w:rsidRDefault="00000000" w:rsidRPr="00000000" w14:paraId="000000BC">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and correct books and records of account, including accounts of its properties and business transactions and accounts of its assets, liabilities, receipts, disbursements, gains, and losses; </w:t>
      </w:r>
    </w:p>
    <w:p w:rsidR="00000000" w:rsidDel="00000000" w:rsidP="00000000" w:rsidRDefault="00000000" w:rsidRPr="00000000" w14:paraId="000000BD">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record of its members, if any, indicating their names and addresses and, if applicable, the class of membership held by each member and the termination date of any membership; </w:t>
      </w:r>
    </w:p>
    <w:p w:rsidR="00000000" w:rsidDel="00000000" w:rsidP="00000000" w:rsidRDefault="00000000" w:rsidRPr="00000000" w14:paraId="000000BE">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the corporation’s articles of incorporation and bylaws as amended to date, which shall be open to inspection by the members, if any, of the corporation at all reasonable times during office hours. </w:t>
      </w:r>
    </w:p>
    <w:p w:rsidR="00000000" w:rsidDel="00000000" w:rsidP="00000000" w:rsidRDefault="00000000" w:rsidRPr="00000000" w14:paraId="000000BF">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Corporate Seal: </w:t>
      </w:r>
      <w:r w:rsidDel="00000000" w:rsidR="00000000" w:rsidRPr="00000000">
        <w:rPr>
          <w:rFonts w:ascii="Times New Roman" w:cs="Times New Roman" w:eastAsia="Times New Roman" w:hAnsi="Times New Roman"/>
          <w:sz w:val="24"/>
          <w:szCs w:val="24"/>
          <w:rtl w:val="0"/>
        </w:rPr>
        <w:t xml:space="preserve">The board of directors may adopt, use, and at will alter, a corporate seal. Such seal shall be kept at the principal office of the corporation. Failure to affix the seal to corporate instruments, however, shall not affect the validity of any such instrument.</w:t>
      </w:r>
    </w:p>
    <w:p w:rsidR="00000000" w:rsidDel="00000000" w:rsidP="00000000" w:rsidRDefault="00000000" w:rsidRPr="00000000" w14:paraId="000000C0">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Directors’ Inspection Rights: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w:t>
      </w:r>
    </w:p>
    <w:p w:rsidR="00000000" w:rsidDel="00000000" w:rsidP="00000000" w:rsidRDefault="00000000" w:rsidRPr="00000000" w14:paraId="000000C1">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Members’ Inspection Rights: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and every member shall have the following inspection rights, for a purpose reasonably related to such person’s interest as a member. this includes the right to inspect at any reasonable time the books, records, or minutes of proceedings of the members or of the board or committees of the board, upon written demand on the secretary of the corporation by the member, for a purpose reasonably related to such person’s interests as a member.  Members shall have such other rights to inspect the books, records, and properties of this corporation as may be required under the articles of incorporation, other provisions of these bylaws, and provisions of law.</w:t>
      </w:r>
    </w:p>
    <w:p w:rsidR="00000000" w:rsidDel="00000000" w:rsidP="00000000" w:rsidRDefault="00000000" w:rsidRPr="00000000" w14:paraId="000000C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5. Records of Board and Board Committee Proceedings:</w:t>
      </w:r>
      <w:r w:rsidDel="00000000" w:rsidR="00000000" w:rsidRPr="00000000">
        <w:rPr>
          <w:rFonts w:ascii="Times New Roman" w:cs="Times New Roman" w:eastAsia="Times New Roman" w:hAnsi="Times New Roman"/>
          <w:sz w:val="24"/>
          <w:szCs w:val="24"/>
          <w:rtl w:val="0"/>
        </w:rPr>
        <w:t xml:space="preserve"> The minutes of meetings of the governing board and all committees with board delegated powers shall contain:</w:t>
      </w:r>
    </w:p>
    <w:p w:rsidR="00000000" w:rsidDel="00000000" w:rsidP="00000000" w:rsidRDefault="00000000" w:rsidRPr="00000000" w14:paraId="000000C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000000" w:rsidDel="00000000" w:rsidP="00000000" w:rsidRDefault="00000000" w:rsidRPr="00000000" w14:paraId="000000C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000000" w:rsidDel="00000000" w:rsidP="00000000" w:rsidRDefault="00000000" w:rsidRPr="00000000" w14:paraId="000000C5">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XIII — Compliance with IRC 501(c)(3) Tax Exemption Provisions</w:t>
      </w:r>
    </w:p>
    <w:p w:rsidR="00000000" w:rsidDel="00000000" w:rsidP="00000000" w:rsidRDefault="00000000" w:rsidRPr="00000000" w14:paraId="000000C6">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Limitations on Activities:</w:t>
      </w:r>
    </w:p>
    <w:p w:rsidR="00000000" w:rsidDel="00000000" w:rsidP="00000000" w:rsidRDefault="00000000" w:rsidRPr="00000000" w14:paraId="000000C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substantial part of the activities of this corporation shall be the carrying on of propaganda, or otherwise attempting to influence legislation (except as otherwise provided by Section 501(h) of the Internal Revenue Code), and this corporation shall not participate in, or intervene in (including the publishing or distribution of statements), any political campaign on behalf of, or in opposition to, any candidate for public office.</w:t>
      </w:r>
    </w:p>
    <w:p w:rsidR="00000000" w:rsidDel="00000000" w:rsidP="00000000" w:rsidRDefault="00000000" w:rsidRPr="00000000" w14:paraId="000000C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any other provisions of these bylaws, this corporation shall not carry on any activities not permitted to be carried on (a) by a corporation exempt from federal income tax under Section 501(c)(3) of the Internal Revenue Code, or (b) by a corporation, contributions to which are deductible under Section 170(c)(2) of the Internal Revenue Code.</w:t>
      </w:r>
    </w:p>
    <w:p w:rsidR="00000000" w:rsidDel="00000000" w:rsidP="00000000" w:rsidRDefault="00000000" w:rsidRPr="00000000" w14:paraId="000000C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Prohibition Against Private Inurement: </w:t>
      </w:r>
      <w:r w:rsidDel="00000000" w:rsidR="00000000" w:rsidRPr="00000000">
        <w:rPr>
          <w:rFonts w:ascii="Times New Roman" w:cs="Times New Roman" w:eastAsia="Times New Roman" w:hAnsi="Times New Roman"/>
          <w:sz w:val="24"/>
          <w:szCs w:val="24"/>
          <w:rtl w:val="0"/>
        </w:rP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w:t>
      </w:r>
    </w:p>
    <w:p w:rsidR="00000000" w:rsidDel="00000000" w:rsidP="00000000" w:rsidRDefault="00000000" w:rsidRPr="00000000" w14:paraId="000000C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Distribution of Assets: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Upon the dissolution of this corporation, its assets remaining after payment, or provision for payment, of all debts and liabilities of this corporation, shall be distributed for one or more exempt purposes within the meaning of Section 501(c)(3) of the Internal Revenue Code or shall be distribute</w:t>
      </w:r>
      <w:r w:rsidDel="00000000" w:rsidR="00000000" w:rsidRPr="00000000">
        <w:rPr>
          <w:rFonts w:ascii="Times New Roman" w:cs="Times New Roman" w:eastAsia="Times New Roman" w:hAnsi="Times New Roman"/>
          <w:b w:val="1"/>
          <w:color w:val="a30003"/>
          <w:sz w:val="24"/>
          <w:szCs w:val="24"/>
          <w:rtl w:val="0"/>
        </w:rPr>
        <w:t xml:space="preserve">d to the federal government, to a state or local government, or another nonprofit for a public purpose.</w:t>
      </w:r>
      <w:r w:rsidDel="00000000" w:rsidR="00000000" w:rsidRPr="00000000">
        <w:rPr>
          <w:rFonts w:ascii="Times New Roman" w:cs="Times New Roman" w:eastAsia="Times New Roman" w:hAnsi="Times New Roman"/>
          <w:color w:val="a30003"/>
          <w:sz w:val="24"/>
          <w:szCs w:val="24"/>
          <w:rtl w:val="0"/>
        </w:rPr>
        <w:t xml:space="preserve"> Such distribution shall be made in accordance with all applicable provisions of the laws of this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Private Foundation Requirements and Restrictions: </w:t>
      </w:r>
      <w:r w:rsidDel="00000000" w:rsidR="00000000" w:rsidRPr="00000000">
        <w:rPr>
          <w:rFonts w:ascii="Times New Roman" w:cs="Times New Roman" w:eastAsia="Times New Roman" w:hAnsi="Times New Roman"/>
          <w:sz w:val="24"/>
          <w:szCs w:val="24"/>
          <w:rtl w:val="0"/>
        </w:rPr>
        <w:t xml:space="preserve">In any taxable year in which this corporation is a private foundation as described in Section 509(a) of the Internal Revenue Code, the corporation (1) shall distribute its income for said period at such time and manner as not to subject it to tax under Section 4942 of the Internal Revenue Code; (2) shall not engage in any act of self-dealing as defined in Section 4941(d) of the Internal Revenue Code; (3) shall not retain any excess business holdings as defined in Section 4943(c) of the Internal Revenue Code; (4) shall not make any investments in such manner as to subject the corporation to tax under Section 4944 of the Internal Revenue Code; and (5) shall not make any taxable expenditures as defined in Section 4945(d) of the Internal Revenue Code.</w:t>
      </w:r>
    </w:p>
    <w:p w:rsidR="00000000" w:rsidDel="00000000" w:rsidP="00000000" w:rsidRDefault="00000000" w:rsidRPr="00000000" w14:paraId="000000CC">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XIV — AMENDMENTS</w:t>
      </w:r>
    </w:p>
    <w:p w:rsidR="00000000" w:rsidDel="00000000" w:rsidP="00000000" w:rsidRDefault="00000000" w:rsidRPr="00000000" w14:paraId="000000CD">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sz w:val="24"/>
          <w:szCs w:val="24"/>
          <w:rtl w:val="0"/>
        </w:rPr>
        <w:t xml:space="preserve">Section 1 — Amendments: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These bylaws may be amended when necessary. Proposed amendments must be submitted to the Secretary to be sent out with regular board announcements. </w:t>
      </w:r>
    </w:p>
    <w:p w:rsidR="00000000" w:rsidDel="00000000" w:rsidP="00000000" w:rsidRDefault="00000000" w:rsidRPr="00000000" w14:paraId="000000CE">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2. Proposing Amendments:</w:t>
      </w:r>
      <w:r w:rsidDel="00000000" w:rsidR="00000000" w:rsidRPr="00000000">
        <w:rPr>
          <w:rFonts w:ascii="Times New Roman" w:cs="Times New Roman" w:eastAsia="Times New Roman" w:hAnsi="Times New Roman"/>
          <w:i w:val="1"/>
          <w:color w:val="a30003"/>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Amendments to these Bylaws may be proposed by: (a) a by two-thirds majority of the board of directors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at a meeting duly held at which a quorum is present, or (b) a petition signed by not less than fifteen percent (15 %) of the members.</w:t>
        <w:br w:type="textWrapping"/>
        <w:br w:type="textWrapping"/>
        <w:t xml:space="preserve"> </w:t>
      </w:r>
      <w:r w:rsidDel="00000000" w:rsidR="00000000" w:rsidRPr="00000000">
        <w:rPr>
          <w:rFonts w:ascii="Times New Roman" w:cs="Times New Roman" w:eastAsia="Times New Roman" w:hAnsi="Times New Roman"/>
          <w:b w:val="1"/>
          <w:i w:val="1"/>
          <w:color w:val="a30003"/>
          <w:sz w:val="24"/>
          <w:szCs w:val="24"/>
          <w:rtl w:val="0"/>
        </w:rPr>
        <w:t xml:space="preserve">Section 3. Methods for Deciding Proposed Amendments:</w:t>
      </w:r>
      <w:r w:rsidDel="00000000" w:rsidR="00000000" w:rsidRPr="00000000">
        <w:rPr>
          <w:rFonts w:ascii="Times New Roman" w:cs="Times New Roman" w:eastAsia="Times New Roman" w:hAnsi="Times New Roman"/>
          <w:color w:val="a30003"/>
          <w:sz w:val="24"/>
          <w:szCs w:val="24"/>
          <w:rtl w:val="0"/>
        </w:rPr>
        <w:t xml:space="preserve"> The Board shall by resolution submit such proposed amendments to a vote of the entire membership.</w:t>
        <w:br w:type="textWrapping"/>
        <w:br w:type="textWrapping"/>
        <w:t xml:space="preserve"> </w:t>
      </w:r>
      <w:r w:rsidDel="00000000" w:rsidR="00000000" w:rsidRPr="00000000">
        <w:rPr>
          <w:rFonts w:ascii="Times New Roman" w:cs="Times New Roman" w:eastAsia="Times New Roman" w:hAnsi="Times New Roman"/>
          <w:b w:val="1"/>
          <w:i w:val="1"/>
          <w:color w:val="a30003"/>
          <w:sz w:val="24"/>
          <w:szCs w:val="24"/>
          <w:rtl w:val="0"/>
        </w:rPr>
        <w:t xml:space="preserve">Section 4. Decision by a Vote of the Full Membership:  </w:t>
      </w:r>
      <w:r w:rsidDel="00000000" w:rsidR="00000000" w:rsidRPr="00000000">
        <w:rPr>
          <w:rFonts w:ascii="Times New Roman" w:cs="Times New Roman" w:eastAsia="Times New Roman" w:hAnsi="Times New Roman"/>
          <w:color w:val="a30003"/>
          <w:sz w:val="24"/>
          <w:szCs w:val="24"/>
          <w:rtl w:val="0"/>
        </w:rPr>
        <w:t xml:space="preserve">They shall be delivered by the Secretary to each member in good standing together with a ballot not less than forty-five (45) days prior to the deadline by which the vote is to be canvassed.  To become effective, the amendment must receive affirmative votes of two-thirds (2/3) of the votes cast by members having voting power, provided that not less than ten percent (10%) of the members having voting power cast a ballot.</w:t>
      </w:r>
    </w:p>
    <w:p w:rsidR="00000000" w:rsidDel="00000000" w:rsidP="00000000" w:rsidRDefault="00000000" w:rsidRPr="00000000" w14:paraId="000000CF">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XV — Construction and Terms</w:t>
      </w:r>
    </w:p>
    <w:p w:rsidR="00000000" w:rsidDel="00000000" w:rsidP="00000000" w:rsidRDefault="00000000" w:rsidRPr="00000000" w14:paraId="000000D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conflict between the provisions of these bylaws and the articles of incorporation of this corporation, the provisions of the articles of incorporation shall govern.</w:t>
      </w:r>
    </w:p>
    <w:p w:rsidR="00000000" w:rsidDel="00000000" w:rsidP="00000000" w:rsidRDefault="00000000" w:rsidRPr="00000000" w14:paraId="000000D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of the provisions or portions of these bylaws be held unenforceable or invalid for any reason, the remaining provisions and portions of these bylaws shall be unaffected by such holding.</w:t>
      </w:r>
    </w:p>
    <w:p w:rsidR="00000000" w:rsidDel="00000000" w:rsidP="00000000" w:rsidRDefault="00000000" w:rsidRPr="00000000" w14:paraId="000000D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an office of this state and used to establish the legal existence of this corporation.</w:t>
      </w:r>
    </w:p>
    <w:p w:rsidR="00000000" w:rsidDel="00000000" w:rsidP="00000000" w:rsidRDefault="00000000" w:rsidRPr="00000000" w14:paraId="000000D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in these bylaws to a section or sections of the Internal Revenue Code shall be to such sections of the Internal Revenue Code of 1986 as amended from time to time, or to corresponding provisions of any future federal tax code.</w:t>
      </w:r>
    </w:p>
    <w:p w:rsidR="00000000" w:rsidDel="00000000" w:rsidP="00000000" w:rsidRDefault="00000000" w:rsidRPr="00000000" w14:paraId="000000D4">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XVI — NONDISCRIMINATION</w:t>
      </w:r>
    </w:p>
    <w:p w:rsidR="00000000" w:rsidDel="00000000" w:rsidP="00000000" w:rsidRDefault="00000000" w:rsidRPr="00000000" w14:paraId="000000D5">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The organizations, officers, directors, employees and persons served by this corporation shall be selected in a non-discriminatory manner with respect to age, sex, race, color, national origin, sexual orientation and political or religious opinion or affiliation.</w:t>
      </w:r>
    </w:p>
    <w:p w:rsidR="00000000" w:rsidDel="00000000" w:rsidP="00000000" w:rsidRDefault="00000000" w:rsidRPr="00000000" w14:paraId="000000D6">
      <w:pPr>
        <w:shd w:fill="ffffff" w:val="clear"/>
        <w:spacing w:after="180" w:lineRule="auto"/>
        <w:rPr>
          <w:rFonts w:ascii="Times New Roman" w:cs="Times New Roman" w:eastAsia="Times New Roman" w:hAnsi="Times New Roman"/>
          <w:color w:val="a30003"/>
          <w:sz w:val="24"/>
          <w:szCs w:val="24"/>
        </w:rPr>
      </w:pPr>
      <w:r w:rsidDel="00000000" w:rsidR="00000000" w:rsidRPr="00000000">
        <w:rPr>
          <w:rtl w:val="0"/>
        </w:rPr>
      </w:r>
    </w:p>
    <w:p w:rsidR="00000000" w:rsidDel="00000000" w:rsidP="00000000" w:rsidRDefault="00000000" w:rsidRPr="00000000" w14:paraId="000000D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by the RIIS Membership this _____ day of _________________, 2024.</w:t>
      </w:r>
    </w:p>
    <w:p w:rsidR="00000000" w:rsidDel="00000000" w:rsidP="00000000" w:rsidRDefault="00000000" w:rsidRPr="00000000" w14:paraId="000000D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undersigned, being Secretary of the Corporation, hereby certify that the above is a true, complete and accurate copy of the Bylaws adopted by the Membership.</w:t>
      </w:r>
    </w:p>
    <w:p w:rsidR="00000000" w:rsidDel="00000000" w:rsidP="00000000" w:rsidRDefault="00000000" w:rsidRPr="00000000" w14:paraId="000000D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 </w:t>
        <w:tab/>
        <w:t xml:space="preserve">_______________</w:t>
      </w:r>
    </w:p>
    <w:p w:rsidR="00000000" w:rsidDel="00000000" w:rsidP="00000000" w:rsidRDefault="00000000" w:rsidRPr="00000000" w14:paraId="000000D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w:t>
        <w:tab/>
        <w:tab/>
        <w:tab/>
        <w:tab/>
        <w:tab/>
        <w:tab/>
        <w:t xml:space="preserve">Date</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 OF CONDUCT AND ETHICS</w:t>
      </w:r>
    </w:p>
    <w:p w:rsidR="00000000" w:rsidDel="00000000" w:rsidP="00000000" w:rsidRDefault="00000000" w:rsidRPr="00000000" w14:paraId="000000D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intent of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to strive for the highest ethical conduct from all board and staff. The leadership is particularly sensitive to individuals who hold management and governance positions of trust and confidence in fulfilling the mission and goals of the organization. These sensitive positions include officers, key senior staff members designated by the chair, and members of the board. In an effort to achieve the highest standards of conduct, each officer, key staff member, and board member is requested to acknowledge (by signing) the following adopted Code of Ethics by [month/day] each year. This acknowledgement will be kept on file in the human resource department.</w:t>
      </w:r>
    </w:p>
    <w:p w:rsidR="00000000" w:rsidDel="00000000" w:rsidP="00000000" w:rsidRDefault="00000000" w:rsidRPr="00000000" w14:paraId="000000D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officers, key staff members, and members of the board of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are required and expected to exercise the highest ethical standards of conduct and practice fundamental honesty at all times.</w:t>
      </w:r>
    </w:p>
    <w:p w:rsidR="00000000" w:rsidDel="00000000" w:rsidP="00000000" w:rsidRDefault="00000000" w:rsidRPr="00000000" w14:paraId="000000E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w:t>
      </w:r>
      <w:r w:rsidDel="00000000" w:rsidR="00000000" w:rsidRPr="00000000">
        <w:rPr>
          <w:rFonts w:ascii="Times New Roman" w:cs="Times New Roman" w:eastAsia="Times New Roman" w:hAnsi="Times New Roman"/>
          <w:color w:val="a30003"/>
          <w:sz w:val="24"/>
          <w:szCs w:val="24"/>
          <w:rtl w:val="0"/>
        </w:rPr>
        <w:t xml:space="preserve"> RIIS</w:t>
      </w:r>
      <w:r w:rsidDel="00000000" w:rsidR="00000000" w:rsidRPr="00000000">
        <w:rPr>
          <w:rFonts w:ascii="Times New Roman" w:cs="Times New Roman" w:eastAsia="Times New Roman" w:hAnsi="Times New Roman"/>
          <w:sz w:val="24"/>
          <w:szCs w:val="24"/>
          <w:rtl w:val="0"/>
        </w:rPr>
        <w:t xml:space="preserve">'s standards of high ethical conduct, each officer, key staff member, and board member WILL NOT deceive, defraud, or mislead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board members, officers, staff members, managers, supervisors, or other associates, or those with whom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has business or other relationships misrepresent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in any negotiations, dealings, contracts, or agreements divulge or release any information of a proprietary nature relating to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’s plans, mission, or operational databases without appropriate approval ﻿﻿obtain a personal advantage or benefit due to relationships established by any officer, senior staff member, or board member by use of the organization's name ﻿﻿accept individual gifts of any kind in excess of$, in connection with the officer's, key staff member's, or board member's relationship with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All such gifts are to be reported to the chief financial officer who shall divulge gifts received during the calendar year to the audit committee withhold their best efforts to perform their duties to acceptable standards engage in unethical business practices of any type use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property, financial resources, or services of </w:t>
      </w:r>
      <w:r w:rsidDel="00000000" w:rsidR="00000000" w:rsidRPr="00000000">
        <w:rPr>
          <w:rFonts w:ascii="Times New Roman" w:cs="Times New Roman" w:eastAsia="Times New Roman" w:hAnsi="Times New Roman"/>
          <w:color w:val="a30003"/>
          <w:sz w:val="24"/>
          <w:szCs w:val="24"/>
          <w:rtl w:val="0"/>
        </w:rPr>
        <w:t xml:space="preserve">RIIS </w:t>
      </w:r>
      <w:r w:rsidDel="00000000" w:rsidR="00000000" w:rsidRPr="00000000">
        <w:rPr>
          <w:rFonts w:ascii="Times New Roman" w:cs="Times New Roman" w:eastAsia="Times New Roman" w:hAnsi="Times New Roman"/>
          <w:sz w:val="24"/>
          <w:szCs w:val="24"/>
          <w:rtl w:val="0"/>
        </w:rPr>
        <w:t xml:space="preserve">personnel for personal benefit violate any applicable laws or ordinances.</w:t>
      </w:r>
    </w:p>
    <w:p w:rsidR="00000000" w:rsidDel="00000000" w:rsidP="00000000" w:rsidRDefault="00000000" w:rsidRPr="00000000" w14:paraId="000000E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Infractions of this Statement of Personal and Professional Standards of Conduct are to be reported directly to any member of the audit committee shall, in his or her determination, bring the infraction to the full executive committee.</w:t>
      </w:r>
    </w:p>
    <w:p w:rsidR="00000000" w:rsidDel="00000000" w:rsidP="00000000" w:rsidRDefault="00000000" w:rsidRPr="00000000" w14:paraId="000000E2">
      <w:pPr>
        <w:shd w:fill="ffffff" w:val="clea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tab/>
        <w:tab/>
        <w:tab/>
        <w:t xml:space="preserve">___________________________________</w:t>
      </w:r>
    </w:p>
    <w:p w:rsidR="00000000" w:rsidDel="00000000" w:rsidP="00000000" w:rsidRDefault="00000000" w:rsidRPr="00000000" w14:paraId="000000E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w:t>
        <w:tab/>
        <w:tab/>
        <w:tab/>
        <w:tab/>
        <w:tab/>
        <w:tab/>
        <w:tab/>
        <w:tab/>
        <w:tab/>
        <w:t xml:space="preserve">[month/day/year]</w:t>
      </w:r>
    </w:p>
    <w:p w:rsidR="00000000" w:rsidDel="00000000" w:rsidP="00000000" w:rsidRDefault="00000000" w:rsidRPr="00000000" w14:paraId="000000E5">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uth Duerr" w:id="8" w:date="2024-07-17T19:36:16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minimum size constraints?  So if a meeting is properly called (but takes place when say only people from Guam are likely to show up) and only 1 person comes, that person can change the whole organization!</w:t>
      </w:r>
    </w:p>
  </w:comment>
  <w:comment w:author="Ruth Duerr" w:id="4" w:date="2024-07-17T19:29:27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that this is high enough to fund needed infrastructure and to discourage folks who aren't really interested in scholarship.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briefly discussed a dues scale based on the average hourly academic wage for the country the person is in - rather than a flat fee which would discriminate against folks from other countries.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5 hours of volunteer work enough?  How about 12 or 24 (1-2 hours per month?)</w:t>
      </w:r>
    </w:p>
  </w:comment>
  <w:comment w:author="Ruth Duerr" w:id="5" w:date="2024-07-17T19:31:29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termination for cause?  Example, unacceptable behavior.  Do you really want potentially 400 people to have to weigh in on whether a case of sexual harassment occurred or not?</w:t>
      </w:r>
    </w:p>
  </w:comment>
  <w:comment w:author="Jorrit Poelen" w:id="6" w:date="2024-07-18T23:22:15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board should have the ability to terminate memberships for cause. That and a way for the members to terminate / replace the board by majority vote (with quorum) would have some checks and balances.</w:t>
      </w:r>
    </w:p>
  </w:comment>
  <w:comment w:author="Ruth Duerr" w:id="2" w:date="2024-07-17T19:10:31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other aspects we need to mention?</w:t>
      </w:r>
    </w:p>
  </w:comment>
  <w:comment w:author="Jorrit Poelen" w:id="9" w:date="2024-07-18T23:28:35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minimum quorum?</w:t>
      </w:r>
    </w:p>
  </w:comment>
  <w:comment w:author="Ruth Duerr" w:id="0" w:date="2024-07-17T19:09:14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like this name? Do we need to change it?</w:t>
      </w:r>
    </w:p>
  </w:comment>
  <w:comment w:author="Jovita Lenora De Loatch" w:id="1" w:date="2024-07-17T19:24:0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Ronin works for me. We have a rich citation history under Ronin, I think it is worth keeping for that reason. I have no other attachment to it. Always open to other ideas!</w:t>
      </w:r>
    </w:p>
  </w:comment>
  <w:comment w:author="Ruth Duerr" w:id="15" w:date="2024-07-17T19:51:2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it is necessary to see a treasurers report at every board meeting.</w:t>
      </w:r>
    </w:p>
  </w:comment>
  <w:comment w:author="Ruth Duerr" w:id="14" w:date="2024-07-17T19:49:4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shouldn't these be publicly available along with the by-laws and procedures?</w:t>
      </w:r>
    </w:p>
  </w:comment>
  <w:comment w:author="Jorrit Poelen" w:id="7" w:date="2024-07-18T23:24:17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we'd want to keep an archive of meeting notes. Optionally with closed sections for confidential stuff.</w:t>
      </w:r>
    </w:p>
  </w:comment>
  <w:comment w:author="Ruth Duerr" w:id="13" w:date="2024-07-17T19:47:50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forbidden?  We need firm procedures around these capabilities....</w:t>
      </w:r>
    </w:p>
  </w:comment>
  <w:comment w:author="Ruth Duerr" w:id="12" w:date="2024-07-17T19:47:07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title be executive director?  I think that is the function being performed here.</w:t>
      </w:r>
    </w:p>
  </w:comment>
  <w:comment w:author="Ruth Duerr" w:id="11" w:date="2024-07-17T19:43:0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Jersey?  What about other cultures?</w:t>
      </w:r>
    </w:p>
  </w:comment>
  <w:comment w:author="Ruth Duerr" w:id="3" w:date="2024-07-18T23:34:2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address will change at some point</w:t>
      </w:r>
    </w:p>
  </w:comment>
  <w:comment w:author="Ruth Duerr" w:id="10" w:date="2024-07-17T19:42:23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About the time they get up to speed on what their responsibilities are they get need to get re-elected in order to use that knowledge?  I suggest at least a 2 year term.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note that the American Geophysical Union had this issue and about 10 years ago changed to a sort of 6 year cycle, where the first two years you were the president-elect of your group (mine was Earth and Space Science Informatics - so I was president in training for 2 years); then two years as president, followed by 2 years as past-President where you were to train those who followed you).  I think this resulted in a more informed and responsive board.  I think the time frame is probably too long for Ronin but ...?</w:t>
      </w:r>
    </w:p>
  </w:comment>
  <w:comment w:author="Ruth Duerr" w:id="17" w:date="2024-07-17T19:55:3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comment>
  <w:comment w:author="Jorrit Poelen" w:id="16" w:date="2024-07-18T23:35:34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members should have a way to oust / replace the board also.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A">
    <w:pPr>
      <w:rPr/>
    </w:pPr>
    <w:r w:rsidDel="00000000" w:rsidR="00000000" w:rsidRPr="00000000">
      <w:rPr>
        <w:rtl w:val="0"/>
      </w:rPr>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Bylaws of</w:t>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Ronin Institute for Independent Scholarship Incorporated</w:t>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