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ED89" w14:textId="6854F0DA" w:rsidR="000E5F79" w:rsidRPr="0087479A" w:rsidRDefault="000E5F79" w:rsidP="007F6E70">
      <w:pPr>
        <w:rPr>
          <w:rFonts w:ascii="Arial" w:hAnsi="Arial" w:cs="Arial"/>
          <w:b/>
          <w:bCs/>
        </w:rPr>
      </w:pPr>
      <w:r w:rsidRPr="0087479A">
        <w:rPr>
          <w:rFonts w:ascii="Arial" w:hAnsi="Arial" w:cs="Arial"/>
          <w:b/>
          <w:bCs/>
        </w:rPr>
        <w:t>Documentação do Projeto</w:t>
      </w:r>
    </w:p>
    <w:p w14:paraId="074F8856" w14:textId="2FB6DE03" w:rsidR="007F6E70" w:rsidRPr="0087479A" w:rsidRDefault="007F6E70" w:rsidP="007F6E70">
      <w:pPr>
        <w:rPr>
          <w:rFonts w:ascii="Arial" w:hAnsi="Arial" w:cs="Arial"/>
        </w:rPr>
      </w:pPr>
      <w:r w:rsidRPr="0087479A">
        <w:rPr>
          <w:rFonts w:ascii="Arial" w:hAnsi="Arial" w:cs="Arial"/>
        </w:rPr>
        <w:t xml:space="preserve">Link do Git: </w:t>
      </w:r>
      <w:hyperlink r:id="rId5" w:history="1">
        <w:r w:rsidRPr="0087479A">
          <w:rPr>
            <w:rStyle w:val="Hyperlink"/>
            <w:rFonts w:ascii="Arial" w:hAnsi="Arial" w:cs="Arial"/>
          </w:rPr>
          <w:t>RoninXK/Ciencia-de-Dados-Aplicada-as-Importaces-Brasileiras-e-Geopolitica: Este projeto foi desenvolvido como atividade prática de Ciência de Dados e Inteligência Artificial, utilizando dados reais das importações brasileiras para analisar padrões de comércio exterior e possíveis impactos de eventos geopolíticos internacionais.</w:t>
        </w:r>
      </w:hyperlink>
    </w:p>
    <w:p w14:paraId="06A7A44A" w14:textId="77777777" w:rsidR="000E5F79" w:rsidRPr="0087479A" w:rsidRDefault="000E5F79" w:rsidP="000E5F79">
      <w:pPr>
        <w:rPr>
          <w:rFonts w:ascii="Arial" w:hAnsi="Arial" w:cs="Arial"/>
          <w:b/>
          <w:bCs/>
        </w:rPr>
      </w:pPr>
      <w:r w:rsidRPr="0087479A">
        <w:rPr>
          <w:rFonts w:ascii="Arial" w:hAnsi="Arial" w:cs="Arial"/>
          <w:b/>
          <w:bCs/>
        </w:rPr>
        <w:t>1. Tema do Projeto</w:t>
      </w:r>
    </w:p>
    <w:p w14:paraId="68565058" w14:textId="77777777" w:rsidR="000E5F79" w:rsidRPr="0087479A" w:rsidRDefault="000E5F79" w:rsidP="000E5F79">
      <w:pPr>
        <w:rPr>
          <w:rFonts w:ascii="Arial" w:hAnsi="Arial" w:cs="Arial"/>
        </w:rPr>
      </w:pPr>
      <w:r w:rsidRPr="0087479A">
        <w:rPr>
          <w:rFonts w:ascii="Arial" w:hAnsi="Arial" w:cs="Arial"/>
        </w:rPr>
        <w:t>Ciência de Dados aplicada às Importações Brasileiras e Geopolítica.</w:t>
      </w:r>
    </w:p>
    <w:p w14:paraId="52553947" w14:textId="77777777" w:rsidR="000E5F79" w:rsidRPr="0087479A" w:rsidRDefault="000E5F79" w:rsidP="000E5F79">
      <w:pPr>
        <w:rPr>
          <w:rFonts w:ascii="Arial" w:hAnsi="Arial" w:cs="Arial"/>
          <w:b/>
          <w:bCs/>
        </w:rPr>
      </w:pPr>
      <w:r w:rsidRPr="0087479A">
        <w:rPr>
          <w:rFonts w:ascii="Arial" w:hAnsi="Arial" w:cs="Arial"/>
          <w:b/>
          <w:bCs/>
        </w:rPr>
        <w:t>2. Objetivo</w:t>
      </w:r>
    </w:p>
    <w:p w14:paraId="2A83358E" w14:textId="77777777" w:rsidR="000E5F79" w:rsidRPr="0087479A" w:rsidRDefault="000E5F79" w:rsidP="000E5F79">
      <w:pPr>
        <w:rPr>
          <w:rFonts w:ascii="Arial" w:hAnsi="Arial" w:cs="Arial"/>
        </w:rPr>
      </w:pPr>
      <w:r w:rsidRPr="0087479A">
        <w:rPr>
          <w:rFonts w:ascii="Arial" w:hAnsi="Arial" w:cs="Arial"/>
        </w:rPr>
        <w:t>O objetivo deste trabalho foi aplicar conceitos básicos de Ciência de Dados e Inteligência Artificial para analisar dados de importações brasileiras e discutir como conflitos internacionais podem impactar o comércio exterior do Brasil.</w:t>
      </w:r>
    </w:p>
    <w:p w14:paraId="06AA5D7C" w14:textId="77777777" w:rsidR="000E5F79" w:rsidRPr="0087479A" w:rsidRDefault="000E5F79" w:rsidP="000E5F79">
      <w:pPr>
        <w:rPr>
          <w:rFonts w:ascii="Arial" w:hAnsi="Arial" w:cs="Arial"/>
          <w:b/>
          <w:bCs/>
        </w:rPr>
      </w:pPr>
      <w:r w:rsidRPr="0087479A">
        <w:rPr>
          <w:rFonts w:ascii="Arial" w:hAnsi="Arial" w:cs="Arial"/>
          <w:b/>
          <w:bCs/>
        </w:rPr>
        <w:t>3. Base de Dados</w:t>
      </w:r>
    </w:p>
    <w:p w14:paraId="50D109CE" w14:textId="77777777" w:rsidR="000E5F79" w:rsidRPr="0087479A" w:rsidRDefault="000E5F79" w:rsidP="000E5F79">
      <w:pPr>
        <w:rPr>
          <w:rFonts w:ascii="Arial" w:hAnsi="Arial" w:cs="Arial"/>
        </w:rPr>
      </w:pPr>
      <w:r w:rsidRPr="0087479A">
        <w:rPr>
          <w:rFonts w:ascii="Arial" w:hAnsi="Arial" w:cs="Arial"/>
        </w:rPr>
        <w:t xml:space="preserve">Foi utilizada uma base pública do Kaggle chamada </w:t>
      </w:r>
      <w:r w:rsidRPr="0087479A">
        <w:rPr>
          <w:rFonts w:ascii="Arial" w:hAnsi="Arial" w:cs="Arial"/>
          <w:b/>
          <w:bCs/>
        </w:rPr>
        <w:t>Data of Brazilian Import and Export Data</w:t>
      </w:r>
      <w:r w:rsidRPr="0087479A">
        <w:rPr>
          <w:rFonts w:ascii="Arial" w:hAnsi="Arial" w:cs="Arial"/>
        </w:rPr>
        <w:t>, baseada em dados do ComexStat/MDIC.</w:t>
      </w:r>
    </w:p>
    <w:p w14:paraId="7E7200AB" w14:textId="77777777" w:rsidR="000E5F79" w:rsidRPr="0087479A" w:rsidRDefault="000E5F79" w:rsidP="000E5F79">
      <w:pPr>
        <w:rPr>
          <w:rFonts w:ascii="Arial" w:hAnsi="Arial" w:cs="Arial"/>
        </w:rPr>
      </w:pPr>
      <w:r w:rsidRPr="0087479A">
        <w:rPr>
          <w:rFonts w:ascii="Arial" w:hAnsi="Arial" w:cs="Arial"/>
        </w:rPr>
        <w:t>As principais colunas utilizadas foram:</w:t>
      </w:r>
    </w:p>
    <w:p w14:paraId="7690A258" w14:textId="77777777" w:rsidR="000E5F79" w:rsidRPr="0087479A" w:rsidRDefault="000E5F79" w:rsidP="000E5F79">
      <w:pPr>
        <w:numPr>
          <w:ilvl w:val="0"/>
          <w:numId w:val="1"/>
        </w:numPr>
        <w:rPr>
          <w:rFonts w:ascii="Arial" w:hAnsi="Arial" w:cs="Arial"/>
        </w:rPr>
      </w:pPr>
      <w:r w:rsidRPr="0087479A">
        <w:rPr>
          <w:rFonts w:ascii="Arial" w:hAnsi="Arial" w:cs="Arial"/>
        </w:rPr>
        <w:t>CO_ANO: ano da operação;</w:t>
      </w:r>
    </w:p>
    <w:p w14:paraId="25B0FE7C" w14:textId="77777777" w:rsidR="000E5F79" w:rsidRPr="0087479A" w:rsidRDefault="000E5F79" w:rsidP="000E5F79">
      <w:pPr>
        <w:numPr>
          <w:ilvl w:val="0"/>
          <w:numId w:val="1"/>
        </w:numPr>
        <w:rPr>
          <w:rFonts w:ascii="Arial" w:hAnsi="Arial" w:cs="Arial"/>
        </w:rPr>
      </w:pPr>
      <w:r w:rsidRPr="0087479A">
        <w:rPr>
          <w:rFonts w:ascii="Arial" w:hAnsi="Arial" w:cs="Arial"/>
        </w:rPr>
        <w:t>CO_PAIS: código do país de origem;</w:t>
      </w:r>
    </w:p>
    <w:p w14:paraId="121F9FE9" w14:textId="77777777" w:rsidR="000E5F79" w:rsidRPr="0087479A" w:rsidRDefault="000E5F79" w:rsidP="000E5F79">
      <w:pPr>
        <w:numPr>
          <w:ilvl w:val="0"/>
          <w:numId w:val="1"/>
        </w:numPr>
        <w:rPr>
          <w:rFonts w:ascii="Arial" w:hAnsi="Arial" w:cs="Arial"/>
        </w:rPr>
      </w:pPr>
      <w:r w:rsidRPr="0087479A">
        <w:rPr>
          <w:rFonts w:ascii="Arial" w:hAnsi="Arial" w:cs="Arial"/>
        </w:rPr>
        <w:t>CO_NCM: código do produto importado;</w:t>
      </w:r>
    </w:p>
    <w:p w14:paraId="62465E59" w14:textId="77777777" w:rsidR="000E5F79" w:rsidRPr="0087479A" w:rsidRDefault="000E5F79" w:rsidP="000E5F79">
      <w:pPr>
        <w:numPr>
          <w:ilvl w:val="0"/>
          <w:numId w:val="1"/>
        </w:numPr>
        <w:rPr>
          <w:rFonts w:ascii="Arial" w:hAnsi="Arial" w:cs="Arial"/>
        </w:rPr>
      </w:pPr>
      <w:r w:rsidRPr="0087479A">
        <w:rPr>
          <w:rFonts w:ascii="Arial" w:hAnsi="Arial" w:cs="Arial"/>
        </w:rPr>
        <w:t>VL_FOB: valor importado;</w:t>
      </w:r>
    </w:p>
    <w:p w14:paraId="409E58B8" w14:textId="77777777" w:rsidR="000E5F79" w:rsidRPr="0087479A" w:rsidRDefault="000E5F79" w:rsidP="000E5F79">
      <w:pPr>
        <w:numPr>
          <w:ilvl w:val="0"/>
          <w:numId w:val="1"/>
        </w:numPr>
        <w:rPr>
          <w:rFonts w:ascii="Arial" w:hAnsi="Arial" w:cs="Arial"/>
        </w:rPr>
      </w:pPr>
      <w:r w:rsidRPr="0087479A">
        <w:rPr>
          <w:rFonts w:ascii="Arial" w:hAnsi="Arial" w:cs="Arial"/>
        </w:rPr>
        <w:t>KG_LIQUIDO: volume importado em quilogramas.</w:t>
      </w:r>
    </w:p>
    <w:p w14:paraId="0DECB3E6" w14:textId="4573DE25" w:rsidR="007614C8" w:rsidRPr="0087479A" w:rsidRDefault="009D1892" w:rsidP="007614C8">
      <w:pPr>
        <w:ind w:left="720"/>
        <w:rPr>
          <w:rFonts w:ascii="Arial" w:hAnsi="Arial" w:cs="Arial"/>
        </w:rPr>
      </w:pPr>
      <w:r w:rsidRPr="0087479A">
        <w:rPr>
          <w:rFonts w:ascii="Arial" w:hAnsi="Arial" w:cs="Arial"/>
          <w:noProof/>
        </w:rPr>
        <w:drawing>
          <wp:inline distT="0" distB="0" distL="0" distR="0" wp14:anchorId="091E0AC2" wp14:editId="0ABE2767">
            <wp:extent cx="1493520" cy="746760"/>
            <wp:effectExtent l="0" t="0" r="0" b="0"/>
            <wp:docPr id="19139589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58988" name=""/>
                    <pic:cNvPicPr/>
                  </pic:nvPicPr>
                  <pic:blipFill rotWithShape="1">
                    <a:blip r:embed="rId6"/>
                    <a:srcRect r="53185" b="74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08" cy="750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BE6343" w14:textId="77777777" w:rsidR="000E5F79" w:rsidRPr="0087479A" w:rsidRDefault="000E5F79" w:rsidP="000E5F79">
      <w:pPr>
        <w:rPr>
          <w:rFonts w:ascii="Arial" w:hAnsi="Arial" w:cs="Arial"/>
          <w:b/>
          <w:bCs/>
        </w:rPr>
      </w:pPr>
      <w:r w:rsidRPr="0087479A">
        <w:rPr>
          <w:rFonts w:ascii="Arial" w:hAnsi="Arial" w:cs="Arial"/>
          <w:b/>
          <w:bCs/>
        </w:rPr>
        <w:t>4. Etapas Realizadas</w:t>
      </w:r>
    </w:p>
    <w:p w14:paraId="43F2C1B4" w14:textId="77777777" w:rsidR="000E5F79" w:rsidRPr="0087479A" w:rsidRDefault="000E5F79" w:rsidP="000E5F79">
      <w:pPr>
        <w:rPr>
          <w:rFonts w:ascii="Arial" w:hAnsi="Arial" w:cs="Arial"/>
        </w:rPr>
      </w:pPr>
      <w:r w:rsidRPr="0087479A">
        <w:rPr>
          <w:rFonts w:ascii="Arial" w:hAnsi="Arial" w:cs="Arial"/>
        </w:rPr>
        <w:t>Primeiramente, foi feita a importação das bibliotecas necessárias, como Pandas, Matplotlib, SQLite e Scikit-Learn.</w:t>
      </w:r>
    </w:p>
    <w:p w14:paraId="20D2EFF0" w14:textId="5ECCA573" w:rsidR="00153E59" w:rsidRPr="0087479A" w:rsidRDefault="00153E59" w:rsidP="000E5F79">
      <w:pPr>
        <w:rPr>
          <w:rFonts w:ascii="Arial" w:hAnsi="Arial" w:cs="Arial"/>
        </w:rPr>
      </w:pPr>
      <w:r w:rsidRPr="0087479A">
        <w:rPr>
          <w:rFonts w:ascii="Arial" w:hAnsi="Arial" w:cs="Arial"/>
          <w:noProof/>
        </w:rPr>
        <w:lastRenderedPageBreak/>
        <w:drawing>
          <wp:inline distT="0" distB="0" distL="0" distR="0" wp14:anchorId="6BF41EAB" wp14:editId="6FA348BF">
            <wp:extent cx="3241216" cy="2072640"/>
            <wp:effectExtent l="0" t="0" r="0" b="3810"/>
            <wp:docPr id="18818246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246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5695" cy="208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F15A" w14:textId="77777777" w:rsidR="000E5F79" w:rsidRPr="0087479A" w:rsidRDefault="000E5F79" w:rsidP="000E5F79">
      <w:pPr>
        <w:rPr>
          <w:rFonts w:ascii="Arial" w:hAnsi="Arial" w:cs="Arial"/>
        </w:rPr>
      </w:pPr>
      <w:r w:rsidRPr="0087479A">
        <w:rPr>
          <w:rFonts w:ascii="Arial" w:hAnsi="Arial" w:cs="Arial"/>
        </w:rPr>
        <w:t>Depois, a base de dados foi carregada a partir de um banco SQLite. Em seguida, foram selecionadas apenas as colunas relevantes para a atividade.</w:t>
      </w:r>
    </w:p>
    <w:p w14:paraId="7320F72A" w14:textId="77777777" w:rsidR="000E5F79" w:rsidRPr="0087479A" w:rsidRDefault="000E5F79" w:rsidP="000E5F79">
      <w:pPr>
        <w:rPr>
          <w:rFonts w:ascii="Arial" w:hAnsi="Arial" w:cs="Arial"/>
        </w:rPr>
      </w:pPr>
      <w:r w:rsidRPr="0087479A">
        <w:rPr>
          <w:rFonts w:ascii="Arial" w:hAnsi="Arial" w:cs="Arial"/>
        </w:rPr>
        <w:t>Após isso, foi realizada a limpeza e organização dos dados, mantendo apenas anos recentes e removendo valores inconsistentes.</w:t>
      </w:r>
    </w:p>
    <w:p w14:paraId="1C7C72BC" w14:textId="6D4A577B" w:rsidR="006B2E68" w:rsidRPr="0087479A" w:rsidRDefault="006B2E68" w:rsidP="000E5F79">
      <w:pPr>
        <w:rPr>
          <w:rFonts w:ascii="Arial" w:hAnsi="Arial" w:cs="Arial"/>
        </w:rPr>
      </w:pPr>
      <w:r w:rsidRPr="0087479A">
        <w:rPr>
          <w:rFonts w:ascii="Arial" w:hAnsi="Arial" w:cs="Arial"/>
          <w:noProof/>
        </w:rPr>
        <w:drawing>
          <wp:inline distT="0" distB="0" distL="0" distR="0" wp14:anchorId="580B0AEF" wp14:editId="3AAF5967">
            <wp:extent cx="3190240" cy="2918460"/>
            <wp:effectExtent l="0" t="0" r="0" b="0"/>
            <wp:docPr id="12882154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58988" name=""/>
                    <pic:cNvPicPr/>
                  </pic:nvPicPr>
                  <pic:blipFill rotWithShape="1">
                    <a:blip r:embed="rId6"/>
                    <a:srcRect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449" cy="29332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B6EE8F" w14:textId="77777777" w:rsidR="000E5F79" w:rsidRPr="0087479A" w:rsidRDefault="000E5F79" w:rsidP="000E5F79">
      <w:pPr>
        <w:rPr>
          <w:rFonts w:ascii="Arial" w:hAnsi="Arial" w:cs="Arial"/>
        </w:rPr>
      </w:pPr>
      <w:r w:rsidRPr="0087479A">
        <w:rPr>
          <w:rFonts w:ascii="Arial" w:hAnsi="Arial" w:cs="Arial"/>
        </w:rPr>
        <w:t>Na etapa de análise exploratória, foram criados gráficos para visualizar:</w:t>
      </w:r>
    </w:p>
    <w:p w14:paraId="4EEAB7CB" w14:textId="77777777" w:rsidR="000E5F79" w:rsidRPr="0087479A" w:rsidRDefault="000E5F79" w:rsidP="000E5F79">
      <w:pPr>
        <w:numPr>
          <w:ilvl w:val="0"/>
          <w:numId w:val="2"/>
        </w:numPr>
        <w:rPr>
          <w:rFonts w:ascii="Arial" w:hAnsi="Arial" w:cs="Arial"/>
        </w:rPr>
      </w:pPr>
      <w:r w:rsidRPr="0087479A">
        <w:rPr>
          <w:rFonts w:ascii="Arial" w:hAnsi="Arial" w:cs="Arial"/>
        </w:rPr>
        <w:t>valor total das importações por ano;</w:t>
      </w:r>
    </w:p>
    <w:p w14:paraId="035FBB9E" w14:textId="15B87E78" w:rsidR="00235AE6" w:rsidRPr="0087479A" w:rsidRDefault="00235AE6" w:rsidP="00235AE6">
      <w:pPr>
        <w:ind w:left="720"/>
        <w:rPr>
          <w:rFonts w:ascii="Arial" w:hAnsi="Arial" w:cs="Arial"/>
        </w:rPr>
      </w:pPr>
      <w:r w:rsidRPr="0087479A">
        <w:rPr>
          <w:rFonts w:ascii="Arial" w:hAnsi="Arial" w:cs="Arial"/>
          <w:noProof/>
        </w:rPr>
        <w:drawing>
          <wp:inline distT="0" distB="0" distL="0" distR="0" wp14:anchorId="61D88AF2" wp14:editId="4314E1E7">
            <wp:extent cx="3828072" cy="1897380"/>
            <wp:effectExtent l="0" t="0" r="1270" b="7620"/>
            <wp:docPr id="10202539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53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5583" cy="190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CA67" w14:textId="77777777" w:rsidR="000E5F79" w:rsidRPr="0087479A" w:rsidRDefault="000E5F79" w:rsidP="000E5F79">
      <w:pPr>
        <w:numPr>
          <w:ilvl w:val="0"/>
          <w:numId w:val="2"/>
        </w:numPr>
        <w:rPr>
          <w:rFonts w:ascii="Arial" w:hAnsi="Arial" w:cs="Arial"/>
        </w:rPr>
      </w:pPr>
      <w:r w:rsidRPr="0087479A">
        <w:rPr>
          <w:rFonts w:ascii="Arial" w:hAnsi="Arial" w:cs="Arial"/>
        </w:rPr>
        <w:lastRenderedPageBreak/>
        <w:t>principais países exportadores para o Brasil;</w:t>
      </w:r>
    </w:p>
    <w:p w14:paraId="7B268D0F" w14:textId="537770ED" w:rsidR="00235AE6" w:rsidRPr="0087479A" w:rsidRDefault="00BB3B38" w:rsidP="00235AE6">
      <w:pPr>
        <w:ind w:left="720"/>
        <w:rPr>
          <w:rFonts w:ascii="Arial" w:hAnsi="Arial" w:cs="Arial"/>
        </w:rPr>
      </w:pPr>
      <w:r w:rsidRPr="0087479A">
        <w:rPr>
          <w:rFonts w:ascii="Arial" w:hAnsi="Arial" w:cs="Arial"/>
          <w:noProof/>
        </w:rPr>
        <w:drawing>
          <wp:inline distT="0" distB="0" distL="0" distR="0" wp14:anchorId="283414C2" wp14:editId="6C6437C2">
            <wp:extent cx="3268980" cy="1621036"/>
            <wp:effectExtent l="0" t="0" r="7620" b="0"/>
            <wp:docPr id="12844821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482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9653" cy="162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69B39" w14:textId="77777777" w:rsidR="000E5F79" w:rsidRPr="0087479A" w:rsidRDefault="000E5F79" w:rsidP="000E5F79">
      <w:pPr>
        <w:numPr>
          <w:ilvl w:val="0"/>
          <w:numId w:val="2"/>
        </w:numPr>
        <w:rPr>
          <w:rFonts w:ascii="Arial" w:hAnsi="Arial" w:cs="Arial"/>
        </w:rPr>
      </w:pPr>
      <w:r w:rsidRPr="0087479A">
        <w:rPr>
          <w:rFonts w:ascii="Arial" w:hAnsi="Arial" w:cs="Arial"/>
        </w:rPr>
        <w:t>principais produtos importados;</w:t>
      </w:r>
    </w:p>
    <w:p w14:paraId="0DCEEBC3" w14:textId="33ED4837" w:rsidR="00235AE6" w:rsidRPr="0087479A" w:rsidRDefault="00EB2991" w:rsidP="00235AE6">
      <w:pPr>
        <w:ind w:left="720"/>
        <w:rPr>
          <w:rFonts w:ascii="Arial" w:hAnsi="Arial" w:cs="Arial"/>
        </w:rPr>
      </w:pPr>
      <w:r w:rsidRPr="0087479A">
        <w:rPr>
          <w:rFonts w:ascii="Arial" w:hAnsi="Arial" w:cs="Arial"/>
          <w:noProof/>
        </w:rPr>
        <w:drawing>
          <wp:inline distT="0" distB="0" distL="0" distR="0" wp14:anchorId="30F83CC0" wp14:editId="13BB8F85">
            <wp:extent cx="3253740" cy="1599322"/>
            <wp:effectExtent l="0" t="0" r="3810" b="1270"/>
            <wp:docPr id="2360495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49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358" cy="160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B054" w14:textId="77777777" w:rsidR="000E5F79" w:rsidRPr="0087479A" w:rsidRDefault="000E5F79" w:rsidP="000E5F79">
      <w:pPr>
        <w:numPr>
          <w:ilvl w:val="0"/>
          <w:numId w:val="2"/>
        </w:numPr>
        <w:rPr>
          <w:rFonts w:ascii="Arial" w:hAnsi="Arial" w:cs="Arial"/>
        </w:rPr>
      </w:pPr>
      <w:r w:rsidRPr="0087479A">
        <w:rPr>
          <w:rFonts w:ascii="Arial" w:hAnsi="Arial" w:cs="Arial"/>
        </w:rPr>
        <w:t>volume total importado por ano;</w:t>
      </w:r>
    </w:p>
    <w:p w14:paraId="64EA9986" w14:textId="02BABA86" w:rsidR="00235AE6" w:rsidRPr="0087479A" w:rsidRDefault="00A31EAC" w:rsidP="00235AE6">
      <w:pPr>
        <w:ind w:left="720"/>
        <w:rPr>
          <w:rFonts w:ascii="Arial" w:hAnsi="Arial" w:cs="Arial"/>
        </w:rPr>
      </w:pPr>
      <w:r w:rsidRPr="0087479A">
        <w:rPr>
          <w:rFonts w:ascii="Arial" w:hAnsi="Arial" w:cs="Arial"/>
          <w:noProof/>
        </w:rPr>
        <w:drawing>
          <wp:inline distT="0" distB="0" distL="0" distR="0" wp14:anchorId="50925236" wp14:editId="73261FAA">
            <wp:extent cx="3268980" cy="1599894"/>
            <wp:effectExtent l="0" t="0" r="7620" b="635"/>
            <wp:docPr id="4242260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26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9125" cy="160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23917" w14:textId="77777777" w:rsidR="000E5F79" w:rsidRPr="0087479A" w:rsidRDefault="000E5F79" w:rsidP="000E5F79">
      <w:pPr>
        <w:numPr>
          <w:ilvl w:val="0"/>
          <w:numId w:val="2"/>
        </w:numPr>
        <w:rPr>
          <w:rFonts w:ascii="Arial" w:hAnsi="Arial" w:cs="Arial"/>
        </w:rPr>
      </w:pPr>
      <w:r w:rsidRPr="0087479A">
        <w:rPr>
          <w:rFonts w:ascii="Arial" w:hAnsi="Arial" w:cs="Arial"/>
        </w:rPr>
        <w:t>produtos estratégicos relacionados a energia, combustíveis e fertilizantes.</w:t>
      </w:r>
    </w:p>
    <w:p w14:paraId="045C8C69" w14:textId="34242160" w:rsidR="00E24A1F" w:rsidRDefault="00E24A1F" w:rsidP="00E24A1F">
      <w:pPr>
        <w:ind w:left="720"/>
        <w:rPr>
          <w:rFonts w:ascii="Arial" w:hAnsi="Arial" w:cs="Arial"/>
        </w:rPr>
      </w:pPr>
      <w:r w:rsidRPr="0087479A">
        <w:rPr>
          <w:rFonts w:ascii="Arial" w:hAnsi="Arial" w:cs="Arial"/>
          <w:noProof/>
        </w:rPr>
        <w:drawing>
          <wp:inline distT="0" distB="0" distL="0" distR="0" wp14:anchorId="692122B5" wp14:editId="4234E9A0">
            <wp:extent cx="3289846" cy="1584960"/>
            <wp:effectExtent l="0" t="0" r="6350" b="0"/>
            <wp:docPr id="11359785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785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5796" cy="158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8C905" w14:textId="412B9DAA" w:rsidR="00235AE6" w:rsidRPr="0087479A" w:rsidRDefault="00820416" w:rsidP="00E24A1F">
      <w:pPr>
        <w:rPr>
          <w:rFonts w:ascii="Arial" w:hAnsi="Arial" w:cs="Arial"/>
          <w:b/>
          <w:bCs/>
        </w:rPr>
      </w:pPr>
      <w:r w:rsidRPr="00820416">
        <w:rPr>
          <w:rFonts w:ascii="Arial" w:hAnsi="Arial" w:cs="Arial"/>
        </w:rPr>
        <w:t xml:space="preserve">Eu percebi que 2021 apresentava uma queda muito grande nos gráficos e suspeitei que pudesse haver dados incompletos. Fiz um teste removendo esse </w:t>
      </w:r>
      <w:r w:rsidRPr="00820416">
        <w:rPr>
          <w:rFonts w:ascii="Arial" w:hAnsi="Arial" w:cs="Arial"/>
        </w:rPr>
        <w:lastRenderedPageBreak/>
        <w:t xml:space="preserve">ano da base, mas a acurácia do modelo permaneceu </w:t>
      </w:r>
      <w:r>
        <w:rPr>
          <w:rFonts w:ascii="Arial" w:hAnsi="Arial" w:cs="Arial"/>
        </w:rPr>
        <w:t>1</w:t>
      </w:r>
      <w:r w:rsidR="00381699">
        <w:rPr>
          <w:rFonts w:ascii="Arial" w:hAnsi="Arial" w:cs="Arial"/>
        </w:rPr>
        <w:t>.0 eu não consigo prever corretamente</w:t>
      </w:r>
      <w:r w:rsidRPr="00820416">
        <w:rPr>
          <w:rFonts w:ascii="Arial" w:hAnsi="Arial" w:cs="Arial"/>
        </w:rPr>
        <w:t>. Como não houve impacto relevante nos resultados, decidi manter 2021.</w:t>
      </w:r>
    </w:p>
    <w:p w14:paraId="5151EEF4" w14:textId="77777777" w:rsidR="00E24A1F" w:rsidRPr="0087479A" w:rsidRDefault="00E24A1F" w:rsidP="00E24A1F">
      <w:pPr>
        <w:rPr>
          <w:rFonts w:ascii="Arial" w:hAnsi="Arial" w:cs="Arial"/>
          <w:b/>
          <w:bCs/>
        </w:rPr>
      </w:pPr>
    </w:p>
    <w:p w14:paraId="7965187E" w14:textId="17108B9D" w:rsidR="000E5F79" w:rsidRPr="0087479A" w:rsidRDefault="000E5F79" w:rsidP="000E5F79">
      <w:pPr>
        <w:rPr>
          <w:rFonts w:ascii="Arial" w:hAnsi="Arial" w:cs="Arial"/>
          <w:b/>
          <w:bCs/>
        </w:rPr>
      </w:pPr>
      <w:r w:rsidRPr="0087479A">
        <w:rPr>
          <w:rFonts w:ascii="Arial" w:hAnsi="Arial" w:cs="Arial"/>
          <w:b/>
          <w:bCs/>
        </w:rPr>
        <w:t>5. Modelo de Inteligência Artificial</w:t>
      </w:r>
    </w:p>
    <w:p w14:paraId="0F55E125" w14:textId="402BFB8A" w:rsidR="0087479A" w:rsidRDefault="000E5F79" w:rsidP="000E5F79">
      <w:pPr>
        <w:rPr>
          <w:rFonts w:ascii="Arial" w:hAnsi="Arial" w:cs="Arial"/>
        </w:rPr>
      </w:pPr>
      <w:r w:rsidRPr="0087479A">
        <w:rPr>
          <w:rFonts w:ascii="Arial" w:hAnsi="Arial" w:cs="Arial"/>
        </w:rPr>
        <w:t>Foi utilizado um modelo simples de Árvore de Decisão, seguindo a lógica do notebook de classificação de frutas.</w:t>
      </w:r>
    </w:p>
    <w:p w14:paraId="1360C567" w14:textId="1C950B00" w:rsidR="00F41944" w:rsidRPr="0087479A" w:rsidRDefault="00F41944" w:rsidP="000E5F79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CD3D1CC" wp14:editId="30670BE7">
            <wp:extent cx="3178052" cy="3810000"/>
            <wp:effectExtent l="0" t="0" r="3810" b="0"/>
            <wp:docPr id="12209061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906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8842" cy="38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2CAF3" w14:textId="77777777" w:rsidR="000E5F79" w:rsidRPr="0087479A" w:rsidRDefault="000E5F79" w:rsidP="000E5F79">
      <w:pPr>
        <w:rPr>
          <w:rFonts w:ascii="Arial" w:hAnsi="Arial" w:cs="Arial"/>
        </w:rPr>
      </w:pPr>
      <w:r w:rsidRPr="0087479A">
        <w:rPr>
          <w:rFonts w:ascii="Arial" w:hAnsi="Arial" w:cs="Arial"/>
        </w:rPr>
        <w:t>A variável “crise” foi criada de forma didática:</w:t>
      </w:r>
    </w:p>
    <w:p w14:paraId="5090744A" w14:textId="77777777" w:rsidR="000E5F79" w:rsidRPr="0087479A" w:rsidRDefault="000E5F79" w:rsidP="000E5F79">
      <w:pPr>
        <w:numPr>
          <w:ilvl w:val="0"/>
          <w:numId w:val="3"/>
        </w:numPr>
        <w:rPr>
          <w:rFonts w:ascii="Arial" w:hAnsi="Arial" w:cs="Arial"/>
        </w:rPr>
      </w:pPr>
      <w:r w:rsidRPr="0087479A">
        <w:rPr>
          <w:rFonts w:ascii="Arial" w:hAnsi="Arial" w:cs="Arial"/>
        </w:rPr>
        <w:t>0 = contexto estável;</w:t>
      </w:r>
    </w:p>
    <w:p w14:paraId="50CA1492" w14:textId="77777777" w:rsidR="000E5F79" w:rsidRDefault="000E5F79" w:rsidP="000E5F79">
      <w:pPr>
        <w:numPr>
          <w:ilvl w:val="0"/>
          <w:numId w:val="3"/>
        </w:numPr>
        <w:rPr>
          <w:rFonts w:ascii="Arial" w:hAnsi="Arial" w:cs="Arial"/>
        </w:rPr>
      </w:pPr>
      <w:r w:rsidRPr="0087479A">
        <w:rPr>
          <w:rFonts w:ascii="Arial" w:hAnsi="Arial" w:cs="Arial"/>
        </w:rPr>
        <w:t>1 = contexto impactado por crise internacional.</w:t>
      </w:r>
    </w:p>
    <w:p w14:paraId="65411C09" w14:textId="669D909F" w:rsidR="00473F7F" w:rsidRPr="0087479A" w:rsidRDefault="00636881" w:rsidP="000145F3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45C22277" wp14:editId="0EE39F15">
            <wp:extent cx="3264076" cy="2521752"/>
            <wp:effectExtent l="0" t="0" r="0" b="0"/>
            <wp:docPr id="1693254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54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7292" cy="254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F7CFA" w14:textId="77777777" w:rsidR="0087479A" w:rsidRPr="0087479A" w:rsidRDefault="0087479A" w:rsidP="0087479A">
      <w:pPr>
        <w:pStyle w:val="isselectedend"/>
        <w:rPr>
          <w:rFonts w:ascii="Arial" w:hAnsi="Arial" w:cs="Arial"/>
        </w:rPr>
      </w:pPr>
      <w:r w:rsidRPr="0087479A">
        <w:rPr>
          <w:rFonts w:ascii="Arial" w:hAnsi="Arial" w:cs="Arial"/>
        </w:rPr>
        <w:t>O modelo de Árvore de Decisão apresentou uma acurácia muito elevada, próxima de 100%. Isso ocorreu porque a variável utilizada como alvo ("crise") foi criada de forma artificial para fins didáticos, sendo definida diretamente a partir do ano dos registros.</w:t>
      </w:r>
    </w:p>
    <w:p w14:paraId="112A4117" w14:textId="77777777" w:rsidR="0087479A" w:rsidRPr="0087479A" w:rsidRDefault="0087479A" w:rsidP="0087479A">
      <w:pPr>
        <w:pStyle w:val="isselectedend"/>
        <w:rPr>
          <w:rFonts w:ascii="Arial" w:hAnsi="Arial" w:cs="Arial"/>
        </w:rPr>
      </w:pPr>
      <w:r w:rsidRPr="0087479A">
        <w:rPr>
          <w:rFonts w:ascii="Arial" w:hAnsi="Arial" w:cs="Arial"/>
        </w:rPr>
        <w:t>Dessa forma, existia uma relação muito clara entre as variáveis de entrada e a classificação desejada, permitindo que o algoritmo identificasse facilmente os padrões necessários para realizar as previsões.</w:t>
      </w:r>
    </w:p>
    <w:p w14:paraId="1D0FC0A9" w14:textId="77777777" w:rsidR="0087479A" w:rsidRPr="0087479A" w:rsidRDefault="0087479A" w:rsidP="0087479A">
      <w:pPr>
        <w:pStyle w:val="NormalWeb"/>
        <w:rPr>
          <w:rFonts w:ascii="Arial" w:hAnsi="Arial" w:cs="Arial"/>
        </w:rPr>
      </w:pPr>
      <w:r w:rsidRPr="0087479A">
        <w:rPr>
          <w:rFonts w:ascii="Arial" w:hAnsi="Arial" w:cs="Arial"/>
        </w:rPr>
        <w:t>Portanto, a alta acurácia não significa necessariamente que o modelo seja capaz de prever crises internacionais reais, mas sim que conseguiu aprender corretamente a regra utilizada para construir a classificação proposta no exercício.</w:t>
      </w:r>
    </w:p>
    <w:p w14:paraId="2C459359" w14:textId="77777777" w:rsidR="000E5F79" w:rsidRPr="0087479A" w:rsidRDefault="000E5F79" w:rsidP="000E5F79">
      <w:pPr>
        <w:rPr>
          <w:rFonts w:ascii="Arial" w:hAnsi="Arial" w:cs="Arial"/>
          <w:b/>
          <w:bCs/>
        </w:rPr>
      </w:pPr>
      <w:r w:rsidRPr="0087479A">
        <w:rPr>
          <w:rFonts w:ascii="Arial" w:hAnsi="Arial" w:cs="Arial"/>
          <w:b/>
          <w:bCs/>
        </w:rPr>
        <w:t>6. Resultados</w:t>
      </w:r>
    </w:p>
    <w:p w14:paraId="04328AE3" w14:textId="77777777" w:rsidR="000E5F79" w:rsidRPr="0087479A" w:rsidRDefault="000E5F79" w:rsidP="000E5F79">
      <w:pPr>
        <w:rPr>
          <w:rFonts w:ascii="Arial" w:hAnsi="Arial" w:cs="Arial"/>
        </w:rPr>
      </w:pPr>
      <w:r w:rsidRPr="0087479A">
        <w:rPr>
          <w:rFonts w:ascii="Arial" w:hAnsi="Arial" w:cs="Arial"/>
        </w:rPr>
        <w:t>Os gráficos mostraram que o Brasil possui grande volume de importações e depende de fornecedores externos para diversos produtos. Isso indica que conflitos internacionais podem impactar preços, logística, abastecimento e setores estratégicos da economia.</w:t>
      </w:r>
    </w:p>
    <w:p w14:paraId="2206D9DE" w14:textId="77777777" w:rsidR="000E5F79" w:rsidRPr="0087479A" w:rsidRDefault="000E5F79" w:rsidP="000E5F79">
      <w:pPr>
        <w:rPr>
          <w:rFonts w:ascii="Arial" w:hAnsi="Arial" w:cs="Arial"/>
        </w:rPr>
      </w:pPr>
      <w:r w:rsidRPr="0087479A">
        <w:rPr>
          <w:rFonts w:ascii="Arial" w:hAnsi="Arial" w:cs="Arial"/>
        </w:rPr>
        <w:t>O modelo de IA apresentou alta acurácia, mas foi destacado que ele possui finalidade didática, pois a variável crise foi criada a partir do ano.</w:t>
      </w:r>
    </w:p>
    <w:p w14:paraId="7BE0E459" w14:textId="77777777" w:rsidR="000E5F79" w:rsidRPr="0087479A" w:rsidRDefault="000E5F79" w:rsidP="000E5F79">
      <w:pPr>
        <w:rPr>
          <w:rFonts w:ascii="Arial" w:hAnsi="Arial" w:cs="Arial"/>
          <w:b/>
          <w:bCs/>
        </w:rPr>
      </w:pPr>
      <w:r w:rsidRPr="0087479A">
        <w:rPr>
          <w:rFonts w:ascii="Arial" w:hAnsi="Arial" w:cs="Arial"/>
          <w:b/>
          <w:bCs/>
        </w:rPr>
        <w:t>7. Conclusão</w:t>
      </w:r>
    </w:p>
    <w:p w14:paraId="7DA52E34" w14:textId="77777777" w:rsidR="000E5F79" w:rsidRPr="0087479A" w:rsidRDefault="000E5F79" w:rsidP="000E5F79">
      <w:pPr>
        <w:rPr>
          <w:rFonts w:ascii="Arial" w:hAnsi="Arial" w:cs="Arial"/>
        </w:rPr>
      </w:pPr>
      <w:r w:rsidRPr="0087479A">
        <w:rPr>
          <w:rFonts w:ascii="Arial" w:hAnsi="Arial" w:cs="Arial"/>
        </w:rPr>
        <w:t>O trabalho demonstrou como a Ciência de Dados pode ser usada para interpretar dados econômicos e apoiar decisões em cenários de risco internacional. Mesmo sendo uma análise introdutória, foi possível observar a importância dos dados para entender a dependência comercial do Brasil e os possíveis impactos de crises geopolíticas.</w:t>
      </w:r>
    </w:p>
    <w:p w14:paraId="61689214" w14:textId="77777777" w:rsidR="000E5F79" w:rsidRPr="007F6E70" w:rsidRDefault="000E5F79" w:rsidP="007F6E70"/>
    <w:sectPr w:rsidR="000E5F79" w:rsidRPr="007F6E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67874"/>
    <w:multiLevelType w:val="multilevel"/>
    <w:tmpl w:val="BD96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171D6D"/>
    <w:multiLevelType w:val="multilevel"/>
    <w:tmpl w:val="4EC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D931BC"/>
    <w:multiLevelType w:val="multilevel"/>
    <w:tmpl w:val="7EF2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555062">
    <w:abstractNumId w:val="0"/>
  </w:num>
  <w:num w:numId="2" w16cid:durableId="392892064">
    <w:abstractNumId w:val="2"/>
  </w:num>
  <w:num w:numId="3" w16cid:durableId="1314290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E70"/>
    <w:rsid w:val="000145F3"/>
    <w:rsid w:val="000E5F79"/>
    <w:rsid w:val="001157A1"/>
    <w:rsid w:val="00153E59"/>
    <w:rsid w:val="00235AE6"/>
    <w:rsid w:val="00381699"/>
    <w:rsid w:val="00473F7F"/>
    <w:rsid w:val="004921CF"/>
    <w:rsid w:val="00636881"/>
    <w:rsid w:val="006B2E68"/>
    <w:rsid w:val="007614C8"/>
    <w:rsid w:val="007F6E70"/>
    <w:rsid w:val="008056BF"/>
    <w:rsid w:val="00820416"/>
    <w:rsid w:val="0087479A"/>
    <w:rsid w:val="009D1892"/>
    <w:rsid w:val="00A31094"/>
    <w:rsid w:val="00A31EAC"/>
    <w:rsid w:val="00BB3B38"/>
    <w:rsid w:val="00E24A1F"/>
    <w:rsid w:val="00E439C2"/>
    <w:rsid w:val="00EB2991"/>
    <w:rsid w:val="00F41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10FFA"/>
  <w15:chartTrackingRefBased/>
  <w15:docId w15:val="{BD66855B-2D3B-4DAE-9C06-81DFEC60D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6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6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6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6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6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6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6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6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6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6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6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6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6E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6E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6E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6E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6E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6E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6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6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6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6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6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6E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6E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6E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6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6E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6E7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F6E7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F6E70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874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74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RoninXK/Ciencia-de-Dados-Aplicada-as-Importaces-Brasileiras-e-Geopolitica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5</Pages>
  <Words>611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F alves</dc:creator>
  <cp:keywords/>
  <dc:description/>
  <cp:lastModifiedBy>Flavio F alves</cp:lastModifiedBy>
  <cp:revision>25</cp:revision>
  <dcterms:created xsi:type="dcterms:W3CDTF">2026-06-17T16:16:00Z</dcterms:created>
  <dcterms:modified xsi:type="dcterms:W3CDTF">2026-06-17T17:09:00Z</dcterms:modified>
</cp:coreProperties>
</file>