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347B" w14:textId="77777777" w:rsidR="00FD594F" w:rsidRDefault="00DC0B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Wolverhampton</w:t>
      </w:r>
    </w:p>
    <w:p w14:paraId="3B5F4360" w14:textId="77777777" w:rsidR="00FD594F" w:rsidRDefault="00DC0B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School of Engineering, Computational and Mathematical Sciences</w:t>
      </w:r>
    </w:p>
    <w:p w14:paraId="50A89AE8" w14:textId="77777777" w:rsidR="00FD594F" w:rsidRDefault="00DC0B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4CS001 Introduction Programming and Problem Solving</w:t>
      </w:r>
    </w:p>
    <w:p w14:paraId="6F4B98BC" w14:textId="77777777" w:rsidR="00FD594F" w:rsidRDefault="00FD59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2F5810" w14:textId="77777777" w:rsidR="00FD594F" w:rsidRDefault="00DC0B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Coursework 2</w:t>
      </w:r>
    </w:p>
    <w:p w14:paraId="2D5229B7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assignment is worth 60% of the overall module grade</w:t>
      </w:r>
    </w:p>
    <w:p w14:paraId="44172B65" w14:textId="77777777" w:rsidR="00FD594F" w:rsidRDefault="00DC0B0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7E89A55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coursework will assess your knowledge of Python programming and computational problem solving. It also builds on many of the topics we have covered over the course of the module.</w:t>
      </w:r>
    </w:p>
    <w:p w14:paraId="41758426" w14:textId="77777777" w:rsidR="00FD594F" w:rsidRDefault="00DC0B0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</w:p>
    <w:p w14:paraId="545B7467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task is to develop a program that plays the classic game of Noughts and Crosses, or Tic-Tac-Toe.</w:t>
      </w:r>
    </w:p>
    <w:p w14:paraId="538D8203" w14:textId="77777777" w:rsidR="00FD594F" w:rsidRDefault="00DC0B0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Overview:</w:t>
      </w:r>
    </w:p>
    <w:p w14:paraId="76C18AD2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Noughts and Crosses is a simple classic game for 2 players, played on a three-by-three grid, in which players take it in turns to place their mark, either a nought O or a cross X, in a cell of the grid. The player who succeeds in placing three of their marks in a horizontal, vertical, or diagonal row is the winner. For example:</w:t>
      </w:r>
    </w:p>
    <w:p w14:paraId="79F7A368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7283792" wp14:editId="6CE8B547">
            <wp:extent cx="2553535" cy="2022801"/>
            <wp:effectExtent l="0" t="0" r="0" b="0"/>
            <wp:docPr id="6" name="image1.png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535" cy="202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4B635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start the game, the convention is that X plays first. For the program you are going to develop, a human player plays against the computer, and the human player goes first with the cross X.</w:t>
      </w:r>
    </w:p>
    <w:p w14:paraId="630ED89B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8ABD8" w14:textId="77777777" w:rsidR="00FD594F" w:rsidRDefault="00DC0B0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GettingStarted:</w:t>
      </w:r>
    </w:p>
    <w:p w14:paraId="3B0548C6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by downloading the two Python files play_game.py and noughtsandcrosses.py. The file play_game.py is the main game program and it is already complete and it imports the noughtsandcrosses.py module in order to play the game</w:t>
      </w:r>
      <w:r w:rsidR="00435BF9">
        <w:rPr>
          <w:rFonts w:ascii="Times New Roman" w:eastAsia="Times New Roman" w:hAnsi="Times New Roman" w:cs="Times New Roman"/>
          <w:sz w:val="24"/>
          <w:szCs w:val="24"/>
        </w:rPr>
        <w:t xml:space="preserve"> (However you might want to import as per your own file)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Your task is to fully complete the module noughtsandcrosses.py. </w:t>
      </w:r>
    </w:p>
    <w:p w14:paraId="54C59C76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with the previous Coursework, a number of incomplete functions are given to you and you must use these as they are. You must not change their arguments or the way they return values.</w:t>
      </w:r>
    </w:p>
    <w:p w14:paraId="3C102E1D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5E0CE" w14:textId="77777777" w:rsidR="00FD594F" w:rsidRDefault="00DC0B0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Requirements:</w:t>
      </w:r>
    </w:p>
    <w:p w14:paraId="694E299B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requirement for each function is detailed in template file noughtsandcrosses.py and also explained below:</w:t>
      </w:r>
    </w:p>
    <w:p w14:paraId="769F194A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draw_board(board) (2%)</w:t>
      </w:r>
    </w:p>
    <w:p w14:paraId="509A20FF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draw the noughts and crosses board, for example:</w:t>
      </w:r>
    </w:p>
    <w:p w14:paraId="43F0ACE1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67F4B72" wp14:editId="4C7E288F">
            <wp:extent cx="2057687" cy="1810003"/>
            <wp:effectExtent l="0" t="0" r="0" b="0"/>
            <wp:docPr id="8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51034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EB53E9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welcome(board) (2%)</w:t>
      </w:r>
    </w:p>
    <w:p w14:paraId="41FEF441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print the welcome message and display the board by calling draw_board(board). For example:</w:t>
      </w:r>
    </w:p>
    <w:p w14:paraId="6CED2D97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DABC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1EE6CF1E" wp14:editId="17A46B39">
            <wp:extent cx="5731510" cy="1604645"/>
            <wp:effectExtent l="0" t="0" r="0" b="0"/>
            <wp:docPr id="7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65940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BAEF39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initialise_board(board) (2%)</w:t>
      </w:r>
    </w:p>
    <w:p w14:paraId="2D784B07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set all elements of the board to one space ' '</w:t>
      </w:r>
    </w:p>
    <w:p w14:paraId="7AE325E7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2115D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get_player_move(board) (5%)</w:t>
      </w:r>
    </w:p>
    <w:p w14:paraId="56D12621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required to ask the user for the cell to put the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in,and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row and col</w:t>
      </w:r>
    </w:p>
    <w:p w14:paraId="30B097E1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9B21B76" wp14:editId="60D448B8">
            <wp:extent cx="2812540" cy="557100"/>
            <wp:effectExtent l="0" t="0" r="0" b="0"/>
            <wp:docPr id="10" name="image3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2540" cy="55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F6F0E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player has to input a valid cell. </w:t>
      </w:r>
    </w:p>
    <w:p w14:paraId="2814172C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9B779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choose_computer_move(board) (25%)</w:t>
      </w:r>
    </w:p>
    <w:p w14:paraId="4690682F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let the computer chose a cell to put a nought in and return row and col</w:t>
      </w:r>
    </w:p>
    <w:p w14:paraId="2CF9BB00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7C65F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check_for_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win(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board, mark) (5%)</w:t>
      </w:r>
    </w:p>
    <w:p w14:paraId="0AD1D60C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check if either the player or the computer has won return True if someone won, False otherwise</w:t>
      </w:r>
    </w:p>
    <w:p w14:paraId="2F0D524B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AC91C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check_for_draw(board) (4%)</w:t>
      </w:r>
    </w:p>
    <w:p w14:paraId="77A2040C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required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cope to check if all cells are occupied return True if it is, False otherwise</w:t>
      </w:r>
    </w:p>
    <w:p w14:paraId="1D822823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A9039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play_game(board) (25%)</w:t>
      </w:r>
    </w:p>
    <w:p w14:paraId="388B9574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are required to develop code to play the game. </w:t>
      </w:r>
    </w:p>
    <w:p w14:paraId="5DF14633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with a call to the initialise_board(board) function to set the board cells to all single spaces ' '</w:t>
      </w:r>
    </w:p>
    <w:p w14:paraId="0C1F022D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 draw the board</w:t>
      </w:r>
    </w:p>
    <w:p w14:paraId="1CA31E30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 in a loop, get the player move</w:t>
      </w:r>
    </w:p>
    <w:p w14:paraId="38C9E6DD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and draw the board</w:t>
      </w:r>
    </w:p>
    <w:p w14:paraId="34AA7471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the player has won by calling check_for_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board, mark),if so, return 1 for the score. </w:t>
      </w:r>
    </w:p>
    <w:p w14:paraId="0A41E9D2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not, check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draw by calling check_for_draw(board). </w:t>
      </w:r>
    </w:p>
    <w:p w14:paraId="1DB3DDCE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drawn, return 0 for the score</w:t>
      </w:r>
    </w:p>
    <w:p w14:paraId="1850EA60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not, then call choose_computer_move(board) to choose a move for the computer</w:t>
      </w:r>
    </w:p>
    <w:p w14:paraId="733C23BD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and draw the board</w:t>
      </w:r>
    </w:p>
    <w:p w14:paraId="6533F2B5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the computer has won by calling check_for_win(board, mark),</w:t>
      </w:r>
    </w:p>
    <w:p w14:paraId="14F2FD12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so, return -1 for the score</w:t>
      </w:r>
    </w:p>
    <w:p w14:paraId="48E363EB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not check for a draw by calling check_for_draw(board)</w:t>
      </w:r>
    </w:p>
    <w:p w14:paraId="567D1A0B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drawn, return 0 for the score</w:t>
      </w:r>
    </w:p>
    <w:p w14:paraId="185CF283" w14:textId="77777777" w:rsidR="00FD594F" w:rsidRDefault="00DC0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 the loop from (3)</w:t>
      </w:r>
    </w:p>
    <w:p w14:paraId="40D04F40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D24EB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menu(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(5%)</w:t>
      </w:r>
    </w:p>
    <w:p w14:paraId="65FDF69A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get user input of either '1', '2', '3' or 'q'. For example:</w:t>
      </w:r>
    </w:p>
    <w:p w14:paraId="5AEA6ABA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AF6A64A" wp14:editId="735650DA">
            <wp:extent cx="4255897" cy="1070340"/>
            <wp:effectExtent l="0" t="0" r="0" b="0"/>
            <wp:docPr id="9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897" cy="107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D5A47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D478A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load_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scores(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(10%)</w:t>
      </w:r>
    </w:p>
    <w:p w14:paraId="5CBE226B" w14:textId="79F1B59B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load the leaderboard scores from the file 'leaderboard.txt'. The function has to return the scores in a Python dictionary, with the player names as key and the scores as values.</w:t>
      </w:r>
    </w:p>
    <w:p w14:paraId="053B3FF0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07E3A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save_score(score) (10%)</w:t>
      </w:r>
    </w:p>
    <w:p w14:paraId="0CC75F13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ask the player for their name and then save the current score to the file 'leaderboard.txt'</w:t>
      </w:r>
    </w:p>
    <w:p w14:paraId="579713DF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E24626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A0E79" w14:textId="77777777" w:rsidR="00FD594F" w:rsidRDefault="00DC0B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 display_leaderboard(leaders) (5%)</w:t>
      </w:r>
    </w:p>
    <w:p w14:paraId="0EFA1CAA" w14:textId="77777777" w:rsidR="00FD594F" w:rsidRDefault="00DC0B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code to display the leaderboard scores passed in the Python dictionary parameter "leader"</w:t>
      </w:r>
    </w:p>
    <w:p w14:paraId="2C2A5E08" w14:textId="77777777" w:rsidR="00FD594F" w:rsidRDefault="00FD59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61C30" w14:textId="77777777" w:rsidR="00FD594F" w:rsidRDefault="00DC0B03">
      <w:pPr>
        <w:spacing w:before="18" w:after="0" w:line="240" w:lineRule="auto"/>
        <w:ind w:right="498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Structure and Documentation</w:t>
      </w:r>
    </w:p>
    <w:p w14:paraId="185461FD" w14:textId="77777777" w:rsidR="00FD594F" w:rsidRDefault="00FD594F">
      <w:pPr>
        <w:spacing w:before="20" w:after="0" w:line="220" w:lineRule="auto"/>
      </w:pPr>
    </w:p>
    <w:p w14:paraId="783FE6D2" w14:textId="77777777" w:rsidR="00FD594F" w:rsidRDefault="00DC0B03">
      <w:pPr>
        <w:spacing w:after="0" w:line="240" w:lineRule="auto"/>
        <w:ind w:right="16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structure of your code and documentation willbeanalysedandassessed.</w:t>
      </w:r>
    </w:p>
    <w:p w14:paraId="4687042B" w14:textId="77777777" w:rsidR="00FD594F" w:rsidRDefault="00FD594F">
      <w:pPr>
        <w:spacing w:before="16" w:after="0" w:line="260" w:lineRule="auto"/>
        <w:rPr>
          <w:sz w:val="26"/>
          <w:szCs w:val="26"/>
        </w:rPr>
      </w:pPr>
    </w:p>
    <w:p w14:paraId="44B7C574" w14:textId="77777777" w:rsidR="00FD594F" w:rsidRDefault="00DC0B03">
      <w:pPr>
        <w:spacing w:after="0" w:line="240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Thiswillbe done using a static analysis tool called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Pylint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.This software checks the code in your program,ensures that it follows Python conventions and that all functions, classes and modules have been documented.You can read more about it here: </w:t>
      </w:r>
      <w:hyperlink r:id="rId11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https://www.pylint.org/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1ED931" w14:textId="77777777" w:rsidR="00FD594F" w:rsidRDefault="00FD594F">
      <w:pPr>
        <w:spacing w:before="7" w:after="0" w:line="240" w:lineRule="auto"/>
        <w:rPr>
          <w:sz w:val="24"/>
          <w:szCs w:val="24"/>
        </w:rPr>
      </w:pPr>
    </w:p>
    <w:p w14:paraId="0F7F15C7" w14:textId="77777777" w:rsidR="00FD594F" w:rsidRDefault="00DC0B0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Pythonhasan officialstyleguidenamedPEP8 (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https://peps.python.org/pep-0008/</w:t>
        </w:r>
      </w:hyperlink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),whichiswhere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mostPython conventions and coding standards originate from.</w:t>
      </w:r>
    </w:p>
    <w:p w14:paraId="19733921" w14:textId="77777777" w:rsidR="00FD594F" w:rsidRDefault="00FD594F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</w:p>
    <w:p w14:paraId="7463658D" w14:textId="77777777" w:rsidR="00FD594F" w:rsidRDefault="00DC0B0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checks that Pylint carries out to ensure that the PEP8 coding standard is followed include things such as:</w:t>
      </w:r>
    </w:p>
    <w:p w14:paraId="243BC5C4" w14:textId="77777777" w:rsidR="00FD594F" w:rsidRDefault="00DC0B03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"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checking line-code's length</w:t>
      </w:r>
    </w:p>
    <w:p w14:paraId="241EA747" w14:textId="77777777" w:rsidR="00FD594F" w:rsidRDefault="00DC0B03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checking if variable names are well-formed</w:t>
      </w:r>
    </w:p>
    <w:p w14:paraId="470415AD" w14:textId="77777777" w:rsidR="00FD594F" w:rsidRDefault="00DC0B03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checking if imported modules/functions are used</w:t>
      </w:r>
    </w:p>
    <w:p w14:paraId="02C0613F" w14:textId="77777777" w:rsidR="00FD594F" w:rsidRDefault="00DC0B03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checking if variables/function parameters are used</w:t>
      </w:r>
    </w:p>
    <w:p w14:paraId="295F67BC" w14:textId="77777777" w:rsidR="00FD594F" w:rsidRDefault="00FD594F">
      <w:pPr>
        <w:spacing w:before="4" w:after="0" w:line="100" w:lineRule="auto"/>
        <w:rPr>
          <w:sz w:val="10"/>
          <w:szCs w:val="10"/>
        </w:rPr>
      </w:pPr>
    </w:p>
    <w:p w14:paraId="4C1B5377" w14:textId="77777777" w:rsidR="00FD594F" w:rsidRDefault="00FD594F">
      <w:pPr>
        <w:spacing w:after="0" w:line="200" w:lineRule="auto"/>
        <w:rPr>
          <w:sz w:val="20"/>
          <w:szCs w:val="20"/>
        </w:rPr>
      </w:pPr>
    </w:p>
    <w:p w14:paraId="4F5DE79A" w14:textId="77777777" w:rsidR="00FD594F" w:rsidRDefault="00DC0B03">
      <w:pPr>
        <w:spacing w:after="0" w:line="260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a good idea to run these checks on your code at regular intervals and before submitting.  </w:t>
      </w:r>
    </w:p>
    <w:p w14:paraId="608AE3F2" w14:textId="77777777" w:rsidR="00FD594F" w:rsidRDefault="00FD594F">
      <w:pPr>
        <w:spacing w:before="10" w:after="0" w:line="240" w:lineRule="auto"/>
        <w:rPr>
          <w:sz w:val="24"/>
          <w:szCs w:val="24"/>
        </w:rPr>
      </w:pPr>
    </w:p>
    <w:p w14:paraId="4B57B56C" w14:textId="77777777" w:rsidR="00FD594F" w:rsidRDefault="00DC0B0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be deducted for warnings and errors detected in your code.</w:t>
      </w:r>
    </w:p>
    <w:p w14:paraId="7ED7C965" w14:textId="77777777" w:rsidR="00FD594F" w:rsidRDefault="00FD594F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7562DBD" w14:textId="77777777" w:rsidR="00FD594F" w:rsidRDefault="00FD594F">
      <w:pPr>
        <w:spacing w:before="11" w:after="0" w:line="260" w:lineRule="auto"/>
        <w:rPr>
          <w:sz w:val="26"/>
          <w:szCs w:val="26"/>
        </w:rPr>
      </w:pPr>
    </w:p>
    <w:p w14:paraId="002583DB" w14:textId="77777777" w:rsidR="00FD594F" w:rsidRDefault="00DC0B03">
      <w:pPr>
        <w:spacing w:before="18" w:after="0" w:line="240" w:lineRule="auto"/>
        <w:ind w:right="562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Submission and Marking</w:t>
      </w:r>
    </w:p>
    <w:p w14:paraId="3A401405" w14:textId="77777777" w:rsidR="00FD594F" w:rsidRDefault="00FD594F">
      <w:pPr>
        <w:spacing w:before="20" w:after="0" w:line="220" w:lineRule="auto"/>
      </w:pPr>
    </w:p>
    <w:p w14:paraId="474CC4C8" w14:textId="22B0D559" w:rsidR="00FD594F" w:rsidRDefault="00A405AD">
      <w:pPr>
        <w:spacing w:after="0" w:line="240" w:lineRule="auto"/>
        <w:ind w:right="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</w:t>
      </w:r>
      <w:r w:rsidR="00DC0B03">
        <w:rPr>
          <w:rFonts w:ascii="Times New Roman" w:eastAsia="Times New Roman" w:hAnsi="Times New Roman" w:cs="Times New Roman"/>
          <w:sz w:val="24"/>
          <w:szCs w:val="24"/>
        </w:rPr>
        <w:t xml:space="preserve"> upload your submission to Canvas before the deadline on Canvas. If you </w:t>
      </w:r>
      <w:r>
        <w:rPr>
          <w:rFonts w:ascii="Times New Roman" w:eastAsia="Times New Roman" w:hAnsi="Times New Roman" w:cs="Times New Roman"/>
          <w:sz w:val="24"/>
          <w:szCs w:val="24"/>
        </w:rPr>
        <w:t>fail to</w:t>
      </w:r>
      <w:r w:rsidR="00DC0B0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gramStart"/>
      <w:r w:rsidR="00DC0B03">
        <w:rPr>
          <w:rFonts w:ascii="Times New Roman" w:eastAsia="Times New Roman" w:hAnsi="Times New Roman" w:cs="Times New Roman"/>
          <w:sz w:val="24"/>
          <w:szCs w:val="24"/>
        </w:rPr>
        <w:t>so,you</w:t>
      </w:r>
      <w:proofErr w:type="gramEnd"/>
      <w:r w:rsidR="00DC0B03">
        <w:rPr>
          <w:rFonts w:ascii="Times New Roman" w:eastAsia="Times New Roman" w:hAnsi="Times New Roman" w:cs="Times New Roman"/>
          <w:sz w:val="24"/>
          <w:szCs w:val="24"/>
        </w:rPr>
        <w:t xml:space="preserve"> may receive a grade of 0 NS (Non-Submission).</w:t>
      </w:r>
    </w:p>
    <w:p w14:paraId="67260106" w14:textId="77777777" w:rsidR="00FD594F" w:rsidRDefault="00FD594F">
      <w:pPr>
        <w:spacing w:before="16" w:after="0" w:line="260" w:lineRule="auto"/>
        <w:rPr>
          <w:sz w:val="26"/>
          <w:szCs w:val="26"/>
        </w:rPr>
      </w:pPr>
    </w:p>
    <w:p w14:paraId="38023140" w14:textId="77777777" w:rsidR="00FD594F" w:rsidRDefault="00DC0B03">
      <w:r>
        <w:rPr>
          <w:rFonts w:ascii="Times New Roman" w:eastAsia="Times New Roman" w:hAnsi="Times New Roman" w:cs="Times New Roman"/>
          <w:sz w:val="24"/>
          <w:szCs w:val="24"/>
        </w:rPr>
        <w:t xml:space="preserve">Your work will be automatically tested using a program that tests each of the individual functions you have implemented.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Therefore,it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very important that you do not alter any of the function signatures in the template and implement everything </w:t>
      </w:r>
    </w:p>
    <w:sectPr w:rsidR="00FD59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320F"/>
    <w:multiLevelType w:val="multilevel"/>
    <w:tmpl w:val="6D5CE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7CC3"/>
    <w:multiLevelType w:val="multilevel"/>
    <w:tmpl w:val="22C2BA1A"/>
    <w:lvl w:ilvl="0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84203766">
    <w:abstractNumId w:val="0"/>
  </w:num>
  <w:num w:numId="2" w16cid:durableId="172864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4F"/>
    <w:rsid w:val="00435BF9"/>
    <w:rsid w:val="006F0225"/>
    <w:rsid w:val="00760765"/>
    <w:rsid w:val="0090101D"/>
    <w:rsid w:val="00A405AD"/>
    <w:rsid w:val="00DC0B03"/>
    <w:rsid w:val="00F97453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CE48"/>
  <w15:docId w15:val="{611348A2-9EDC-4BC0-A770-B801CB72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ne-NP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04"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4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2F"/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eps.python.org/pep-000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ylint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clhdEaZYbzYt0EV92l11qs7tw==">CgMxLjA4AHIhMTl6SkNYN3U1aGt3NkZnSXhLdW9MR285TFdMcFZ0dnNv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Ting, Jeffrey</dc:creator>
  <cp:lastModifiedBy>Lenovo</cp:lastModifiedBy>
  <cp:revision>7</cp:revision>
  <dcterms:created xsi:type="dcterms:W3CDTF">2022-12-06T08:00:00Z</dcterms:created>
  <dcterms:modified xsi:type="dcterms:W3CDTF">2025-02-01T11:52:00Z</dcterms:modified>
</cp:coreProperties>
</file>