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84B3C"/>
          <w:sz w:val="96"/>
          <w:szCs w:val="96"/>
        </w:rPr>
        <w:t xml:space="preserve">CRUX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Claim-Routed Uncertainty eXchange Protocol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— Specification Draft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Designed for the ARGUS Multi-Agent Framework</w:t>
      </w:r>
    </w:p>
    <w:p>
      <w:pPr>
        <w:spacing w:before="4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Abstract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CRUX (Claim-Routed Uncertainty eXchange) is a novel inter-agent communication protocol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designed specifically for debate-native, Bayesian multi-agent reasoning systems.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Unlike Google's A2A (task exchange) or Anthropic's MCP (tool invocation), CRUX is the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 protocol that treats epistemic state — beliefs, uncertainty distributions, argument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lineage, and credibility — as first-class citizens of inter-agent communication.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CRUX introduces seven primitive concepts: Epistemic Agent Cards, Claim Bundles,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Dialectical Routing, the Belief Reconciliation Protocol, the Credibility Ledger,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Epistemic Dead Reckoning, and the Challenger Auction. Together these enable ARGUS agents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 not just pass tasks, but to share, challenge, and converge on calibrated beliefs.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Motivation &amp; Problem Statement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Modern multi-agent communication protocols address task delegation (A2A) and tool invocation (MCP). Neither was designed for the epistemic challenges inherent in debate-native reasoning systems like ARGUS.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1.1  The Missing Layer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an ARGUS Specialist agent discovers high-confidence evidence and needs to share it with a Jury agent, it currently has no standard way to communicate: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What confidence distribution does this evidence carry?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What is the argument lineage — which prior claims does this build on?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Should the Jury weight this claim by the Specialist's historical calibration score?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Is this claim still open for challenge, or has a Refuter already engaged?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1.2  Comparison with Existing Protocols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A2A (Google)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MCP (Anthropic)</w:t>
            </w:r>
          </w:p>
        </w:tc>
        <w:tc>
          <w:tcPr>
            <w:tcW w:type="dxa" w:w="2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CRUX (Novel)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Atomic Unit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 Call</w:t>
            </w:r>
          </w:p>
        </w:tc>
        <w:tc>
          <w:tcPr>
            <w:tcW w:type="dxa" w:w="2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Bundle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Carries Uncertainty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full Beta distribution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Discovery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Card (capability)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manifest</w:t>
            </w:r>
          </w:p>
        </w:tc>
        <w:tc>
          <w:tcPr>
            <w:tcW w:type="dxa" w:w="2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Epistemic Agent Card (domain + calibration)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Routing Logic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Capability match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 name match</w:t>
            </w:r>
          </w:p>
        </w:tc>
        <w:tc>
          <w:tcPr>
            <w:tcW w:type="dxa" w:w="2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Dialectical Fitness Score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Conflict Resolution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Belief Reconciliation Protocol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Trust Model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OAuth / API key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OAuth / API key</w:t>
            </w:r>
          </w:p>
        </w:tc>
        <w:tc>
          <w:tcPr>
            <w:tcW w:type="dxa" w:w="2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Credibility Ledger (Bayesian)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Offline Resync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Epistemic Dead Reckoning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Adversarial Design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Challenger Auction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Core Concepts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CRUX is built on seven primitives. Each maps directly onto an existing ARGUS component, making adoption incremental rather than a ground-up rebuild.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CRUX Primitive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ARGUS Mapping</w:t>
            </w:r>
          </w:p>
        </w:tc>
        <w:tc>
          <w:tcPr>
            <w:tcW w:type="dxa" w:w="4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replaces / extends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Epistemic Agent Card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AgentConfig + calibration metrics</w:t>
            </w:r>
          </w:p>
        </w:tc>
        <w:tc>
          <w:tcPr>
            <w:tcW w:type="dxa" w:w="4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A2A Agent Card (adds belief metadata)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Bundle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C-DAG node (Evidence / Finding)</w:t>
            </w:r>
          </w:p>
        </w:tc>
        <w:tc>
          <w:tcPr>
            <w:tcW w:type="dxa" w:w="4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A2A Task (adds uncertainty payload)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Dialectical Routing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EDDO agent selection logic</w:t>
            </w:r>
          </w:p>
        </w:tc>
        <w:tc>
          <w:tcPr>
            <w:tcW w:type="dxa" w:w="4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A2A capability routing (adversarial-aware)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Belief Reconciliation Protocol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Jury + Bayesian aggregation</w:t>
            </w:r>
          </w:p>
        </w:tc>
        <w:tc>
          <w:tcPr>
            <w:tcW w:type="dxa" w:w="4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prior art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Credibility Ledger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PROV-O hash-chain ledger</w:t>
            </w:r>
          </w:p>
        </w:tc>
        <w:tc>
          <w:tcPr>
            <w:tcW w:type="dxa" w:w="4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OAuth trust (statistical, not binary)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Epistemic Dead Reckoning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Provenance event replay</w:t>
            </w:r>
          </w:p>
        </w:tc>
        <w:tc>
          <w:tcPr>
            <w:tcW w:type="dxa" w:w="4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prior art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Challenger Auction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Refuter assignment in EDDO</w:t>
            </w:r>
          </w:p>
        </w:tc>
        <w:tc>
          <w:tcPr>
            <w:tcW w:type="dxa" w:w="4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prior art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Protocol Primitives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3.1  Primitive 1 — Epistemic Agent Card (EAC)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agent that participates in a CRUX network publishes an Epistemic Agent Card — a JSON document that extends A2A's Agent Card with belief-domain declarations and calibration metadata. Cards are served at a well-known endpoint and refreshed on each session.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"crux_version": "1.0",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"agent_id": "argus-specialist-oncology-001",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"agent_type": "Specialist",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"belief_domains": ["oncology", "clinical-trials", "RCT-methodology"],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"calibration":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"brier_score": 0.112,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"ece": 0.043,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"credibility_rating": 0.91,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"sample_size": 1847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"capabilities":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"emit_claims":   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"challenge_claims":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"render_verdicts":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"max_rounds":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"crux_endpoint": "crux://argus.local/agents/specialist-oncology-001",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"ledger_pubkey": "ed25519:AbCdEf..."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Key innovation: </w:t>
      </w:r>
      <w:r>
        <w:rPr>
          <w:rFonts w:ascii="Arial" w:cs="Arial" w:eastAsia="Arial" w:hAnsi="Arial"/>
          <w:sz w:val="20"/>
          <w:szCs w:val="20"/>
        </w:rPr>
        <w:t xml:space="preserve">Calibration scores are not static claims — they are derived from the agent's history in the Credibility Ledger and updated after every debate session. An agent that has been consistently miscalibrated sees its effective credibility_rating decay, automatically reducing the Bayesian weight its future claims carry.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3.2  Primitive 2 — Claim Bundle (CB)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Claim Bundle is the atomic unit of CRUX exchange. It is not a task, not a message, and not a tool call — it is a belief, fully specified with its uncertainty distribution and argument ancestry.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"cb_id": "cb_sha256_7fa3b1c...",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"schema": "crux/claim-bundle/1.0",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"claim_text": "Treatment X reduces symptoms by more than 20%",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"proposition_id": "prop_abc123",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"polarity":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"prior": 0.50,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"posterior": 0.73,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"confidence_distribution":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"type": "beta",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"alpha": 7.3,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"beta": 2.7,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"mean": 0.73,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"std": 0.14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"evidence_refs": ["ev_001", "ev_002", "ev_003"],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"argument_lineage_hash": "sha256:a1b2c3...",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"issuer_agent": "argus-specialist-oncology-001",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"issuer_credibility": 0.91,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"challenge_open":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"challenge_deadline_utc": "2026-03-01T12:00:00Z",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"issued_at": "2026-02-20T09:00:00Z",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"ttl_seconds": 3600,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"signature": "ed25519:XyZ..."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confidence_distribution field is the core innovation. Instead of a scalar confidence value (as in ARGUS's current Evidence node), CRUX carries a full parametric distribution — enabling proper Bayesian fusion when multiple agents emit contradicting Claim Bundles on the same proposition.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3.3  Primitive 3 — Dialectical Routing (DR)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Standard capability routing (A2A) picks any agent that can process a task. Dialectical Routing intentionally routes Claim Bundles toward agents best positioned to CHALLENGE them — maximising epistemic pressure and reducing echo-chamber failure modes.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Dialectical Fitness Score (DFS)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 each candidate agent a and incoming Claim Bundle cb, the orchestrator computes: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DFS(agent, cb)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w1 * domain_match(agent.belief_domains, cb.claim_text)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+ w2 * adversarial_potential(agent, cb.polarity)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+ w3 * agent.credibility_rating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+ w4 * (1 - recency_penalty(agent, cb.proposition_id))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default weights: w1=0.35, w2=0.35, w3=0.20, w4=0.10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adversarial_potential rewards agents whose prior on the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proposition differs from the CB posterior — i.e., they 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intrinsically motivated to push back.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Key constraint: </w:t>
      </w:r>
      <w:r>
        <w:rPr>
          <w:rFonts w:ascii="Arial" w:cs="Arial" w:eastAsia="Arial" w:hAnsi="Arial"/>
          <w:sz w:val="20"/>
          <w:szCs w:val="20"/>
        </w:rPr>
        <w:t xml:space="preserve">An agent that issued the Claim Bundle is excluded from its own routing table — self-challenge is not permitted.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3.4  Primitive 4 — Belief Reconciliation Protocol (BRP)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two agents issue contradicting Claim Bundles on the same proposition (opposite polarity or posterior divergence exceeding threshold θ), the CRUX orchestrator automatically triggers the Belief Reconciliation Protocol — a structured mini-debate that merges beliefs into a reconciled posterior.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BRP State Machine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▼  contradiction detected (|Δposterior| &gt; θ AND polarity conflict)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TRIGGER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▼  orchestrator spawns BRP sub-session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MINI_DEBATE  (1–3 rounds, configurable)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  each agent submits: challenge_claim, supporting_evidence_refs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  and updated confidence_distribution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BAYESIAN_MERGE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  merged_posterior = Σ(credibility_i * posterior_i) / Σ(credibility_i)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  merged_distribution = moment-matched Beta from weighted mixture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PROVENANCE_FORK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  lineage hash branches (like git merge commit)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│  both original hashes preserved in ancestry chain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RESOLVED  →  emit reconciled Claim Bundle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reconciled Claim Bundle carries both original issuer_agent IDs in a contributors[] field, ensuring provenance is never lost during merges. This maps directly to ARGUS's PROV-O ledger and C-DAG edge semantics.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3.5  Primitive 5 — Credibility Ledger (CL)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Credibility Ledger is a distributed, append-only log — compatible with ARGUS's existing SHA-256 hash chain — that records every agent's calibration history. It is the statistical trust layer of CRUX, replacing binary API-key authentication with probabilistic credibility scores.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Ledger Entry Schema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"entry_id": "cl_sha256_...",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"agent_id": "argus-specialist-oncology-001",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"session_id": "session_xyz",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"proposition_id": "prop_abc123",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"predicted_posterior": 0.73,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"ground_truth":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"brier_contribution": 0.073,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"timestamp": "2026-02-20T10:00:00Z",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"prev_entry_hash": "sha256:prev...",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"entry_hash": "sha256:this..."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Credibility Update Rule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Exponential moving average — recent performance weighted more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new_credibility = (1 - λ) * old_credibility + λ * (1 - brier_contribution)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λ = recency weight, default 0.15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brier_contribution in [0,1], lower = better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Effect: an agent whose recent predictions are poor sees 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credibility_rating fall, automatically down-weighting 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Claim Bundles in future BRP merges.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3.6  Primitive 6 — Epistemic Dead Reckoning (EDR)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Agents in a long-running ARGUS session may disconnect mid-debate — network failure, restart, or provider timeout. Epistemic Dead Reckoning allows a reconnecting agent to reconstruct its belief state without replaying the full session, using only its last checkpoint hash and a compact delta bundle.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EDRSync: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"""Called by an agent on reconnect."""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sync(self, agent_id: str, last_known_hash: str) -&gt; EDRDelta: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1. Locate checkpoint in PROV-O ledger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checkpoint = ledger.find_entry(last_known_hash)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2. Collect all Claim Bundles issued after checkpoint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delta_cbs = ledger.get_bundles_after(checkpoint.timestamp)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3. Detect conflicts with agent's last known beliefs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conflicts = [cb for cb in delta_cbs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if conflicts_with(cb, agent.last_beliefs)]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4. Trigger BRP for each conflict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resolutions = [brp.resolve(c) for c in conflicts]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EDRDelta(bundles=delta_cbs, resolutions=resolutions)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EDR is designed to be idempotent — calling sync() multiple times with the same checkpoint hash returns the same delta, making it safe to retry after partial failures.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3.7  Primitive 7 — Challenger Auction (CA)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a Claim Bundle is marked challenge_open: true, CRUX runs a Challenger Auction to select the best-positioned agent to rebut it. Unlike simple first-available assignment, the auction ensures the strongest possible adversarial engagement — a core requirement for ARGUS's epistemic integrity.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Auction Flow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 CB is broadcast with challenge_open=true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 Eligible agents (all except issuer) submit Challenger Bids: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"bidder_agent": "argus-refuter-002",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"cb_id": "cb_sha256_7fa3b1c...",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"estimated_dfs": 0.82,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"domain_confidence": 0.88,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"adversarial_strategy": "methodological_critique",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"bid_expires": "2026-02-20T09:05:00Z"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3. Orchestrator selects winner: argmax(estimated_dfs)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 Winner is assigned; all other bids are rejected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5. If no bids within timeout → CB marked "unchallenged" (notable in provenance)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Why this matters: </w:t>
      </w:r>
      <w:r>
        <w:rPr>
          <w:rFonts w:ascii="Arial" w:cs="Arial" w:eastAsia="Arial" w:hAnsi="Arial"/>
          <w:sz w:val="20"/>
          <w:szCs w:val="20"/>
        </w:rPr>
        <w:t xml:space="preserve">An unchallenged claim is weaker, epistemically, than a claim that survived adversarial scrutiny. CRUX marks the distinction explicitly in the Claim Bundle's provenance, allowing the Jury to apply a discount factor to posteriors that were never contested.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End-to-End Message Flow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shows a complete CRUX exchange for a standard ARGUS debate round, illustrating how all seven primitives interact.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ARGUS Session: "Does Treatment X reduce symptoms by &gt;20%?"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[1] DISCOVERY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Moderator fetches Epistemic Agent Cards from all agents.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Builds routing table with DFS scores per domain.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[2] SPECIALIST EMITS CLAIM BUNDLE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Specialist-Oncology researches evidence →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Emits CB{posterior=0.73, challenge_open=true}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[3] CHALLENGER AUCTION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Refuter-001 bids DFS=0.79 (methodological_critique)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Refuter-002 bids DFS=0.82 (counter_evidence)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→ Refuter-002 WINS auction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[4] REFUTER EMITS COUNTER-CLAIM BUNDLE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Refuter-002 finds conflicting RCT data →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Emits CB{posterior=0.41, polarity=-1, challenge_open=false}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[5] CONTRADICTION DETECTED → BRP TRIGGERED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|Δposterior| = |0.73 - 0.41| = 0.32 &gt; θ(0.20)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polarity conflict: +1 vs 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→ BRP sub-session spawned (2 rounds)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[6] BAYESIAN MERGE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credibility(Specialist) = 0.91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credibility(Refuter)    = 0.88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merged_posterior = (0.91*0.73 + 0.88*0.41) / (0.91+0.88)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= 0.576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[7] RECONCILED CB → JURY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Jury receives CB{posterior=0.576, contributors=[S,R]}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Jury renders verdict: UNCERTAIN (prior 0.5 → posterior 0.576)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[8] CREDIBILITY LEDGER UPDATED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Both agents' brier_contributions logged.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EDR checkpoint hash recorded.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ARGUS Integration Guide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CRUX is designed to layer on top of ARGUS with minimal breaking changes. The integration path is additive: existing C-DAG, EDDO, and PROV-O components are extended rather than replaced.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5.1  What Changes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ARGUS Component</w:t>
            </w:r>
          </w:p>
        </w:tc>
        <w:tc>
          <w:tcPr>
            <w:tcW w:type="dxa" w:w="4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Evidence (C-DAG node)</w:t>
            </w:r>
          </w:p>
        </w:tc>
        <w:tc>
          <w:tcPr>
            <w:tcW w:type="dxa" w:w="4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confidence_distribution field (Beta params)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AgentConfig</w:t>
            </w:r>
          </w:p>
        </w:tc>
        <w:tc>
          <w:tcPr>
            <w:tcW w:type="dxa" w:w="4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Extend with belief_domains + calibration block → EAC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EDDO orchestrator</w:t>
            </w:r>
          </w:p>
        </w:tc>
        <w:tc>
          <w:tcPr>
            <w:tcW w:type="dxa" w:w="4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Replace agent selection with DFS + Challenger Auction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ProvenanceLedger</w:t>
            </w:r>
          </w:p>
        </w:tc>
        <w:tc>
          <w:tcPr>
            <w:tcW w:type="dxa" w:w="4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Credibility Ledger schema + update rule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RDCOrchestrator</w:t>
            </w:r>
          </w:p>
        </w:tc>
        <w:tc>
          <w:tcPr>
            <w:tcW w:type="dxa" w:w="4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BRP trigger logic + EDR sync on reconnect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Jury agent</w:t>
            </w:r>
          </w:p>
        </w:tc>
        <w:tc>
          <w:tcPr>
            <w:tcW w:type="dxa" w:w="4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 reconciled CB from BRP rather than raw C-DAG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5.2  New CRUX Endpoint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ARGUS agents expose a new /crux endpoint alongside existing APIs: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GET  /crux/card           → Epistemic Agent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/crux/claim          → Submit a Claim Bundle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/crux/bid            → Submit a Challenger Bid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GET  /crux/ledger/{agent} → Credibility Ledger for 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/crux/sync           → EDR resync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WS   /crux/stream         → Real-time CB subscription (SSE compatible)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5.3  Python Sketch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3C5E" w:sz="4"/>
              <w:left w:val="thick" w:color="E84B3C" w:sz="12"/>
              <w:bottom w:val="single" w:color="1A3C5E" w:sz="4"/>
              <w:right w:val="none" w:color="FFFFFF" w:sz="0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argus.crux import ClaimBundle, CRUXOrchestrator, CredibilityLedger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Existing ARGUS setup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orchestrator = RDCOrchestrator(llm=llm, max_rounds=5)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Wrap with CRUX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crux = CRUXOrchestrator(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base=orchestrator,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ledger=CredibilityLedger(backend="prov-o"),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contradiction_threshold=0.20,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auction_timeout_seconds=30,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Run a CRUX-enabled debate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crux.debate(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"Treatment X reduces symptoms by more than 20%",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prior=0.5,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print(result.verdict.label)          # UNCERTAIN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print(result.reconciled_cb.posterior) # 0.576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print(result.challenger_auction.winner) # refuter-002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Security &amp; Trust Model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6.1  Signature Verification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Claim Bundle must be signed with the issuing agent's Ed25519 private key (declared in its EAC). Recipients verify the signature before accepting the CB into the C-DAG. Unsigned bundles are rejected.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6.2  Sybil Resistance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Credibility Ledger provides natural Sybil resistance: a new agent starts with a neutral credibility_rating of 0.50 and must build a track record before its Claim Bundles carry significant weight in BRP merges. A cluster of new agents with identical belief_domains triggers an anomaly alert.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6.3  Replay Attack Prevention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Claim Bundle carries a nonce and a TTL. Bundles received after their ttl_seconds window are rejected. The PROV-O ledger's hash chain makes replay of old bundles detectable — the hash will not chain correctly into the current ledger head.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4B3C"/>
          <w:sz w:val="22"/>
          <w:szCs w:val="22"/>
        </w:rPr>
        <w:t xml:space="preserve">6.4  Adversarial Agent Detection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An agent whose credibility_rating drops below a configurable floor (default 0.30) is automatically suspended from the Challenger Auction and its Claim Bundles are flagged for human review. This prevents a persistently miscalibrated or malicious agent from influencing verdicts.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Future Extensions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4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CRUX-FED (Federated)</w:t>
            </w:r>
          </w:p>
        </w:tc>
        <w:tc>
          <w:tcPr>
            <w:tcW w:type="dxa" w:w="4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Multiple ARGUS instances share a global Credibility Ledger via a distributed ledger (Hyperledger Fabric or similar)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CRUX 1.0 stable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CRUX-HUM (Human-in-Loop)</w:t>
            </w:r>
          </w:p>
        </w:tc>
        <w:tc>
          <w:tcPr>
            <w:tcW w:type="dxa" w:w="4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Human experts can submit Claim Bundles with a credibility_rating derived from peer review h-index or similar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CRUX 1.0 stable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CRUX-STREAM (Continuous)</w:t>
            </w:r>
          </w:p>
        </w:tc>
        <w:tc>
          <w:tcPr>
            <w:tcW w:type="dxa" w:w="4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streaming debates where Claim Bundles arrive as token-level inference progresses, not post-hoc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CRUX 1.0 + SSE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CRUX-VIZ (Visual)</w:t>
            </w:r>
          </w:p>
        </w:tc>
        <w:tc>
          <w:tcPr>
            <w:tcW w:type="dxa" w:w="4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C-DAG visualization showing BRP merges, DFS heatmaps, and Credibility Ledger decay curves in Argus-Viz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Argus-Viz integration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CRUX-BENCH (Eval)</w:t>
            </w:r>
          </w:p>
        </w:tc>
        <w:tc>
          <w:tcPr>
            <w:tcW w:type="dxa" w:w="4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evaluation metric: Dialectical Integrity Score (DIS) = % of final verdicts backed by at least one Challenger Auction winner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Evaluation framework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 Glossary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BRP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Belief Reconciliation Protocol — CRUX sub-protocol for merging contradicting Claim Bundles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Challenger Auction — auction that selects the strongest challenger for an open Claim Bundle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CB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Bundle — atomic epistemic unit in CRUX, carrying a belief with full uncertainty distribution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Credibility Ledger — append-only log of agent calibration history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DFS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Dialectical Fitness Score — routing metric that rewards adversarial potential and domain match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Epistemic Agent Card — agent's published identity card, extending A2A's Agent Card with calibration metadata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EDR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Epistemic Dead Reckoning — resync protocol allowing reconnecting agents to restore belief state from a checkpoint hash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polarity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 Bundle field: +1 (supports proposition), -1 (attacks proposition)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θ (theta)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Contradiction threshold — minimum posterior divergence triggering BRP, default 0.20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λ (lambda)</w:t>
            </w:r>
          </w:p>
        </w:tc>
        <w:tc>
          <w:tcPr>
            <w:tcW w:type="dxa" w:w="75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Credibility recency weight — controls how fast past calibration decays, default 0.15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0DCE9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CRUX Protocol v1.0 — Designed for ARGUS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This document is an original invention. Not derived from any existing protocol.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E84B3C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5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2026-02-19T19:40:25.501Z</dcterms:created>
  <dcterms:modified xsi:type="dcterms:W3CDTF">2026-02-19T19:40:25.502Z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