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rial" w:hAnsi="Arial"/>
          <w:b/>
          <w:color w:val="17365D"/>
          <w:sz w:val="50"/>
        </w:rPr>
        <w:t>SOFTWARE REQUIREMENTS</w:t>
        <w:br/>
        <w:t>SPECIFICATION</w:t>
      </w:r>
    </w:p>
    <w:p>
      <w:pPr>
        <w:spacing w:before="200"/>
        <w:jc w:val="center"/>
      </w:pPr>
      <w:r>
        <w:rPr>
          <w:rFonts w:ascii="Arial" w:hAnsi="Arial"/>
          <w:b/>
          <w:color w:val="147D92"/>
          <w:sz w:val="34"/>
        </w:rPr>
        <w:t>Bank Management System (BMS)</w:t>
      </w:r>
    </w:p>
    <w:p>
      <w:pPr>
        <w:spacing w:before="100"/>
        <w:jc w:val="center"/>
      </w:pPr>
      <w:r>
        <w:rPr>
          <w:rFonts w:ascii="Arial" w:hAnsi="Arial"/>
          <w:color w:val="5B6573"/>
          <w:sz w:val="22"/>
        </w:rPr>
        <w:t>Version 1.0 | Draft for integration review</w:t>
      </w:r>
    </w:p>
    <w:tbl>
      <w:tblPr>
        <w:tblW w:type="auto" w:w="0"/>
        <w:jc w:val="center"/>
        <w:tblLayout w:type="fixed"/>
        <w:tblLook w:firstColumn="1" w:firstRow="1" w:lastColumn="0" w:lastRow="0" w:noHBand="0" w:noVBand="1" w:val="04A0"/>
        <w:tblBorders>
          <w:top w:val="single" w:sz="4" w:color="D3DCE5"/>
          <w:left w:val="single" w:sz="4" w:color="D3DCE5"/>
          <w:bottom w:val="single" w:sz="4" w:color="D3DCE5"/>
          <w:right w:val="single" w:sz="4" w:color="D3DCE5"/>
          <w:insideH w:val="single" w:sz="4" w:color="D3DCE5"/>
          <w:insideV w:val="single" w:sz="4" w:color="D3DCE5"/>
        </w:tblBorders>
      </w:tblPr>
      <w:tblGrid>
        <w:gridCol w:w="5083"/>
        <w:gridCol w:w="5083"/>
      </w:tblGrid>
      <w:tr>
        <w:trPr>
          <w:cantSplit/>
        </w:trPr>
        <w:tc>
          <w:tcPr>
            <w:tcW w:type="dxa" w:w="2520"/>
            <w:vAlign w:val="center"/>
            <w:tcMar>
              <w:top w:w="90" w:type="dxa"/>
              <w:start w:w="110" w:type="dxa"/>
              <w:bottom w:w="90" w:type="dxa"/>
              <w:end w:w="110" w:type="dxa"/>
            </w:tcMar>
            <w:shd w:fill="EAF2F8"/>
          </w:tcPr>
          <w:p>
            <w:pPr>
              <w:spacing w:after="0" w:before="0" w:line="247" w:lineRule="auto"/>
            </w:pPr>
            <w:r>
              <w:rPr>
                <w:rFonts w:ascii="Arial" w:hAnsi="Arial"/>
                <w:sz w:val="18"/>
              </w:rPr>
            </w:r>
            <w:r>
              <w:rPr>
                <w:rFonts w:ascii="Arial" w:hAnsi="Arial"/>
                <w:b/>
                <w:color w:val="17365D"/>
                <w:sz w:val="18"/>
              </w:rPr>
              <w:t>Document owner</w:t>
            </w:r>
          </w:p>
        </w:tc>
        <w:tc>
          <w:tcPr>
            <w:tcW w:type="dxa" w:w="7128"/>
            <w:vAlign w:val="center"/>
            <w:tcMar>
              <w:top w:w="90" w:type="dxa"/>
              <w:start w:w="110" w:type="dxa"/>
              <w:bottom w:w="90" w:type="dxa"/>
              <w:end w:w="110" w:type="dxa"/>
            </w:tcMar>
          </w:tcPr>
          <w:p>
            <w:pPr>
              <w:spacing w:after="0" w:before="0" w:line="247" w:lineRule="auto"/>
            </w:pPr>
            <w:r>
              <w:rPr>
                <w:rFonts w:ascii="Arial" w:hAnsi="Arial"/>
                <w:sz w:val="18"/>
              </w:rPr>
            </w:r>
            <w:r>
              <w:rPr>
                <w:rFonts w:ascii="Arial" w:hAnsi="Arial"/>
                <w:b w:val="0"/>
                <w:color w:val="202A35"/>
                <w:sz w:val="18"/>
              </w:rPr>
              <w:t>Tarini Arora - Member 1 (SRS owner and integration)</w:t>
            </w:r>
          </w:p>
        </w:tc>
      </w:tr>
      <w:tr>
        <w:trPr>
          <w:cantSplit/>
        </w:trPr>
        <w:tc>
          <w:tcPr>
            <w:tcW w:type="dxa" w:w="2520"/>
            <w:vAlign w:val="center"/>
            <w:tcMar>
              <w:top w:w="90" w:type="dxa"/>
              <w:start w:w="110" w:type="dxa"/>
              <w:bottom w:w="90" w:type="dxa"/>
              <w:end w:w="110" w:type="dxa"/>
            </w:tcMar>
            <w:shd w:fill="EAF2F8"/>
          </w:tcPr>
          <w:p>
            <w:pPr>
              <w:spacing w:after="0" w:before="0" w:line="247" w:lineRule="auto"/>
            </w:pPr>
            <w:r>
              <w:rPr>
                <w:rFonts w:ascii="Arial" w:hAnsi="Arial"/>
                <w:sz w:val="18"/>
              </w:rPr>
            </w:r>
            <w:r>
              <w:rPr>
                <w:rFonts w:ascii="Arial" w:hAnsi="Arial"/>
                <w:b/>
                <w:color w:val="17365D"/>
                <w:sz w:val="18"/>
              </w:rPr>
              <w:t>Team</w:t>
            </w:r>
          </w:p>
        </w:tc>
        <w:tc>
          <w:tcPr>
            <w:tcW w:type="dxa" w:w="7128"/>
            <w:vAlign w:val="center"/>
            <w:tcMar>
              <w:top w:w="90" w:type="dxa"/>
              <w:start w:w="110" w:type="dxa"/>
              <w:bottom w:w="90" w:type="dxa"/>
              <w:end w:w="110" w:type="dxa"/>
            </w:tcMar>
          </w:tcPr>
          <w:p>
            <w:pPr>
              <w:spacing w:after="0" w:before="0" w:line="247" w:lineRule="auto"/>
            </w:pPr>
            <w:r>
              <w:rPr>
                <w:rFonts w:ascii="Arial" w:hAnsi="Arial"/>
                <w:sz w:val="18"/>
              </w:rPr>
            </w:r>
            <w:r>
              <w:rPr>
                <w:rFonts w:ascii="Arial" w:hAnsi="Arial"/>
                <w:b w:val="0"/>
                <w:color w:val="202A35"/>
                <w:sz w:val="18"/>
              </w:rPr>
              <w:t>BMS_PES</w:t>
            </w:r>
          </w:p>
        </w:tc>
      </w:tr>
      <w:tr>
        <w:trPr>
          <w:cantSplit/>
        </w:trPr>
        <w:tc>
          <w:tcPr>
            <w:tcW w:type="dxa" w:w="2520"/>
            <w:vAlign w:val="center"/>
            <w:tcMar>
              <w:top w:w="90" w:type="dxa"/>
              <w:start w:w="110" w:type="dxa"/>
              <w:bottom w:w="90" w:type="dxa"/>
              <w:end w:w="110" w:type="dxa"/>
            </w:tcMar>
            <w:shd w:fill="F5F8FA"/>
          </w:tcPr>
          <w:p>
            <w:pPr>
              <w:spacing w:after="0" w:before="0" w:line="247" w:lineRule="auto"/>
            </w:pPr>
            <w:r>
              <w:rPr>
                <w:rFonts w:ascii="Arial" w:hAnsi="Arial"/>
                <w:sz w:val="18"/>
              </w:rPr>
            </w:r>
            <w:r>
              <w:rPr>
                <w:rFonts w:ascii="Arial" w:hAnsi="Arial"/>
                <w:b/>
                <w:color w:val="17365D"/>
                <w:sz w:val="18"/>
              </w:rPr>
              <w:t>Contributors to source sections</w:t>
            </w:r>
          </w:p>
        </w:tc>
        <w:tc>
          <w:tcPr>
            <w:tcW w:type="dxa" w:w="7128"/>
            <w:vAlign w:val="center"/>
            <w:tcMar>
              <w:top w:w="90" w:type="dxa"/>
              <w:start w:w="110" w:type="dxa"/>
              <w:bottom w:w="90" w:type="dxa"/>
              <w:end w:w="110" w:type="dxa"/>
            </w:tcMar>
            <w:shd w:fill="F5F8FA"/>
          </w:tcPr>
          <w:p>
            <w:pPr>
              <w:spacing w:after="0" w:before="0" w:line="247" w:lineRule="auto"/>
            </w:pPr>
            <w:r>
              <w:rPr>
                <w:rFonts w:ascii="Arial" w:hAnsi="Arial"/>
                <w:sz w:val="18"/>
              </w:rPr>
            </w:r>
            <w:r>
              <w:rPr>
                <w:rFonts w:ascii="Arial" w:hAnsi="Arial"/>
                <w:b w:val="0"/>
                <w:color w:val="202A35"/>
                <w:sz w:val="18"/>
              </w:rPr>
              <w:t>Member 2: Account Management; Member 3: Transactions; Member 4: Admin, NFRs, Security and RTM</w:t>
            </w:r>
          </w:p>
        </w:tc>
      </w:tr>
      <w:tr>
        <w:trPr>
          <w:cantSplit/>
        </w:trPr>
        <w:tc>
          <w:tcPr>
            <w:tcW w:type="dxa" w:w="2520"/>
            <w:vAlign w:val="center"/>
            <w:tcMar>
              <w:top w:w="90" w:type="dxa"/>
              <w:start w:w="110" w:type="dxa"/>
              <w:bottom w:w="90" w:type="dxa"/>
              <w:end w:w="110" w:type="dxa"/>
            </w:tcMar>
            <w:shd w:fill="EAF2F8"/>
          </w:tcPr>
          <w:p>
            <w:pPr>
              <w:spacing w:after="0" w:before="0" w:line="247" w:lineRule="auto"/>
            </w:pPr>
            <w:r>
              <w:rPr>
                <w:rFonts w:ascii="Arial" w:hAnsi="Arial"/>
                <w:sz w:val="18"/>
              </w:rPr>
            </w:r>
            <w:r>
              <w:rPr>
                <w:rFonts w:ascii="Arial" w:hAnsi="Arial"/>
                <w:b/>
                <w:color w:val="17365D"/>
                <w:sz w:val="18"/>
              </w:rPr>
              <w:t>Date</w:t>
            </w:r>
          </w:p>
        </w:tc>
        <w:tc>
          <w:tcPr>
            <w:tcW w:type="dxa" w:w="7128"/>
            <w:vAlign w:val="center"/>
            <w:tcMar>
              <w:top w:w="90" w:type="dxa"/>
              <w:start w:w="110" w:type="dxa"/>
              <w:bottom w:w="90" w:type="dxa"/>
              <w:end w:w="110" w:type="dxa"/>
            </w:tcMar>
          </w:tcPr>
          <w:p>
            <w:pPr>
              <w:spacing w:after="0" w:before="0" w:line="247" w:lineRule="auto"/>
            </w:pPr>
            <w:r>
              <w:rPr>
                <w:rFonts w:ascii="Arial" w:hAnsi="Arial"/>
                <w:sz w:val="18"/>
              </w:rPr>
            </w:r>
            <w:r>
              <w:rPr>
                <w:rFonts w:ascii="Arial" w:hAnsi="Arial"/>
                <w:b w:val="0"/>
                <w:color w:val="202A35"/>
                <w:sz w:val="18"/>
              </w:rPr>
              <w:t>13 October 2026</w:t>
            </w:r>
          </w:p>
        </w:tc>
      </w:tr>
      <w:tr>
        <w:trPr>
          <w:cantSplit/>
        </w:trPr>
        <w:tc>
          <w:tcPr>
            <w:tcW w:type="dxa" w:w="2520"/>
            <w:vAlign w:val="center"/>
            <w:tcMar>
              <w:top w:w="90" w:type="dxa"/>
              <w:start w:w="110" w:type="dxa"/>
              <w:bottom w:w="90" w:type="dxa"/>
              <w:end w:w="110" w:type="dxa"/>
            </w:tcMar>
            <w:shd w:fill="F5F8FA"/>
          </w:tcPr>
          <w:p>
            <w:pPr>
              <w:spacing w:after="0" w:before="0" w:line="247" w:lineRule="auto"/>
            </w:pPr>
            <w:r>
              <w:rPr>
                <w:rFonts w:ascii="Arial" w:hAnsi="Arial"/>
                <w:sz w:val="18"/>
              </w:rPr>
            </w:r>
            <w:r>
              <w:rPr>
                <w:rFonts w:ascii="Arial" w:hAnsi="Arial"/>
                <w:b/>
                <w:color w:val="17365D"/>
                <w:sz w:val="18"/>
              </w:rPr>
              <w:t>Repository destination</w:t>
            </w:r>
          </w:p>
        </w:tc>
        <w:tc>
          <w:tcPr>
            <w:tcW w:type="dxa" w:w="7128"/>
            <w:vAlign w:val="center"/>
            <w:tcMar>
              <w:top w:w="90" w:type="dxa"/>
              <w:start w:w="110" w:type="dxa"/>
              <w:bottom w:w="90" w:type="dxa"/>
              <w:end w:w="110" w:type="dxa"/>
            </w:tcMar>
            <w:shd w:fill="F5F8FA"/>
          </w:tcPr>
          <w:p>
            <w:pPr>
              <w:spacing w:after="0" w:before="0" w:line="247" w:lineRule="auto"/>
            </w:pPr>
            <w:r>
              <w:rPr>
                <w:rFonts w:ascii="Arial" w:hAnsi="Arial"/>
                <w:sz w:val="18"/>
              </w:rPr>
            </w:r>
            <w:r>
              <w:rPr>
                <w:rFonts w:ascii="Arial" w:hAnsi="Arial"/>
                <w:b w:val="0"/>
                <w:color w:val="202A35"/>
                <w:sz w:val="18"/>
              </w:rPr>
              <w:t>docs/srs/SRS_BankManagementSystem_v1.0_DRAFT.docx</w:t>
            </w:r>
          </w:p>
        </w:tc>
      </w:tr>
      <w:tr>
        <w:trPr>
          <w:cantSplit/>
        </w:trPr>
        <w:tc>
          <w:tcPr>
            <w:tcW w:type="dxa" w:w="2520"/>
            <w:vAlign w:val="center"/>
            <w:tcMar>
              <w:top w:w="90" w:type="dxa"/>
              <w:start w:w="110" w:type="dxa"/>
              <w:bottom w:w="90" w:type="dxa"/>
              <w:end w:w="110" w:type="dxa"/>
            </w:tcMar>
            <w:shd w:fill="EAF2F8"/>
          </w:tcPr>
          <w:p>
            <w:pPr>
              <w:spacing w:after="0" w:before="0" w:line="247" w:lineRule="auto"/>
            </w:pPr>
            <w:r>
              <w:rPr>
                <w:rFonts w:ascii="Arial" w:hAnsi="Arial"/>
                <w:sz w:val="18"/>
              </w:rPr>
            </w:r>
            <w:r>
              <w:rPr>
                <w:rFonts w:ascii="Arial" w:hAnsi="Arial"/>
                <w:b/>
                <w:color w:val="17365D"/>
                <w:sz w:val="18"/>
              </w:rPr>
              <w:t>Document status</w:t>
            </w:r>
          </w:p>
        </w:tc>
        <w:tc>
          <w:tcPr>
            <w:tcW w:type="dxa" w:w="7128"/>
            <w:vAlign w:val="center"/>
            <w:tcMar>
              <w:top w:w="90" w:type="dxa"/>
              <w:start w:w="110" w:type="dxa"/>
              <w:bottom w:w="90" w:type="dxa"/>
              <w:end w:w="110" w:type="dxa"/>
            </w:tcMar>
          </w:tcPr>
          <w:p>
            <w:pPr>
              <w:spacing w:after="0" w:before="0" w:line="247" w:lineRule="auto"/>
            </w:pPr>
            <w:r>
              <w:rPr>
                <w:rFonts w:ascii="Arial" w:hAnsi="Arial"/>
                <w:sz w:val="18"/>
              </w:rPr>
            </w:r>
            <w:r>
              <w:rPr>
                <w:rFonts w:ascii="Arial" w:hAnsi="Arial"/>
                <w:b w:val="0"/>
                <w:color w:val="202A35"/>
                <w:sz w:val="18"/>
              </w:rPr>
              <w:t>Draft. Do not treat as approved until the open integration items in Section 9 are resolved.</w:t>
            </w:r>
          </w:p>
        </w:tc>
      </w:tr>
    </w:tbl>
    <w:p>
      <w:pPr>
        <w:spacing w:before="600"/>
        <w:jc w:val="center"/>
      </w:pPr>
      <w:r>
        <w:rPr>
          <w:i/>
          <w:color w:val="5B6573"/>
          <w:sz w:val="18"/>
        </w:rPr>
        <w:t>This document specifies intended requirements. It does not claim that the features have been implemented, deployed or tested.</w:t>
      </w:r>
    </w:p>
    <w:p>
      <w:r>
        <w:br w:type="page"/>
      </w:r>
    </w:p>
    <w:p>
      <w:pPr>
        <w:pStyle w:val="Heading1"/>
      </w:pPr>
      <w:r>
        <w:t>Document Control</w:t>
      </w:r>
    </w:p>
    <w:tbl>
      <w:tblPr>
        <w:tblW w:type="auto" w:w="0"/>
        <w:jc w:val="center"/>
        <w:tblLayout w:type="fixed"/>
        <w:tblLook w:firstColumn="1" w:firstRow="1" w:lastColumn="0" w:lastRow="0" w:noHBand="0" w:noVBand="1" w:val="04A0"/>
        <w:tblBorders>
          <w:top w:val="single" w:sz="4" w:color="D3DCE5"/>
          <w:left w:val="single" w:sz="4" w:color="D3DCE5"/>
          <w:bottom w:val="single" w:sz="4" w:color="D3DCE5"/>
          <w:right w:val="single" w:sz="4" w:color="D3DCE5"/>
          <w:insideH w:val="single" w:sz="4" w:color="D3DCE5"/>
          <w:insideV w:val="single" w:sz="4" w:color="D3DCE5"/>
        </w:tblBorders>
      </w:tblPr>
      <w:tblGrid>
        <w:gridCol w:w="2033"/>
        <w:gridCol w:w="2033"/>
        <w:gridCol w:w="2033"/>
        <w:gridCol w:w="2033"/>
        <w:gridCol w:w="2033"/>
      </w:tblGrid>
      <w:tr>
        <w:trPr>
          <w:tblHeader w:val="true"/>
          <w:cantSplit/>
        </w:trPr>
        <w:tc>
          <w:tcPr>
            <w:tcW w:type="dxa" w:w="1224"/>
            <w:vAlign w:val="center"/>
            <w:tcMar>
              <w:top w:w="90" w:type="dxa"/>
              <w:start w:w="110" w:type="dxa"/>
              <w:bottom w:w="90" w:type="dxa"/>
              <w:end w:w="110" w:type="dxa"/>
            </w:tcMar>
            <w:shd w:fill="17365D"/>
          </w:tcPr>
          <w:p>
            <w:pPr>
              <w:spacing w:after="0" w:before="0" w:line="247" w:lineRule="auto"/>
            </w:pPr>
            <w:r>
              <w:rPr>
                <w:rFonts w:ascii="Arial" w:hAnsi="Arial"/>
                <w:b/>
                <w:color w:val="FFFFFF"/>
                <w:sz w:val="16"/>
              </w:rPr>
            </w:r>
            <w:r>
              <w:rPr>
                <w:rFonts w:ascii="Arial" w:hAnsi="Arial"/>
                <w:b/>
                <w:color w:val="FFFFFF"/>
                <w:sz w:val="16"/>
              </w:rPr>
              <w:t>Version</w:t>
            </w:r>
          </w:p>
        </w:tc>
        <w:tc>
          <w:tcPr>
            <w:tcW w:type="dxa" w:w="1224"/>
            <w:vAlign w:val="center"/>
            <w:tcMar>
              <w:top w:w="90" w:type="dxa"/>
              <w:start w:w="110" w:type="dxa"/>
              <w:bottom w:w="90" w:type="dxa"/>
              <w:end w:w="110" w:type="dxa"/>
            </w:tcMar>
            <w:shd w:fill="17365D"/>
          </w:tcPr>
          <w:p>
            <w:pPr>
              <w:spacing w:after="0" w:before="0" w:line="247" w:lineRule="auto"/>
            </w:pPr>
            <w:r>
              <w:rPr>
                <w:rFonts w:ascii="Arial" w:hAnsi="Arial"/>
                <w:b/>
                <w:color w:val="FFFFFF"/>
                <w:sz w:val="16"/>
              </w:rPr>
            </w:r>
            <w:r>
              <w:rPr>
                <w:rFonts w:ascii="Arial" w:hAnsi="Arial"/>
                <w:b/>
                <w:color w:val="FFFFFF"/>
                <w:sz w:val="16"/>
              </w:rPr>
              <w:t>Date</w:t>
            </w:r>
          </w:p>
        </w:tc>
        <w:tc>
          <w:tcPr>
            <w:tcW w:type="dxa" w:w="2088"/>
            <w:vAlign w:val="center"/>
            <w:tcMar>
              <w:top w:w="90" w:type="dxa"/>
              <w:start w:w="110" w:type="dxa"/>
              <w:bottom w:w="90" w:type="dxa"/>
              <w:end w:w="110" w:type="dxa"/>
            </w:tcMar>
            <w:shd w:fill="17365D"/>
          </w:tcPr>
          <w:p>
            <w:pPr>
              <w:spacing w:after="0" w:before="0" w:line="247" w:lineRule="auto"/>
            </w:pPr>
            <w:r>
              <w:rPr>
                <w:rFonts w:ascii="Arial" w:hAnsi="Arial"/>
                <w:b/>
                <w:color w:val="FFFFFF"/>
                <w:sz w:val="16"/>
              </w:rPr>
            </w:r>
            <w:r>
              <w:rPr>
                <w:rFonts w:ascii="Arial" w:hAnsi="Arial"/>
                <w:b/>
                <w:color w:val="FFFFFF"/>
                <w:sz w:val="16"/>
              </w:rPr>
              <w:t>Owner / contributor</w:t>
            </w:r>
          </w:p>
        </w:tc>
        <w:tc>
          <w:tcPr>
            <w:tcW w:type="dxa" w:w="5328"/>
            <w:vAlign w:val="center"/>
            <w:tcMar>
              <w:top w:w="90" w:type="dxa"/>
              <w:start w:w="110" w:type="dxa"/>
              <w:bottom w:w="90" w:type="dxa"/>
              <w:end w:w="110" w:type="dxa"/>
            </w:tcMar>
            <w:shd w:fill="17365D"/>
          </w:tcPr>
          <w:p>
            <w:pPr>
              <w:spacing w:after="0" w:before="0" w:line="247" w:lineRule="auto"/>
            </w:pPr>
            <w:r>
              <w:rPr>
                <w:rFonts w:ascii="Arial" w:hAnsi="Arial"/>
                <w:b/>
                <w:color w:val="FFFFFF"/>
                <w:sz w:val="16"/>
              </w:rPr>
            </w:r>
            <w:r>
              <w:rPr>
                <w:rFonts w:ascii="Arial" w:hAnsi="Arial"/>
                <w:b/>
                <w:color w:val="FFFFFF"/>
                <w:sz w:val="16"/>
              </w:rPr>
              <w:t>Change summary</w:t>
            </w:r>
          </w:p>
        </w:tc>
        <w:tc>
          <w:tcPr>
            <w:tcW w:type="dxa" w:w="1368"/>
            <w:vAlign w:val="center"/>
            <w:tcMar>
              <w:top w:w="90" w:type="dxa"/>
              <w:start w:w="110" w:type="dxa"/>
              <w:bottom w:w="90" w:type="dxa"/>
              <w:end w:w="110" w:type="dxa"/>
            </w:tcMar>
            <w:shd w:fill="17365D"/>
          </w:tcPr>
          <w:p>
            <w:pPr>
              <w:spacing w:after="0" w:before="0" w:line="247" w:lineRule="auto"/>
            </w:pPr>
            <w:r>
              <w:rPr>
                <w:rFonts w:ascii="Arial" w:hAnsi="Arial"/>
                <w:b/>
                <w:color w:val="FFFFFF"/>
                <w:sz w:val="16"/>
              </w:rPr>
            </w:r>
            <w:r>
              <w:rPr>
                <w:rFonts w:ascii="Arial" w:hAnsi="Arial"/>
                <w:b/>
                <w:color w:val="FFFFFF"/>
                <w:sz w:val="16"/>
              </w:rPr>
              <w:t>Approval</w:t>
            </w:r>
          </w:p>
        </w:tc>
      </w:tr>
      <w:tr>
        <w:trPr>
          <w:cantSplit/>
        </w:trPr>
        <w:tc>
          <w:tcPr>
            <w:tcW w:type="dxa" w:w="1224"/>
            <w:vAlign w:val="center"/>
            <w:tcMar>
              <w:top w:w="90" w:type="dxa"/>
              <w:start w:w="110" w:type="dxa"/>
              <w:bottom w:w="90" w:type="dxa"/>
              <w:end w:w="110" w:type="dxa"/>
            </w:tcMar>
          </w:tcPr>
          <w:p>
            <w:pPr>
              <w:spacing w:after="0" w:before="0" w:line="247" w:lineRule="auto"/>
            </w:pPr>
            <w:r>
              <w:rPr>
                <w:rFonts w:ascii="Arial" w:hAnsi="Arial"/>
                <w:sz w:val="16"/>
              </w:rPr>
            </w:r>
            <w:r>
              <w:rPr>
                <w:rFonts w:ascii="Arial" w:hAnsi="Arial"/>
                <w:b w:val="0"/>
                <w:color w:val="202A35"/>
                <w:sz w:val="16"/>
              </w:rPr>
              <w:t>1.0 - draft</w:t>
            </w:r>
          </w:p>
        </w:tc>
        <w:tc>
          <w:tcPr>
            <w:tcW w:type="dxa" w:w="1224"/>
            <w:vAlign w:val="center"/>
            <w:tcMar>
              <w:top w:w="90" w:type="dxa"/>
              <w:start w:w="110" w:type="dxa"/>
              <w:bottom w:w="90" w:type="dxa"/>
              <w:end w:w="110" w:type="dxa"/>
            </w:tcMar>
          </w:tcPr>
          <w:p>
            <w:pPr>
              <w:spacing w:after="0" w:before="0" w:line="247" w:lineRule="auto"/>
            </w:pPr>
            <w:r>
              <w:rPr>
                <w:rFonts w:ascii="Arial" w:hAnsi="Arial"/>
                <w:sz w:val="16"/>
              </w:rPr>
            </w:r>
            <w:r>
              <w:rPr>
                <w:rFonts w:ascii="Arial" w:hAnsi="Arial"/>
                <w:b w:val="0"/>
                <w:color w:val="202A35"/>
                <w:sz w:val="16"/>
              </w:rPr>
              <w:t>13 Oct 2026</w:t>
            </w:r>
          </w:p>
        </w:tc>
        <w:tc>
          <w:tcPr>
            <w:tcW w:type="dxa" w:w="2088"/>
            <w:vAlign w:val="center"/>
            <w:tcMar>
              <w:top w:w="90" w:type="dxa"/>
              <w:start w:w="110" w:type="dxa"/>
              <w:bottom w:w="90" w:type="dxa"/>
              <w:end w:w="110" w:type="dxa"/>
            </w:tcMar>
          </w:tcPr>
          <w:p>
            <w:pPr>
              <w:spacing w:after="0" w:before="0" w:line="247" w:lineRule="auto"/>
            </w:pPr>
            <w:r>
              <w:rPr>
                <w:rFonts w:ascii="Arial" w:hAnsi="Arial"/>
                <w:sz w:val="16"/>
              </w:rPr>
            </w:r>
            <w:r>
              <w:rPr>
                <w:rFonts w:ascii="Arial" w:hAnsi="Arial"/>
                <w:b w:val="0"/>
                <w:color w:val="202A35"/>
                <w:sz w:val="16"/>
              </w:rPr>
              <w:t>Member 1 - Tarini Arora</w:t>
            </w:r>
          </w:p>
        </w:tc>
        <w:tc>
          <w:tcPr>
            <w:tcW w:type="dxa" w:w="5328"/>
            <w:vAlign w:val="center"/>
            <w:tcMar>
              <w:top w:w="90" w:type="dxa"/>
              <w:start w:w="110" w:type="dxa"/>
              <w:bottom w:w="90" w:type="dxa"/>
              <w:end w:w="110" w:type="dxa"/>
            </w:tcMar>
          </w:tcPr>
          <w:p>
            <w:pPr>
              <w:spacing w:after="0" w:before="0" w:line="247" w:lineRule="auto"/>
            </w:pPr>
            <w:r>
              <w:rPr>
                <w:rFonts w:ascii="Arial" w:hAnsi="Arial"/>
                <w:sz w:val="16"/>
              </w:rPr>
            </w:r>
            <w:r>
              <w:rPr>
                <w:rFonts w:ascii="Arial" w:hAnsi="Arial"/>
                <w:b w:val="0"/>
                <w:color w:val="202A35"/>
                <w:sz w:val="16"/>
              </w:rPr>
              <w:t>Integrated the supplied Section 4.2, 4.3 and 4.4 / Section 5 / security / RTM contributions; drafted Sections 1-3 and reconstructed Section 4.1 from the RTM summaries; recorded open issues.</w:t>
            </w:r>
          </w:p>
        </w:tc>
        <w:tc>
          <w:tcPr>
            <w:tcW w:type="dxa" w:w="1368"/>
            <w:vAlign w:val="center"/>
            <w:tcMar>
              <w:top w:w="90" w:type="dxa"/>
              <w:start w:w="110" w:type="dxa"/>
              <w:bottom w:w="90" w:type="dxa"/>
              <w:end w:w="110" w:type="dxa"/>
            </w:tcMar>
          </w:tcPr>
          <w:p>
            <w:pPr>
              <w:spacing w:after="0" w:before="0" w:line="247" w:lineRule="auto"/>
            </w:pPr>
            <w:r>
              <w:rPr>
                <w:rFonts w:ascii="Arial" w:hAnsi="Arial"/>
                <w:sz w:val="16"/>
              </w:rPr>
            </w:r>
            <w:r>
              <w:rPr>
                <w:rFonts w:ascii="Arial" w:hAnsi="Arial"/>
                <w:b w:val="0"/>
                <w:color w:val="202A35"/>
                <w:sz w:val="16"/>
              </w:rPr>
              <w:t>Pending review</w:t>
            </w:r>
          </w:p>
        </w:tc>
      </w:tr>
    </w:tbl>
    <w:p>
      <w:pPr>
        <w:pStyle w:val="Heading1"/>
      </w:pPr>
      <w:r>
        <w:t>Contents</w:t>
      </w:r>
    </w:p>
    <w:p>
      <w:pPr>
        <w:spacing w:after="20"/>
      </w:pPr>
      <w:r>
        <w:rPr>
          <w:b/>
          <w:color w:val="17365D"/>
        </w:rPr>
        <w:t>1. Introduction</w:t>
      </w:r>
    </w:p>
    <w:p>
      <w:pPr>
        <w:spacing w:after="20"/>
      </w:pPr>
      <w:r>
        <w:t xml:space="preserve">   1.1 Purpose</w:t>
      </w:r>
    </w:p>
    <w:p>
      <w:pPr>
        <w:spacing w:after="20"/>
      </w:pPr>
      <w:r>
        <w:t xml:space="preserve">   1.2 Scope</w:t>
      </w:r>
    </w:p>
    <w:p>
      <w:pPr>
        <w:spacing w:after="20"/>
      </w:pPr>
      <w:r>
        <w:t xml:space="preserve">   1.3 Document conventions and terminology</w:t>
      </w:r>
    </w:p>
    <w:p>
      <w:pPr>
        <w:spacing w:after="20"/>
      </w:pPr>
      <w:r>
        <w:t xml:space="preserve">   1.4 References</w:t>
      </w:r>
    </w:p>
    <w:p>
      <w:pPr>
        <w:spacing w:after="20"/>
      </w:pPr>
      <w:r>
        <w:rPr>
          <w:b/>
          <w:color w:val="17365D"/>
        </w:rPr>
        <w:t>2. Overall Description</w:t>
      </w:r>
    </w:p>
    <w:p>
      <w:pPr>
        <w:spacing w:after="20"/>
      </w:pPr>
      <w:r>
        <w:t xml:space="preserve">   2.1 Product perspective</w:t>
      </w:r>
    </w:p>
    <w:p>
      <w:pPr>
        <w:spacing w:after="20"/>
      </w:pPr>
      <w:r>
        <w:t xml:space="preserve">   2.2 Product functions</w:t>
      </w:r>
    </w:p>
    <w:p>
      <w:pPr>
        <w:spacing w:after="20"/>
      </w:pPr>
      <w:r>
        <w:t xml:space="preserve">   2.3 User classes</w:t>
      </w:r>
    </w:p>
    <w:p>
      <w:pPr>
        <w:spacing w:after="20"/>
      </w:pPr>
      <w:r>
        <w:t xml:space="preserve">   2.4 Operating environment</w:t>
      </w:r>
    </w:p>
    <w:p>
      <w:pPr>
        <w:spacing w:after="20"/>
      </w:pPr>
      <w:r>
        <w:t xml:space="preserve">   2.5 Constraints</w:t>
      </w:r>
    </w:p>
    <w:p>
      <w:pPr>
        <w:spacing w:after="20"/>
      </w:pPr>
      <w:r>
        <w:t xml:space="preserve">   2.6 Assumptions and dependencies</w:t>
      </w:r>
    </w:p>
    <w:p>
      <w:pPr>
        <w:spacing w:after="20"/>
      </w:pPr>
      <w:r>
        <w:rPr>
          <w:b/>
          <w:color w:val="17365D"/>
        </w:rPr>
        <w:t>3. External Interface Requirements</w:t>
      </w:r>
    </w:p>
    <w:p>
      <w:pPr>
        <w:spacing w:after="20"/>
      </w:pPr>
      <w:r>
        <w:t xml:space="preserve">   3.1 User interface</w:t>
      </w:r>
    </w:p>
    <w:p>
      <w:pPr>
        <w:spacing w:after="20"/>
      </w:pPr>
      <w:r>
        <w:t xml:space="preserve">   3.2 Software interface</w:t>
      </w:r>
    </w:p>
    <w:p>
      <w:pPr>
        <w:spacing w:after="20"/>
      </w:pPr>
      <w:r>
        <w:t xml:space="preserve">   3.3 Communication interface</w:t>
      </w:r>
    </w:p>
    <w:p>
      <w:pPr>
        <w:spacing w:after="20"/>
      </w:pPr>
      <w:r>
        <w:rPr>
          <w:b/>
          <w:color w:val="17365D"/>
        </w:rPr>
        <w:t>4. System Features</w:t>
      </w:r>
    </w:p>
    <w:p>
      <w:pPr>
        <w:spacing w:after="20"/>
      </w:pPr>
      <w:r>
        <w:t xml:space="preserve">   4.1 Authentication and access control</w:t>
      </w:r>
    </w:p>
    <w:p>
      <w:pPr>
        <w:spacing w:after="20"/>
      </w:pPr>
      <w:r>
        <w:t xml:space="preserve">   4.2 Account management</w:t>
      </w:r>
    </w:p>
    <w:p>
      <w:pPr>
        <w:spacing w:after="20"/>
      </w:pPr>
      <w:r>
        <w:t xml:space="preserve">   4.3 Transactions</w:t>
      </w:r>
    </w:p>
    <w:p>
      <w:pPr>
        <w:spacing w:after="20"/>
      </w:pPr>
      <w:r>
        <w:t xml:space="preserve">   4.4 Admin, audit, reporting and notification</w:t>
      </w:r>
    </w:p>
    <w:p>
      <w:pPr>
        <w:spacing w:after="20"/>
      </w:pPr>
      <w:r>
        <w:rPr>
          <w:b/>
          <w:color w:val="17365D"/>
        </w:rPr>
        <w:t>5. Non-functional and security requirements</w:t>
      </w:r>
    </w:p>
    <w:p>
      <w:pPr>
        <w:spacing w:after="20"/>
      </w:pPr>
      <w:r>
        <w:t xml:space="preserve">   5.1 Security objectives</w:t>
      </w:r>
    </w:p>
    <w:p>
      <w:pPr>
        <w:spacing w:after="20"/>
      </w:pPr>
      <w:r>
        <w:t xml:space="preserve">   5.2 Security requirements</w:t>
      </w:r>
    </w:p>
    <w:p>
      <w:pPr>
        <w:spacing w:after="20"/>
      </w:pPr>
      <w:r>
        <w:rPr>
          <w:b/>
          <w:color w:val="17365D"/>
        </w:rPr>
        <w:t>6. Business Rules and Constraints</w:t>
      </w:r>
    </w:p>
    <w:p>
      <w:pPr>
        <w:spacing w:after="20"/>
      </w:pPr>
      <w:r>
        <w:rPr>
          <w:b/>
          <w:color w:val="17365D"/>
        </w:rPr>
        <w:t>7. System Models and Diagrams</w:t>
      </w:r>
    </w:p>
    <w:p>
      <w:pPr>
        <w:spacing w:after="20"/>
      </w:pPr>
      <w:r>
        <w:rPr>
          <w:b/>
          <w:color w:val="17365D"/>
        </w:rPr>
        <w:t>8. Requirements Traceability Matrix (RTM)</w:t>
      </w:r>
    </w:p>
    <w:p>
      <w:pPr>
        <w:spacing w:after="20"/>
      </w:pPr>
      <w:r>
        <w:rPr>
          <w:b/>
          <w:color w:val="17365D"/>
        </w:rPr>
        <w:t>9. Integration Review Items</w:t>
      </w:r>
    </w:p>
    <w:p>
      <w:r>
        <w:br w:type="page"/>
      </w:r>
    </w:p>
    <w:p>
      <w:pPr>
        <w:pStyle w:val="Heading1"/>
      </w:pPr>
      <w:r>
        <w:t>1. Introduction</w:t>
      </w:r>
    </w:p>
    <w:p>
      <w:pPr>
        <w:pStyle w:val="Heading2"/>
      </w:pPr>
      <w:r>
        <w:t>1.1 Purpose</w:t>
      </w:r>
    </w:p>
    <w:p>
      <w:r>
        <w:t>This Software Requirements Specification (SRS) defines the functional, non-functional, security, interface and traceability requirements for the Bank Management System (BMS) software engineering mini-project. It provides a common baseline for design, implementation, testing and review. Requirements in this draft describe intended behaviour; they are not evidence that a feature has been implemented or verified.</w:t>
      </w:r>
    </w:p>
    <w:p>
      <w:pPr>
        <w:pStyle w:val="Heading2"/>
      </w:pPr>
      <w:r>
        <w:t>1.2 Scope</w:t>
      </w:r>
    </w:p>
    <w:p>
      <w:r>
        <w:t>The BMS is a web-based system for a single bank. It supports three user roles - Customer, Teller and Admin - and is intended to cover account opening and account information, cash deposits and withdrawals, internal BMS fund transfers, transaction history and downloadable statements, administrative Teller management, audit-log review, daily transaction reporting, and simulated debit/credit notifications.</w:t>
      </w:r>
    </w:p>
    <w:p>
      <w:r>
        <w:t>Explicit exclusions in the supplied baseline are ATM functionality and real external SMS/e-mail gateway delivery. Notification events are written to a log. Transfers described in this SRS are between accounts within the BMS; external-bank transfer support is not specified in the supplied materials and must not be assumed.</w:t>
      </w:r>
    </w:p>
    <w:p>
      <w:pPr>
        <w:pStyle w:val="Heading2"/>
      </w:pPr>
      <w:r>
        <w:t>1.3 Document conventions and terminology</w:t>
      </w:r>
    </w:p>
    <w:p>
      <w:pPr>
        <w:pStyle w:val="ListBullet"/>
        <w:spacing w:after="40"/>
      </w:pPr>
      <w:r>
        <w:t>“Shall” identifies a mandatory requirement. Each requirement has a fixed identifier; requirement IDs from the supplied contributions are preserved.</w:t>
      </w:r>
    </w:p>
    <w:p>
      <w:pPr>
        <w:pStyle w:val="ListBullet"/>
        <w:spacing w:after="40"/>
      </w:pPr>
      <w:r>
        <w:t>BMS - Bank Management System; SRS - Software Requirements Specification; RTM - Requirements Traceability Matrix; NFR - non-functional requirement.</w:t>
      </w:r>
    </w:p>
    <w:p>
      <w:pPr>
        <w:pStyle w:val="ListBullet"/>
        <w:spacing w:after="40"/>
      </w:pPr>
      <w:r>
        <w:t>Customer - user who can view their own accounts, transfer funds, and view/download transaction history and statements.</w:t>
      </w:r>
    </w:p>
    <w:p>
      <w:pPr>
        <w:pStyle w:val="ListBullet"/>
        <w:spacing w:after="40"/>
      </w:pPr>
      <w:r>
        <w:t>Teller - bank staff user who opens accounts, updates customer contact details, searches customers, and records cash deposits/withdrawals.</w:t>
      </w:r>
    </w:p>
    <w:p>
      <w:pPr>
        <w:pStyle w:val="ListBullet"/>
        <w:spacing w:after="40"/>
      </w:pPr>
      <w:r>
        <w:t>Admin - staff role that manages Teller user accounts, changes account status, reviews audit logs and generates daily reports.</w:t>
      </w:r>
    </w:p>
    <w:p>
      <w:pPr>
        <w:pStyle w:val="ListBullet"/>
        <w:spacing w:after="40"/>
      </w:pPr>
      <w:r>
        <w:t>ACID - atomicity, consistency, isolation and durability. REST/JSON - the stated web API interface style.</w:t>
      </w:r>
    </w:p>
    <w:p>
      <w:pPr>
        <w:pStyle w:val="ListBullet"/>
        <w:spacing w:after="40"/>
      </w:pPr>
      <w:r>
        <w:t>Acceptance criteria and test identifiers describe planned verification. RTM status “N” means not started in the supplied draft; it does not mean a test passed.</w:t>
      </w:r>
    </w:p>
    <w:p>
      <w:pPr>
        <w:pStyle w:val="Heading2"/>
      </w:pPr>
      <w:r>
        <w:t>1.4 References</w:t>
      </w:r>
    </w:p>
    <w:p>
      <w:pPr>
        <w:pStyle w:val="ListBullet"/>
        <w:spacing w:after="40"/>
      </w:pPr>
      <w:r>
        <w:t>Repository README.md: SE_Jackfruit - Bank Management System (project scope, fixed technology baseline and repository structure).</w:t>
      </w:r>
    </w:p>
    <w:p>
      <w:pPr>
        <w:pStyle w:val="ListBullet"/>
        <w:spacing w:after="40"/>
      </w:pPr>
      <w:r>
        <w:t>Shared BMS requirement/business-rule baseline v1.2, referenced in the Account Management contribution; the canonical file was not included in the materials pasted for this integration.</w:t>
      </w:r>
    </w:p>
    <w:p>
      <w:pPr>
        <w:pStyle w:val="ListBullet"/>
        <w:spacing w:after="40"/>
      </w:pPr>
      <w:r>
        <w:t>SRS_part_M2_Account.docx - Member 2 contribution, Section 4.2 Account Management.</w:t>
      </w:r>
    </w:p>
    <w:p>
      <w:pPr>
        <w:pStyle w:val="ListBullet"/>
        <w:spacing w:after="40"/>
      </w:pPr>
      <w:r>
        <w:t>SRS_part_M3_Transactions.docx - Member 3 transaction contribution, Section 4.3 Transactions.</w:t>
      </w:r>
    </w:p>
    <w:p>
      <w:pPr>
        <w:pStyle w:val="ListBullet"/>
        <w:spacing w:after="40"/>
      </w:pPr>
      <w:r>
        <w:t>SRS_part_M4_Admin_NFR_Security_RTM.docx - Member 4 contribution, Section 4.4, Section 5, security objectives/requirements, use-case diagram description and RTM.</w:t>
      </w:r>
    </w:p>
    <w:p>
      <w:pPr>
        <w:pStyle w:val="ListBullet"/>
        <w:spacing w:after="40"/>
      </w:pPr>
      <w:r>
        <w:t>SAD_BankManagementSystem_v1.0.docx / .pdf and docs/diagrams/* - architecture/design and diagram sources to be checked during cross-document review.</w:t>
      </w:r>
    </w:p>
    <w:p>
      <w:pPr>
        <w:pStyle w:val="ListBullet"/>
        <w:spacing w:after="40"/>
      </w:pPr>
      <w:r>
        <w:t>Test_Plan_BankManagementSystem_v1.0.docx - planned test cases and verification methods; all cited test IDs must be cross-checked against this document.</w:t>
      </w:r>
    </w:p>
    <w:p>
      <w:pPr>
        <w:pStyle w:val="Heading1"/>
      </w:pPr>
      <w:r>
        <w:t>2. Overall Description</w:t>
      </w:r>
    </w:p>
    <w:p>
      <w:pPr>
        <w:pStyle w:val="Heading2"/>
      </w:pPr>
      <w:r>
        <w:t>2.1 Product perspective</w:t>
      </w:r>
    </w:p>
    <w:p>
      <w:r>
        <w:t>The BMS is described as a layered web application. The fixed project technology baseline in the repository README is Python 3 with FastAPI for REST/JSON, SQLite accessed through SQLAlchemy, an HTML/CSS/JavaScript web interface, pytest for automated testing, and GitHub Actions for CI. This SRS does not introduce a different stack.</w:t>
      </w:r>
    </w:p>
    <w:p>
      <w:pPr>
        <w:pStyle w:val="Heading2"/>
      </w:pPr>
      <w:r>
        <w:t>2.2 Product functions</w:t>
      </w:r>
    </w:p>
    <w:p>
      <w:pPr>
        <w:pStyle w:val="ListBullet"/>
        <w:spacing w:after="40"/>
      </w:pPr>
      <w:r>
        <w:t>Authenticate users, establish sessions, lock accounts after repeated failed login attempts, enforce roles and support password change / first-login password change.</w:t>
      </w:r>
    </w:p>
    <w:p>
      <w:pPr>
        <w:pStyle w:val="ListBullet"/>
        <w:spacing w:after="40"/>
      </w:pPr>
      <w:r>
        <w:t>Open Savings and Current accounts, maintain customer contact details, search customers, show a Customer their own account details and balance, and let Admins freeze, unfreeze or close accounts.</w:t>
      </w:r>
    </w:p>
    <w:p>
      <w:pPr>
        <w:pStyle w:val="ListBullet"/>
        <w:spacing w:after="40"/>
      </w:pPr>
      <w:r>
        <w:t>Record deposits and withdrawals, transfer funds between eligible BMS accounts, show filtered transaction history and mini-statements, and provide CSV/PDF statement downloads.</w:t>
      </w:r>
    </w:p>
    <w:p>
      <w:pPr>
        <w:pStyle w:val="ListBullet"/>
        <w:spacing w:after="40"/>
      </w:pPr>
      <w:r>
        <w:t>Allow Admins to create, deactivate and unlock Teller users, review filtered audit logs, and generate daily transaction summaries.</w:t>
      </w:r>
    </w:p>
    <w:p>
      <w:pPr>
        <w:pStyle w:val="ListBullet"/>
        <w:spacing w:after="40"/>
      </w:pPr>
      <w:r>
        <w:t>Record simulated e-mail/SMS notification entries after debit or credit events, without a real external gateway.</w:t>
      </w:r>
    </w:p>
    <w:p>
      <w:pPr>
        <w:pStyle w:val="ListBullet"/>
        <w:spacing w:after="40"/>
      </w:pPr>
      <w:r>
        <w:t>Apply performance, availability, integrity, usability, compatibility, audit-retention and security requirements stated in Sections 5 and 9.</w:t>
      </w:r>
    </w:p>
    <w:p>
      <w:pPr>
        <w:pStyle w:val="Heading2"/>
      </w:pPr>
      <w:r>
        <w:t>2.3 User classes</w:t>
      </w:r>
    </w:p>
    <w:tbl>
      <w:tblPr>
        <w:tblW w:type="auto" w:w="0"/>
        <w:jc w:val="center"/>
        <w:tblLayout w:type="fixed"/>
        <w:tblLook w:firstColumn="1" w:firstRow="1" w:lastColumn="0" w:lastRow="0" w:noHBand="0" w:noVBand="1" w:val="04A0"/>
        <w:tblBorders>
          <w:top w:val="single" w:sz="4" w:color="D3DCE5"/>
          <w:left w:val="single" w:sz="4" w:color="D3DCE5"/>
          <w:bottom w:val="single" w:sz="4" w:color="D3DCE5"/>
          <w:right w:val="single" w:sz="4" w:color="D3DCE5"/>
          <w:insideH w:val="single" w:sz="4" w:color="D3DCE5"/>
          <w:insideV w:val="single" w:sz="4" w:color="D3DCE5"/>
        </w:tblBorders>
      </w:tblPr>
      <w:tblGrid>
        <w:gridCol w:w="5083"/>
        <w:gridCol w:w="5083"/>
      </w:tblGrid>
      <w:tr>
        <w:trPr>
          <w:tblHeader w:val="true"/>
          <w:cantSplit/>
        </w:trPr>
        <w:tc>
          <w:tcPr>
            <w:tcW w:type="dxa" w:w="1800"/>
            <w:vAlign w:val="center"/>
            <w:tcMar>
              <w:top w:w="90" w:type="dxa"/>
              <w:start w:w="110" w:type="dxa"/>
              <w:bottom w:w="90" w:type="dxa"/>
              <w:end w:w="110" w:type="dxa"/>
            </w:tcMar>
            <w:shd w:fill="17365D"/>
          </w:tcPr>
          <w:p>
            <w:pPr>
              <w:spacing w:after="0" w:before="0" w:line="247" w:lineRule="auto"/>
            </w:pPr>
            <w:r>
              <w:rPr>
                <w:rFonts w:ascii="Arial" w:hAnsi="Arial"/>
                <w:b/>
                <w:color w:val="FFFFFF"/>
                <w:sz w:val="17"/>
              </w:rPr>
            </w:r>
            <w:r>
              <w:rPr>
                <w:rFonts w:ascii="Arial" w:hAnsi="Arial"/>
                <w:b/>
                <w:color w:val="FFFFFF"/>
                <w:sz w:val="17"/>
              </w:rPr>
              <w:t>User class</w:t>
            </w:r>
          </w:p>
        </w:tc>
        <w:tc>
          <w:tcPr>
            <w:tcW w:type="dxa" w:w="7848"/>
            <w:vAlign w:val="center"/>
            <w:tcMar>
              <w:top w:w="90" w:type="dxa"/>
              <w:start w:w="110" w:type="dxa"/>
              <w:bottom w:w="90" w:type="dxa"/>
              <w:end w:w="110" w:type="dxa"/>
            </w:tcMar>
            <w:shd w:fill="17365D"/>
          </w:tcPr>
          <w:p>
            <w:pPr>
              <w:spacing w:after="0" w:before="0" w:line="247" w:lineRule="auto"/>
            </w:pPr>
            <w:r>
              <w:rPr>
                <w:rFonts w:ascii="Arial" w:hAnsi="Arial"/>
                <w:b/>
                <w:color w:val="FFFFFF"/>
                <w:sz w:val="17"/>
              </w:rPr>
            </w:r>
            <w:r>
              <w:rPr>
                <w:rFonts w:ascii="Arial" w:hAnsi="Arial"/>
                <w:b/>
                <w:color w:val="FFFFFF"/>
                <w:sz w:val="17"/>
              </w:rPr>
              <w:t>Main responsibilities / permitted functions</w:t>
            </w:r>
          </w:p>
        </w:tc>
      </w:tr>
      <w:tr>
        <w:trPr>
          <w:cantSplit/>
        </w:trPr>
        <w:tc>
          <w:tcPr>
            <w:tcW w:type="dxa" w:w="1800"/>
            <w:vAlign w:val="center"/>
            <w:tcMar>
              <w:top w:w="90" w:type="dxa"/>
              <w:start w:w="110" w:type="dxa"/>
              <w:bottom w:w="90" w:type="dxa"/>
              <w:end w:w="110" w:type="dxa"/>
            </w:tcMar>
          </w:tcPr>
          <w:p>
            <w:pPr>
              <w:spacing w:after="0" w:before="0" w:line="247" w:lineRule="auto"/>
            </w:pPr>
            <w:r>
              <w:rPr>
                <w:rFonts w:ascii="Arial" w:hAnsi="Arial"/>
                <w:sz w:val="17"/>
              </w:rPr>
            </w:r>
            <w:r>
              <w:rPr>
                <w:rFonts w:ascii="Arial" w:hAnsi="Arial"/>
                <w:b w:val="0"/>
                <w:color w:val="202A35"/>
                <w:sz w:val="17"/>
              </w:rPr>
              <w:t>Customer</w:t>
            </w:r>
          </w:p>
        </w:tc>
        <w:tc>
          <w:tcPr>
            <w:tcW w:type="dxa" w:w="7848"/>
            <w:vAlign w:val="center"/>
            <w:tcMar>
              <w:top w:w="90" w:type="dxa"/>
              <w:start w:w="110" w:type="dxa"/>
              <w:bottom w:w="90" w:type="dxa"/>
              <w:end w:w="110" w:type="dxa"/>
            </w:tcMar>
          </w:tcPr>
          <w:p>
            <w:pPr>
              <w:spacing w:after="0" w:before="0" w:line="247" w:lineRule="auto"/>
            </w:pPr>
            <w:r>
              <w:rPr>
                <w:rFonts w:ascii="Arial" w:hAnsi="Arial"/>
                <w:sz w:val="17"/>
              </w:rPr>
            </w:r>
            <w:r>
              <w:rPr>
                <w:rFonts w:ascii="Arial" w:hAnsi="Arial"/>
                <w:b w:val="0"/>
                <w:color w:val="202A35"/>
                <w:sz w:val="17"/>
              </w:rPr>
              <w:t>View only their own account details and balance; transfer funds from their account to another eligible BMS account; view transaction history and download statements; receive a simulated notification record after debit/credit activity.</w:t>
            </w:r>
          </w:p>
        </w:tc>
      </w:tr>
      <w:tr>
        <w:trPr>
          <w:cantSplit/>
        </w:trPr>
        <w:tc>
          <w:tcPr>
            <w:tcW w:type="dxa" w:w="1800"/>
            <w:vAlign w:val="center"/>
            <w:tcMar>
              <w:top w:w="90" w:type="dxa"/>
              <w:start w:w="110" w:type="dxa"/>
              <w:bottom w:w="90" w:type="dxa"/>
              <w:end w:w="110" w:type="dxa"/>
            </w:tcMar>
            <w:shd w:fill="F5F8FA"/>
          </w:tcPr>
          <w:p>
            <w:pPr>
              <w:spacing w:after="0" w:before="0" w:line="247" w:lineRule="auto"/>
            </w:pPr>
            <w:r>
              <w:rPr>
                <w:rFonts w:ascii="Arial" w:hAnsi="Arial"/>
                <w:sz w:val="17"/>
              </w:rPr>
            </w:r>
            <w:r>
              <w:rPr>
                <w:rFonts w:ascii="Arial" w:hAnsi="Arial"/>
                <w:b w:val="0"/>
                <w:color w:val="202A35"/>
                <w:sz w:val="17"/>
              </w:rPr>
              <w:t>Teller</w:t>
            </w:r>
          </w:p>
        </w:tc>
        <w:tc>
          <w:tcPr>
            <w:tcW w:type="dxa" w:w="7848"/>
            <w:vAlign w:val="center"/>
            <w:tcMar>
              <w:top w:w="90" w:type="dxa"/>
              <w:start w:w="110" w:type="dxa"/>
              <w:bottom w:w="90" w:type="dxa"/>
              <w:end w:w="110" w:type="dxa"/>
            </w:tcMar>
            <w:shd w:fill="F5F8FA"/>
          </w:tcPr>
          <w:p>
            <w:pPr>
              <w:spacing w:after="0" w:before="0" w:line="247" w:lineRule="auto"/>
            </w:pPr>
            <w:r>
              <w:rPr>
                <w:rFonts w:ascii="Arial" w:hAnsi="Arial"/>
                <w:sz w:val="17"/>
              </w:rPr>
            </w:r>
            <w:r>
              <w:rPr>
                <w:rFonts w:ascii="Arial" w:hAnsi="Arial"/>
                <w:b w:val="0"/>
                <w:color w:val="202A35"/>
                <w:sz w:val="17"/>
              </w:rPr>
              <w:t>Open Savings/Current accounts; update customer phone, e-mail and address; search customers; record eligible deposits and withdrawals.</w:t>
            </w:r>
          </w:p>
        </w:tc>
      </w:tr>
      <w:tr>
        <w:trPr>
          <w:cantSplit/>
        </w:trPr>
        <w:tc>
          <w:tcPr>
            <w:tcW w:type="dxa" w:w="1800"/>
            <w:vAlign w:val="center"/>
            <w:tcMar>
              <w:top w:w="90" w:type="dxa"/>
              <w:start w:w="110" w:type="dxa"/>
              <w:bottom w:w="90" w:type="dxa"/>
              <w:end w:w="110" w:type="dxa"/>
            </w:tcMar>
          </w:tcPr>
          <w:p>
            <w:pPr>
              <w:spacing w:after="0" w:before="0" w:line="247" w:lineRule="auto"/>
            </w:pPr>
            <w:r>
              <w:rPr>
                <w:rFonts w:ascii="Arial" w:hAnsi="Arial"/>
                <w:sz w:val="17"/>
              </w:rPr>
            </w:r>
            <w:r>
              <w:rPr>
                <w:rFonts w:ascii="Arial" w:hAnsi="Arial"/>
                <w:b w:val="0"/>
                <w:color w:val="202A35"/>
                <w:sz w:val="17"/>
              </w:rPr>
              <w:t>Admin</w:t>
            </w:r>
          </w:p>
        </w:tc>
        <w:tc>
          <w:tcPr>
            <w:tcW w:type="dxa" w:w="7848"/>
            <w:vAlign w:val="center"/>
            <w:tcMar>
              <w:top w:w="90" w:type="dxa"/>
              <w:start w:w="110" w:type="dxa"/>
              <w:bottom w:w="90" w:type="dxa"/>
              <w:end w:w="110" w:type="dxa"/>
            </w:tcMar>
          </w:tcPr>
          <w:p>
            <w:pPr>
              <w:spacing w:after="0" w:before="0" w:line="247" w:lineRule="auto"/>
            </w:pPr>
            <w:r>
              <w:rPr>
                <w:rFonts w:ascii="Arial" w:hAnsi="Arial"/>
                <w:sz w:val="17"/>
              </w:rPr>
            </w:r>
            <w:r>
              <w:rPr>
                <w:rFonts w:ascii="Arial" w:hAnsi="Arial"/>
                <w:b w:val="0"/>
                <w:color w:val="202A35"/>
                <w:sz w:val="17"/>
              </w:rPr>
              <w:t>Create, deactivate and unlock Teller user accounts; freeze, unfreeze or close accounts subject to the balance rule; review filtered audit logs; generate daily transaction summaries.</w:t>
            </w:r>
          </w:p>
        </w:tc>
      </w:tr>
    </w:tbl>
    <w:p>
      <w:r>
        <w:t>The system must enforce these permissions on the server, not only through UI controls. The full permission matrix must remain consistent across this SRS, the SAD and the test plan.</w:t>
      </w:r>
    </w:p>
    <w:p>
      <w:pPr>
        <w:pStyle w:val="Heading2"/>
      </w:pPr>
      <w:r>
        <w:t>2.4 Operating environment</w:t>
      </w:r>
    </w:p>
    <w:p>
      <w:pPr>
        <w:pStyle w:val="ListBullet"/>
        <w:spacing w:after="40"/>
      </w:pPr>
      <w:r>
        <w:t>Backend/API: Python 3 and FastAPI, with REST/JSON interfaces.</w:t>
      </w:r>
    </w:p>
    <w:p>
      <w:pPr>
        <w:pStyle w:val="ListBullet"/>
        <w:spacing w:after="40"/>
      </w:pPr>
      <w:r>
        <w:t>Database: SQLite through SQLAlchemy.</w:t>
      </w:r>
    </w:p>
    <w:p>
      <w:pPr>
        <w:pStyle w:val="ListBullet"/>
        <w:spacing w:after="40"/>
      </w:pPr>
      <w:r>
        <w:t>Client: HTML, CSS and JavaScript in a browser; the compatibility target is the latest two versions of Chrome, Edge and Firefox, including a 360 px viewport.</w:t>
      </w:r>
    </w:p>
    <w:p>
      <w:pPr>
        <w:pStyle w:val="ListBullet"/>
        <w:spacing w:after="40"/>
      </w:pPr>
      <w:r>
        <w:t>Verification/automation: pytest and GitHub Actions per the repository baseline; load/performance and usability tools must be identified in the test plan where applicable.</w:t>
      </w:r>
    </w:p>
    <w:p>
      <w:pPr>
        <w:pStyle w:val="Heading2"/>
      </w:pPr>
      <w:r>
        <w:t>2.5 Constraints</w:t>
      </w:r>
    </w:p>
    <w:p>
      <w:pPr>
        <w:pStyle w:val="ListBullet"/>
        <w:spacing w:after="40"/>
      </w:pPr>
      <w:r>
        <w:t>The project is for one bank and the source baseline expressly excludes ATM functionality.</w:t>
      </w:r>
    </w:p>
    <w:p>
      <w:pPr>
        <w:pStyle w:val="ListBullet"/>
        <w:spacing w:after="40"/>
      </w:pPr>
      <w:r>
        <w:t>Notifications are simulated and stored in the notification log; real SMS/e-mail gateway integration is outside the supplied scope.</w:t>
      </w:r>
    </w:p>
    <w:p>
      <w:pPr>
        <w:pStyle w:val="ListBullet"/>
        <w:spacing w:after="40"/>
      </w:pPr>
      <w:r>
        <w:t>Requirement IDs supplied by the section authors are fixed and must not be renumbered during integration.</w:t>
      </w:r>
    </w:p>
    <w:p>
      <w:pPr>
        <w:pStyle w:val="ListBullet"/>
        <w:spacing w:after="40"/>
      </w:pPr>
      <w:r>
        <w:t>Referenced business rules (BR-01 to BR-08) and design-specification identifiers (DS-*) must be resolved against the canonical baseline and SAD before the SRS is approved.</w:t>
      </w:r>
    </w:p>
    <w:p>
      <w:pPr>
        <w:pStyle w:val="Heading2"/>
      </w:pPr>
      <w:r>
        <w:t>2.6 Assumptions and dependencies</w:t>
      </w:r>
    </w:p>
    <w:p>
      <w:pPr>
        <w:pStyle w:val="ListBullet"/>
        <w:spacing w:after="40"/>
      </w:pPr>
      <w:r>
        <w:t>Teller and Admin actions are performed by authenticated users assigned the appropriate role.</w:t>
      </w:r>
    </w:p>
    <w:p>
      <w:pPr>
        <w:pStyle w:val="ListBullet"/>
        <w:spacing w:after="40"/>
      </w:pPr>
      <w:r>
        <w:t>The ledger/transaction records are the source used to reconcile displayed balances and daily summaries.</w:t>
      </w:r>
    </w:p>
    <w:p>
      <w:pPr>
        <w:pStyle w:val="ListBullet"/>
        <w:spacing w:after="40"/>
      </w:pPr>
      <w:r>
        <w:t>Customers can have more than one account only if the onboarding/account model supports it; account multiplicity rules are not fully described in the supplied parts and need confirmation.</w:t>
      </w:r>
    </w:p>
    <w:p>
      <w:pPr>
        <w:pStyle w:val="ListBullet"/>
        <w:spacing w:after="40"/>
      </w:pPr>
      <w:r>
        <w:t>Minimum balance, daily withdrawal limit and other referenced business rules are defined by the shared rule baseline; their detailed text was not included in the supplied excerpts.</w:t>
      </w:r>
    </w:p>
    <w:p>
      <w:pPr>
        <w:pStyle w:val="ListBullet"/>
        <w:spacing w:after="40"/>
      </w:pPr>
      <w:r>
        <w:t>The Test Plan and SAD are maintained separately under docs/test-plan/ and docs/sad/; their requirement/test/module cross-references must be reconciled.</w:t>
      </w:r>
    </w:p>
    <w:p>
      <w:pPr>
        <w:pStyle w:val="Heading1"/>
      </w:pPr>
      <w:r>
        <w:t>3. External Interface Requirements</w:t>
      </w:r>
    </w:p>
    <w:p>
      <w:pPr>
        <w:pStyle w:val="Heading2"/>
      </w:pPr>
      <w:r>
        <w:t>3.1 User interface</w:t>
      </w:r>
    </w:p>
    <w:p>
      <w:r>
        <w:t>The system shall expose the supported functions through a simple browser-based HTML/CSS/JavaScript interface. The available functions shall depend on the authenticated role. The UI shall present clear rejection messages for invalid transactions and account-status restrictions, support the transaction-history and statement flows, and satisfy BMS-NF-006 browser and responsive-viewport targets.</w:t>
      </w:r>
    </w:p>
    <w:p>
      <w:pPr>
        <w:pStyle w:val="Heading2"/>
      </w:pPr>
      <w:r>
        <w:t>3.2 Software interface</w:t>
      </w:r>
    </w:p>
    <w:p>
      <w:pPr>
        <w:pStyle w:val="ListBullet"/>
        <w:spacing w:after="40"/>
      </w:pPr>
      <w:r>
        <w:t>The browser client communicates with the FastAPI backend through REST/JSON interfaces in accordance with the repository baseline.</w:t>
      </w:r>
    </w:p>
    <w:p>
      <w:pPr>
        <w:pStyle w:val="ListBullet"/>
        <w:spacing w:after="40"/>
      </w:pPr>
      <w:r>
        <w:t>The backend accesses SQLite through SQLAlchemy. Database operations affecting a transfer must satisfy BMS-NF-003 atomicity.</w:t>
      </w:r>
    </w:p>
    <w:p>
      <w:pPr>
        <w:pStyle w:val="ListBullet"/>
        <w:spacing w:after="40"/>
      </w:pPr>
      <w:r>
        <w:t>The system is intended to use pytest and GitHub Actions for automated verification/CI. Exact service/module contracts are controlled by the SAD.</w:t>
      </w:r>
    </w:p>
    <w:p>
      <w:pPr>
        <w:pStyle w:val="Heading2"/>
      </w:pPr>
      <w:r>
        <w:t>3.3 Communication interface</w:t>
      </w:r>
    </w:p>
    <w:p>
      <w:r>
        <w:t>Client-server communication shall use TLS 1.2 or higher as required by BMS-SR-001. Specific deployment endpoints, certificates and local-development exceptions are not specified in the supplied excerpts and should be defined in the SAD/test environment documentation without weakening the requirement.</w:t>
      </w:r>
    </w:p>
    <w:p>
      <w:pPr>
        <w:pStyle w:val="Heading1"/>
      </w:pPr>
      <w:r>
        <w:t>4. System Features</w:t>
      </w:r>
    </w:p>
    <w:p>
      <w:pPr>
        <w:pStyle w:val="Heading2"/>
      </w:pPr>
      <w:r>
        <w:t>4.1 Authentication and access control</w:t>
      </w:r>
    </w:p>
    <w:p>
      <w:r>
        <w:rPr>
          <w:i/>
          <w:color w:val="5B6573"/>
        </w:rPr>
        <w:t>Integration note: the provided Member 4 RTM contains summaries for BMS-F-001 through BMS-F-004, but the three source excerpts did not include a full Section 4.1. The statements below are conservative draft expansions of those summaries and must be checked against the canonical Part A / baseline v1.2 before approval.</w:t>
      </w:r>
    </w:p>
    <w:p>
      <w:pPr>
        <w:pStyle w:val="Heading3"/>
        <w:keepNext/>
      </w:pPr>
      <w:r>
        <w:t>BMS-F-001 - Authenticate user and create session</w:t>
      </w:r>
    </w:p>
    <w:tbl>
      <w:tblPr>
        <w:tblW w:type="auto" w:w="0"/>
        <w:jc w:val="center"/>
        <w:tblLayout w:type="fixed"/>
        <w:tblLook w:firstColumn="1" w:firstRow="1" w:lastColumn="0" w:lastRow="0" w:noHBand="0" w:noVBand="1" w:val="04A0"/>
        <w:tblBorders>
          <w:top w:val="single" w:sz="4" w:color="D3DCE5"/>
          <w:left w:val="single" w:sz="4" w:color="D3DCE5"/>
          <w:bottom w:val="single" w:sz="4" w:color="D3DCE5"/>
          <w:right w:val="single" w:sz="4" w:color="D3DCE5"/>
          <w:insideH w:val="single" w:sz="4" w:color="D3DCE5"/>
          <w:insideV w:val="single" w:sz="4" w:color="D3DCE5"/>
        </w:tblBorders>
      </w:tblPr>
      <w:tblGrid>
        <w:gridCol w:w="5083"/>
        <w:gridCol w:w="5083"/>
      </w:tblGrid>
      <w:tr>
        <w:trPr>
          <w:cantSplit/>
          <w:cantSplit/>
        </w:trPr>
        <w:tc>
          <w:tcPr>
            <w:tcW w:type="dxa" w:w="2592"/>
            <w:vAlign w:val="center"/>
            <w:tcMar>
              <w:top w:w="90" w:type="dxa"/>
              <w:start w:w="110" w:type="dxa"/>
              <w:bottom w:w="90" w:type="dxa"/>
              <w:end w:w="110" w:type="dxa"/>
            </w:tcMar>
            <w:shd w:fill="EAF2F8"/>
          </w:tcPr>
          <w:p>
            <w:pPr>
              <w:keepNext/>
              <w:spacing w:after="0" w:before="0" w:line="247" w:lineRule="auto"/>
            </w:pPr>
            <w:r>
              <w:rPr>
                <w:rFonts w:ascii="Arial" w:hAnsi="Arial"/>
                <w:sz w:val="16"/>
              </w:rPr>
            </w:r>
            <w:r>
              <w:rPr>
                <w:rFonts w:ascii="Arial" w:hAnsi="Arial"/>
                <w:b/>
                <w:color w:val="17365D"/>
                <w:sz w:val="16"/>
              </w:rPr>
              <w:t>Requirement statement</w:t>
            </w:r>
          </w:p>
        </w:tc>
        <w:tc>
          <w:tcPr>
            <w:tcW w:type="dxa" w:w="7200"/>
            <w:vAlign w:val="center"/>
            <w:tcMar>
              <w:top w:w="90" w:type="dxa"/>
              <w:start w:w="110" w:type="dxa"/>
              <w:bottom w:w="90" w:type="dxa"/>
              <w:end w:w="110" w:type="dxa"/>
            </w:tcMar>
          </w:tcPr>
          <w:p>
            <w:pPr>
              <w:keepNext/>
              <w:spacing w:after="0" w:before="0" w:line="247" w:lineRule="auto"/>
            </w:pPr>
            <w:r>
              <w:rPr>
                <w:rFonts w:ascii="Arial" w:hAnsi="Arial"/>
                <w:sz w:val="16"/>
              </w:rPr>
            </w:r>
            <w:r>
              <w:rPr>
                <w:rFonts w:ascii="Arial" w:hAnsi="Arial"/>
                <w:b w:val="0"/>
                <w:color w:val="202A35"/>
                <w:sz w:val="16"/>
              </w:rPr>
              <w:t>The system shall authenticate a registered Customer, Teller or Admin using valid credentials and establish an authenticated session for the user.</w:t>
            </w:r>
          </w:p>
        </w:tc>
      </w:tr>
      <w:tr>
        <w:trPr>
          <w:cantSplit/>
          <w:cantSplit/>
        </w:trPr>
        <w:tc>
          <w:tcPr>
            <w:tcW w:type="dxa" w:w="2592"/>
            <w:vAlign w:val="center"/>
            <w:tcMar>
              <w:top w:w="90" w:type="dxa"/>
              <w:start w:w="110" w:type="dxa"/>
              <w:bottom w:w="90" w:type="dxa"/>
              <w:end w:w="110" w:type="dxa"/>
            </w:tcMar>
            <w:shd w:fill="EAF2F8"/>
          </w:tcPr>
          <w:p>
            <w:pPr>
              <w:keepNext/>
              <w:spacing w:after="0" w:before="0" w:line="247" w:lineRule="auto"/>
            </w:pPr>
            <w:r>
              <w:rPr>
                <w:rFonts w:ascii="Arial" w:hAnsi="Arial"/>
                <w:sz w:val="16"/>
              </w:rPr>
            </w:r>
            <w:r>
              <w:rPr>
                <w:rFonts w:ascii="Arial" w:hAnsi="Arial"/>
                <w:b/>
                <w:color w:val="17365D"/>
                <w:sz w:val="16"/>
              </w:rPr>
              <w:t>Type / category</w:t>
            </w:r>
          </w:p>
        </w:tc>
        <w:tc>
          <w:tcPr>
            <w:tcW w:type="dxa" w:w="7200"/>
            <w:vAlign w:val="center"/>
            <w:tcMar>
              <w:top w:w="90" w:type="dxa"/>
              <w:start w:w="110" w:type="dxa"/>
              <w:bottom w:w="90" w:type="dxa"/>
              <w:end w:w="110" w:type="dxa"/>
            </w:tcMar>
          </w:tcPr>
          <w:p>
            <w:pPr>
              <w:keepNext/>
              <w:spacing w:after="0" w:before="0" w:line="247" w:lineRule="auto"/>
            </w:pPr>
            <w:r>
              <w:rPr>
                <w:rFonts w:ascii="Arial" w:hAnsi="Arial"/>
                <w:sz w:val="16"/>
              </w:rPr>
            </w:r>
            <w:r>
              <w:rPr>
                <w:rFonts w:ascii="Arial" w:hAnsi="Arial"/>
                <w:b w:val="0"/>
                <w:color w:val="202A35"/>
                <w:sz w:val="16"/>
              </w:rPr>
              <w:t>Functional</w:t>
            </w:r>
          </w:p>
        </w:tc>
      </w:tr>
      <w:tr>
        <w:trPr>
          <w:cantSplit/>
          <w:cantSplit/>
        </w:trPr>
        <w:tc>
          <w:tcPr>
            <w:tcW w:type="dxa" w:w="2592"/>
            <w:vAlign w:val="center"/>
            <w:tcMar>
              <w:top w:w="90" w:type="dxa"/>
              <w:start w:w="110" w:type="dxa"/>
              <w:bottom w:w="90" w:type="dxa"/>
              <w:end w:w="110" w:type="dxa"/>
            </w:tcMar>
            <w:shd w:fill="F5F8FA"/>
          </w:tcPr>
          <w:p>
            <w:pPr>
              <w:keepNext/>
              <w:spacing w:after="0" w:before="0" w:line="247" w:lineRule="auto"/>
            </w:pPr>
            <w:r>
              <w:rPr>
                <w:rFonts w:ascii="Arial" w:hAnsi="Arial"/>
                <w:sz w:val="16"/>
              </w:rPr>
            </w:r>
            <w:r>
              <w:rPr>
                <w:rFonts w:ascii="Arial" w:hAnsi="Arial"/>
                <w:b/>
                <w:color w:val="17365D"/>
                <w:sz w:val="16"/>
              </w:rPr>
              <w:t>Priority</w:t>
            </w:r>
          </w:p>
        </w:tc>
        <w:tc>
          <w:tcPr>
            <w:tcW w:type="dxa" w:w="7200"/>
            <w:vAlign w:val="center"/>
            <w:tcMar>
              <w:top w:w="90" w:type="dxa"/>
              <w:start w:w="110" w:type="dxa"/>
              <w:bottom w:w="90" w:type="dxa"/>
              <w:end w:w="110" w:type="dxa"/>
            </w:tcMar>
            <w:shd w:fill="F5F8FA"/>
          </w:tcPr>
          <w:p>
            <w:pPr>
              <w:keepNext/>
              <w:spacing w:after="0" w:before="0" w:line="247" w:lineRule="auto"/>
            </w:pPr>
            <w:r>
              <w:rPr>
                <w:rFonts w:ascii="Arial" w:hAnsi="Arial"/>
                <w:sz w:val="16"/>
              </w:rPr>
            </w:r>
            <w:r>
              <w:rPr>
                <w:rFonts w:ascii="Arial" w:hAnsi="Arial"/>
                <w:b w:val="0"/>
                <w:color w:val="202A35"/>
                <w:sz w:val="16"/>
              </w:rPr>
              <w:t>High</w:t>
            </w:r>
          </w:p>
        </w:tc>
      </w:tr>
      <w:tr>
        <w:trPr>
          <w:cantSplit/>
          <w:cantSplit/>
        </w:trPr>
        <w:tc>
          <w:tcPr>
            <w:tcW w:type="dxa" w:w="2592"/>
            <w:vAlign w:val="center"/>
            <w:tcMar>
              <w:top w:w="90" w:type="dxa"/>
              <w:start w:w="110" w:type="dxa"/>
              <w:bottom w:w="90" w:type="dxa"/>
              <w:end w:w="110" w:type="dxa"/>
            </w:tcMar>
            <w:shd w:fill="EAF2F8"/>
          </w:tcPr>
          <w:p>
            <w:pPr>
              <w:keepNext/>
              <w:spacing w:after="0" w:before="0" w:line="247" w:lineRule="auto"/>
            </w:pPr>
            <w:r>
              <w:rPr>
                <w:rFonts w:ascii="Arial" w:hAnsi="Arial"/>
                <w:sz w:val="16"/>
              </w:rPr>
            </w:r>
            <w:r>
              <w:rPr>
                <w:rFonts w:ascii="Arial" w:hAnsi="Arial"/>
                <w:b/>
                <w:color w:val="17365D"/>
                <w:sz w:val="16"/>
              </w:rPr>
              <w:t>Source / stakeholder</w:t>
            </w:r>
          </w:p>
        </w:tc>
        <w:tc>
          <w:tcPr>
            <w:tcW w:type="dxa" w:w="7200"/>
            <w:vAlign w:val="center"/>
            <w:tcMar>
              <w:top w:w="90" w:type="dxa"/>
              <w:start w:w="110" w:type="dxa"/>
              <w:bottom w:w="90" w:type="dxa"/>
              <w:end w:w="110" w:type="dxa"/>
            </w:tcMar>
          </w:tcPr>
          <w:p>
            <w:pPr>
              <w:keepNext/>
              <w:spacing w:after="0" w:before="0" w:line="247" w:lineRule="auto"/>
            </w:pPr>
            <w:r>
              <w:rPr>
                <w:rFonts w:ascii="Arial" w:hAnsi="Arial"/>
                <w:sz w:val="16"/>
              </w:rPr>
            </w:r>
            <w:r>
              <w:rPr>
                <w:rFonts w:ascii="Arial" w:hAnsi="Arial"/>
                <w:b w:val="0"/>
                <w:color w:val="202A35"/>
                <w:sz w:val="16"/>
              </w:rPr>
              <w:t>Customer, Teller, Admin</w:t>
            </w:r>
          </w:p>
        </w:tc>
      </w:tr>
      <w:tr>
        <w:trPr>
          <w:cantSplit/>
          <w:cantSplit/>
        </w:trPr>
        <w:tc>
          <w:tcPr>
            <w:tcW w:type="dxa" w:w="2592"/>
            <w:vAlign w:val="center"/>
            <w:tcMar>
              <w:top w:w="90" w:type="dxa"/>
              <w:start w:w="110" w:type="dxa"/>
              <w:bottom w:w="90" w:type="dxa"/>
              <w:end w:w="110" w:type="dxa"/>
            </w:tcMar>
            <w:shd w:fill="F5F8FA"/>
          </w:tcPr>
          <w:p>
            <w:pPr>
              <w:keepNext/>
              <w:spacing w:after="0" w:before="0" w:line="247" w:lineRule="auto"/>
            </w:pPr>
            <w:r>
              <w:rPr>
                <w:rFonts w:ascii="Arial" w:hAnsi="Arial"/>
                <w:sz w:val="16"/>
              </w:rPr>
            </w:r>
            <w:r>
              <w:rPr>
                <w:rFonts w:ascii="Arial" w:hAnsi="Arial"/>
                <w:b/>
                <w:color w:val="17365D"/>
                <w:sz w:val="16"/>
              </w:rPr>
              <w:t>Acceptance criteria / test reference</w:t>
            </w:r>
          </w:p>
        </w:tc>
        <w:tc>
          <w:tcPr>
            <w:tcW w:type="dxa" w:w="7200"/>
            <w:vAlign w:val="center"/>
            <w:tcMar>
              <w:top w:w="90" w:type="dxa"/>
              <w:start w:w="110" w:type="dxa"/>
              <w:bottom w:w="90" w:type="dxa"/>
              <w:end w:w="110" w:type="dxa"/>
            </w:tcMar>
            <w:shd w:fill="F5F8FA"/>
          </w:tcPr>
          <w:p>
            <w:pPr>
              <w:keepNext/>
              <w:spacing w:after="0" w:before="0" w:line="247" w:lineRule="auto"/>
            </w:pPr>
            <w:r>
              <w:rPr>
                <w:rFonts w:ascii="Arial" w:hAnsi="Arial"/>
                <w:sz w:val="16"/>
              </w:rPr>
            </w:r>
            <w:r>
              <w:rPr>
                <w:rFonts w:ascii="Arial" w:hAnsi="Arial"/>
                <w:b w:val="0"/>
                <w:color w:val="202A35"/>
                <w:sz w:val="16"/>
              </w:rPr>
              <w:t>Valid credentials establish a session for the correct user; invalid credentials do not establish a session; protected functions reject requests without a valid session. Test: TC-Auth-01.</w:t>
            </w:r>
          </w:p>
        </w:tc>
      </w:tr>
      <w:tr>
        <w:trPr>
          <w:cantSplit/>
          <w:cantSplit/>
        </w:trPr>
        <w:tc>
          <w:tcPr>
            <w:tcW w:type="dxa" w:w="2592"/>
            <w:vAlign w:val="center"/>
            <w:tcMar>
              <w:top w:w="90" w:type="dxa"/>
              <w:start w:w="110" w:type="dxa"/>
              <w:bottom w:w="90" w:type="dxa"/>
              <w:end w:w="110" w:type="dxa"/>
            </w:tcMar>
            <w:shd w:fill="EAF2F8"/>
          </w:tcPr>
          <w:p>
            <w:pPr>
              <w:keepNext/>
              <w:spacing w:after="0" w:before="0" w:line="247" w:lineRule="auto"/>
            </w:pPr>
            <w:r>
              <w:rPr>
                <w:rFonts w:ascii="Arial" w:hAnsi="Arial"/>
                <w:sz w:val="16"/>
              </w:rPr>
            </w:r>
            <w:r>
              <w:rPr>
                <w:rFonts w:ascii="Arial" w:hAnsi="Arial"/>
                <w:b/>
                <w:color w:val="17365D"/>
                <w:sz w:val="16"/>
              </w:rPr>
              <w:t>Dependencies / comments</w:t>
            </w:r>
          </w:p>
        </w:tc>
        <w:tc>
          <w:tcPr>
            <w:tcW w:type="dxa" w:w="7200"/>
            <w:vAlign w:val="center"/>
            <w:tcMar>
              <w:top w:w="90" w:type="dxa"/>
              <w:start w:w="110" w:type="dxa"/>
              <w:bottom w:w="90" w:type="dxa"/>
              <w:end w:w="110" w:type="dxa"/>
            </w:tcMar>
          </w:tcPr>
          <w:p>
            <w:pPr>
              <w:spacing w:after="0" w:before="0" w:line="247" w:lineRule="auto"/>
            </w:pPr>
            <w:r>
              <w:rPr>
                <w:rFonts w:ascii="Arial" w:hAnsi="Arial"/>
                <w:sz w:val="16"/>
              </w:rPr>
            </w:r>
            <w:r>
              <w:rPr>
                <w:rFonts w:ascii="Arial" w:hAnsi="Arial"/>
                <w:b w:val="0"/>
                <w:color w:val="202A35"/>
                <w:sz w:val="16"/>
              </w:rPr>
              <w:t>DS-AUTH. Drafted from the RTM summary; verify wording against the canonical requirement baseline. Review note: Full source wording was not included in the three pasted part documents.</w:t>
            </w:r>
          </w:p>
        </w:tc>
      </w:tr>
    </w:tbl>
    <w:p>
      <w:pPr>
        <w:spacing w:after="20" w:before="0"/>
      </w:pPr>
    </w:p>
    <w:p>
      <w:pPr>
        <w:pStyle w:val="Heading3"/>
        <w:keepNext/>
      </w:pPr>
      <w:r>
        <w:t>BMS-F-002 - Lock user after three failed logins</w:t>
      </w:r>
    </w:p>
    <w:tbl>
      <w:tblPr>
        <w:tblW w:type="auto" w:w="0"/>
        <w:jc w:val="center"/>
        <w:tblLayout w:type="fixed"/>
        <w:tblLook w:firstColumn="1" w:firstRow="1" w:lastColumn="0" w:lastRow="0" w:noHBand="0" w:noVBand="1" w:val="04A0"/>
        <w:tblBorders>
          <w:top w:val="single" w:sz="4" w:color="D3DCE5"/>
          <w:left w:val="single" w:sz="4" w:color="D3DCE5"/>
          <w:bottom w:val="single" w:sz="4" w:color="D3DCE5"/>
          <w:right w:val="single" w:sz="4" w:color="D3DCE5"/>
          <w:insideH w:val="single" w:sz="4" w:color="D3DCE5"/>
          <w:insideV w:val="single" w:sz="4" w:color="D3DCE5"/>
        </w:tblBorders>
      </w:tblPr>
      <w:tblGrid>
        <w:gridCol w:w="5083"/>
        <w:gridCol w:w="5083"/>
      </w:tblGrid>
      <w:tr>
        <w:trPr>
          <w:cantSplit/>
          <w:cantSplit/>
        </w:trPr>
        <w:tc>
          <w:tcPr>
            <w:tcW w:type="dxa" w:w="2592"/>
            <w:vAlign w:val="center"/>
            <w:tcMar>
              <w:top w:w="90" w:type="dxa"/>
              <w:start w:w="110" w:type="dxa"/>
              <w:bottom w:w="90" w:type="dxa"/>
              <w:end w:w="110" w:type="dxa"/>
            </w:tcMar>
            <w:shd w:fill="EAF2F8"/>
          </w:tcPr>
          <w:p>
            <w:pPr>
              <w:keepNext/>
              <w:spacing w:after="0" w:before="0" w:line="247" w:lineRule="auto"/>
            </w:pPr>
            <w:r>
              <w:rPr>
                <w:rFonts w:ascii="Arial" w:hAnsi="Arial"/>
                <w:sz w:val="16"/>
              </w:rPr>
            </w:r>
            <w:r>
              <w:rPr>
                <w:rFonts w:ascii="Arial" w:hAnsi="Arial"/>
                <w:b/>
                <w:color w:val="17365D"/>
                <w:sz w:val="16"/>
              </w:rPr>
              <w:t>Requirement statement</w:t>
            </w:r>
          </w:p>
        </w:tc>
        <w:tc>
          <w:tcPr>
            <w:tcW w:type="dxa" w:w="7200"/>
            <w:vAlign w:val="center"/>
            <w:tcMar>
              <w:top w:w="90" w:type="dxa"/>
              <w:start w:w="110" w:type="dxa"/>
              <w:bottom w:w="90" w:type="dxa"/>
              <w:end w:w="110" w:type="dxa"/>
            </w:tcMar>
          </w:tcPr>
          <w:p>
            <w:pPr>
              <w:keepNext/>
              <w:spacing w:after="0" w:before="0" w:line="247" w:lineRule="auto"/>
            </w:pPr>
            <w:r>
              <w:rPr>
                <w:rFonts w:ascii="Arial" w:hAnsi="Arial"/>
                <w:sz w:val="16"/>
              </w:rPr>
            </w:r>
            <w:r>
              <w:rPr>
                <w:rFonts w:ascii="Arial" w:hAnsi="Arial"/>
                <w:b w:val="0"/>
                <w:color w:val="202A35"/>
                <w:sz w:val="16"/>
              </w:rPr>
              <w:t>The system shall lock a user account after three consecutive failed login attempts.</w:t>
            </w:r>
          </w:p>
        </w:tc>
      </w:tr>
      <w:tr>
        <w:trPr>
          <w:cantSplit/>
          <w:cantSplit/>
        </w:trPr>
        <w:tc>
          <w:tcPr>
            <w:tcW w:type="dxa" w:w="2592"/>
            <w:vAlign w:val="center"/>
            <w:tcMar>
              <w:top w:w="90" w:type="dxa"/>
              <w:start w:w="110" w:type="dxa"/>
              <w:bottom w:w="90" w:type="dxa"/>
              <w:end w:w="110" w:type="dxa"/>
            </w:tcMar>
            <w:shd w:fill="EAF2F8"/>
          </w:tcPr>
          <w:p>
            <w:pPr>
              <w:keepNext/>
              <w:spacing w:after="0" w:before="0" w:line="247" w:lineRule="auto"/>
            </w:pPr>
            <w:r>
              <w:rPr>
                <w:rFonts w:ascii="Arial" w:hAnsi="Arial"/>
                <w:sz w:val="16"/>
              </w:rPr>
            </w:r>
            <w:r>
              <w:rPr>
                <w:rFonts w:ascii="Arial" w:hAnsi="Arial"/>
                <w:b/>
                <w:color w:val="17365D"/>
                <w:sz w:val="16"/>
              </w:rPr>
              <w:t>Type / category</w:t>
            </w:r>
          </w:p>
        </w:tc>
        <w:tc>
          <w:tcPr>
            <w:tcW w:type="dxa" w:w="7200"/>
            <w:vAlign w:val="center"/>
            <w:tcMar>
              <w:top w:w="90" w:type="dxa"/>
              <w:start w:w="110" w:type="dxa"/>
              <w:bottom w:w="90" w:type="dxa"/>
              <w:end w:w="110" w:type="dxa"/>
            </w:tcMar>
          </w:tcPr>
          <w:p>
            <w:pPr>
              <w:keepNext/>
              <w:spacing w:after="0" w:before="0" w:line="247" w:lineRule="auto"/>
            </w:pPr>
            <w:r>
              <w:rPr>
                <w:rFonts w:ascii="Arial" w:hAnsi="Arial"/>
                <w:sz w:val="16"/>
              </w:rPr>
            </w:r>
            <w:r>
              <w:rPr>
                <w:rFonts w:ascii="Arial" w:hAnsi="Arial"/>
                <w:b w:val="0"/>
                <w:color w:val="202A35"/>
                <w:sz w:val="16"/>
              </w:rPr>
              <w:t>Functional</w:t>
            </w:r>
          </w:p>
        </w:tc>
      </w:tr>
      <w:tr>
        <w:trPr>
          <w:cantSplit/>
          <w:cantSplit/>
        </w:trPr>
        <w:tc>
          <w:tcPr>
            <w:tcW w:type="dxa" w:w="2592"/>
            <w:vAlign w:val="center"/>
            <w:tcMar>
              <w:top w:w="90" w:type="dxa"/>
              <w:start w:w="110" w:type="dxa"/>
              <w:bottom w:w="90" w:type="dxa"/>
              <w:end w:w="110" w:type="dxa"/>
            </w:tcMar>
            <w:shd w:fill="F5F8FA"/>
          </w:tcPr>
          <w:p>
            <w:pPr>
              <w:keepNext/>
              <w:spacing w:after="0" w:before="0" w:line="247" w:lineRule="auto"/>
            </w:pPr>
            <w:r>
              <w:rPr>
                <w:rFonts w:ascii="Arial" w:hAnsi="Arial"/>
                <w:sz w:val="16"/>
              </w:rPr>
            </w:r>
            <w:r>
              <w:rPr>
                <w:rFonts w:ascii="Arial" w:hAnsi="Arial"/>
                <w:b/>
                <w:color w:val="17365D"/>
                <w:sz w:val="16"/>
              </w:rPr>
              <w:t>Priority</w:t>
            </w:r>
          </w:p>
        </w:tc>
        <w:tc>
          <w:tcPr>
            <w:tcW w:type="dxa" w:w="7200"/>
            <w:vAlign w:val="center"/>
            <w:tcMar>
              <w:top w:w="90" w:type="dxa"/>
              <w:start w:w="110" w:type="dxa"/>
              <w:bottom w:w="90" w:type="dxa"/>
              <w:end w:w="110" w:type="dxa"/>
            </w:tcMar>
            <w:shd w:fill="F5F8FA"/>
          </w:tcPr>
          <w:p>
            <w:pPr>
              <w:keepNext/>
              <w:spacing w:after="0" w:before="0" w:line="247" w:lineRule="auto"/>
            </w:pPr>
            <w:r>
              <w:rPr>
                <w:rFonts w:ascii="Arial" w:hAnsi="Arial"/>
                <w:sz w:val="16"/>
              </w:rPr>
            </w:r>
            <w:r>
              <w:rPr>
                <w:rFonts w:ascii="Arial" w:hAnsi="Arial"/>
                <w:b w:val="0"/>
                <w:color w:val="202A35"/>
                <w:sz w:val="16"/>
              </w:rPr>
              <w:t>High</w:t>
            </w:r>
          </w:p>
        </w:tc>
      </w:tr>
      <w:tr>
        <w:trPr>
          <w:cantSplit/>
          <w:cantSplit/>
        </w:trPr>
        <w:tc>
          <w:tcPr>
            <w:tcW w:type="dxa" w:w="2592"/>
            <w:vAlign w:val="center"/>
            <w:tcMar>
              <w:top w:w="90" w:type="dxa"/>
              <w:start w:w="110" w:type="dxa"/>
              <w:bottom w:w="90" w:type="dxa"/>
              <w:end w:w="110" w:type="dxa"/>
            </w:tcMar>
            <w:shd w:fill="EAF2F8"/>
          </w:tcPr>
          <w:p>
            <w:pPr>
              <w:keepNext/>
              <w:spacing w:after="0" w:before="0" w:line="247" w:lineRule="auto"/>
            </w:pPr>
            <w:r>
              <w:rPr>
                <w:rFonts w:ascii="Arial" w:hAnsi="Arial"/>
                <w:sz w:val="16"/>
              </w:rPr>
            </w:r>
            <w:r>
              <w:rPr>
                <w:rFonts w:ascii="Arial" w:hAnsi="Arial"/>
                <w:b/>
                <w:color w:val="17365D"/>
                <w:sz w:val="16"/>
              </w:rPr>
              <w:t>Source / stakeholder</w:t>
            </w:r>
          </w:p>
        </w:tc>
        <w:tc>
          <w:tcPr>
            <w:tcW w:type="dxa" w:w="7200"/>
            <w:vAlign w:val="center"/>
            <w:tcMar>
              <w:top w:w="90" w:type="dxa"/>
              <w:start w:w="110" w:type="dxa"/>
              <w:bottom w:w="90" w:type="dxa"/>
              <w:end w:w="110" w:type="dxa"/>
            </w:tcMar>
          </w:tcPr>
          <w:p>
            <w:pPr>
              <w:keepNext/>
              <w:spacing w:after="0" w:before="0" w:line="247" w:lineRule="auto"/>
            </w:pPr>
            <w:r>
              <w:rPr>
                <w:rFonts w:ascii="Arial" w:hAnsi="Arial"/>
                <w:sz w:val="16"/>
              </w:rPr>
            </w:r>
            <w:r>
              <w:rPr>
                <w:rFonts w:ascii="Arial" w:hAnsi="Arial"/>
                <w:b w:val="0"/>
                <w:color w:val="202A35"/>
                <w:sz w:val="16"/>
              </w:rPr>
              <w:t>Customer, Teller, Admin</w:t>
            </w:r>
          </w:p>
        </w:tc>
      </w:tr>
      <w:tr>
        <w:trPr>
          <w:cantSplit/>
          <w:cantSplit/>
        </w:trPr>
        <w:tc>
          <w:tcPr>
            <w:tcW w:type="dxa" w:w="2592"/>
            <w:vAlign w:val="center"/>
            <w:tcMar>
              <w:top w:w="90" w:type="dxa"/>
              <w:start w:w="110" w:type="dxa"/>
              <w:bottom w:w="90" w:type="dxa"/>
              <w:end w:w="110" w:type="dxa"/>
            </w:tcMar>
            <w:shd w:fill="F5F8FA"/>
          </w:tcPr>
          <w:p>
            <w:pPr>
              <w:keepNext/>
              <w:spacing w:after="0" w:before="0" w:line="247" w:lineRule="auto"/>
            </w:pPr>
            <w:r>
              <w:rPr>
                <w:rFonts w:ascii="Arial" w:hAnsi="Arial"/>
                <w:sz w:val="16"/>
              </w:rPr>
            </w:r>
            <w:r>
              <w:rPr>
                <w:rFonts w:ascii="Arial" w:hAnsi="Arial"/>
                <w:b/>
                <w:color w:val="17365D"/>
                <w:sz w:val="16"/>
              </w:rPr>
              <w:t>Acceptance criteria / test reference</w:t>
            </w:r>
          </w:p>
        </w:tc>
        <w:tc>
          <w:tcPr>
            <w:tcW w:type="dxa" w:w="7200"/>
            <w:vAlign w:val="center"/>
            <w:tcMar>
              <w:top w:w="90" w:type="dxa"/>
              <w:start w:w="110" w:type="dxa"/>
              <w:bottom w:w="90" w:type="dxa"/>
              <w:end w:w="110" w:type="dxa"/>
            </w:tcMar>
            <w:shd w:fill="F5F8FA"/>
          </w:tcPr>
          <w:p>
            <w:pPr>
              <w:keepNext/>
              <w:spacing w:after="0" w:before="0" w:line="247" w:lineRule="auto"/>
            </w:pPr>
            <w:r>
              <w:rPr>
                <w:rFonts w:ascii="Arial" w:hAnsi="Arial"/>
                <w:sz w:val="16"/>
              </w:rPr>
            </w:r>
            <w:r>
              <w:rPr>
                <w:rFonts w:ascii="Arial" w:hAnsi="Arial"/>
                <w:b w:val="0"/>
                <w:color w:val="202A35"/>
                <w:sz w:val="16"/>
              </w:rPr>
              <w:t>The third consecutive failed attempt puts the account into a locked state; a subsequent login is denied while the account remains locked. Test: TC-Auth-02.</w:t>
            </w:r>
          </w:p>
        </w:tc>
      </w:tr>
      <w:tr>
        <w:trPr>
          <w:cantSplit/>
          <w:cantSplit/>
        </w:trPr>
        <w:tc>
          <w:tcPr>
            <w:tcW w:type="dxa" w:w="2592"/>
            <w:vAlign w:val="center"/>
            <w:tcMar>
              <w:top w:w="90" w:type="dxa"/>
              <w:start w:w="110" w:type="dxa"/>
              <w:bottom w:w="90" w:type="dxa"/>
              <w:end w:w="110" w:type="dxa"/>
            </w:tcMar>
            <w:shd w:fill="EAF2F8"/>
          </w:tcPr>
          <w:p>
            <w:pPr>
              <w:keepNext/>
              <w:spacing w:after="0" w:before="0" w:line="247" w:lineRule="auto"/>
            </w:pPr>
            <w:r>
              <w:rPr>
                <w:rFonts w:ascii="Arial" w:hAnsi="Arial"/>
                <w:sz w:val="16"/>
              </w:rPr>
            </w:r>
            <w:r>
              <w:rPr>
                <w:rFonts w:ascii="Arial" w:hAnsi="Arial"/>
                <w:b/>
                <w:color w:val="17365D"/>
                <w:sz w:val="16"/>
              </w:rPr>
              <w:t>Dependencies / comments</w:t>
            </w:r>
          </w:p>
        </w:tc>
        <w:tc>
          <w:tcPr>
            <w:tcW w:type="dxa" w:w="7200"/>
            <w:vAlign w:val="center"/>
            <w:tcMar>
              <w:top w:w="90" w:type="dxa"/>
              <w:start w:w="110" w:type="dxa"/>
              <w:bottom w:w="90" w:type="dxa"/>
              <w:end w:w="110" w:type="dxa"/>
            </w:tcMar>
          </w:tcPr>
          <w:p>
            <w:pPr>
              <w:spacing w:after="0" w:before="0" w:line="247" w:lineRule="auto"/>
            </w:pPr>
            <w:r>
              <w:rPr>
                <w:rFonts w:ascii="Arial" w:hAnsi="Arial"/>
                <w:sz w:val="16"/>
              </w:rPr>
            </w:r>
            <w:r>
              <w:rPr>
                <w:rFonts w:ascii="Arial" w:hAnsi="Arial"/>
                <w:b w:val="0"/>
                <w:color w:val="202A35"/>
                <w:sz w:val="16"/>
              </w:rPr>
              <w:t>DS-AUTH. The authorized recovery/unlock process and lock duration are not stated in the supplied part documents and must be confirmed. Review note: Threshold of three attempts appears in the supplied RTM summary.</w:t>
            </w:r>
          </w:p>
        </w:tc>
      </w:tr>
    </w:tbl>
    <w:p>
      <w:pPr>
        <w:spacing w:after="20" w:before="0"/>
      </w:pPr>
    </w:p>
    <w:p>
      <w:pPr>
        <w:pStyle w:val="Heading3"/>
        <w:keepNext/>
      </w:pPr>
      <w:r>
        <w:t>BMS-F-003 - Enforce role-based access</w:t>
      </w:r>
    </w:p>
    <w:tbl>
      <w:tblPr>
        <w:tblW w:type="auto" w:w="0"/>
        <w:jc w:val="center"/>
        <w:tblLayout w:type="fixed"/>
        <w:tblLook w:firstColumn="1" w:firstRow="1" w:lastColumn="0" w:lastRow="0" w:noHBand="0" w:noVBand="1" w:val="04A0"/>
        <w:tblBorders>
          <w:top w:val="single" w:sz="4" w:color="D3DCE5"/>
          <w:left w:val="single" w:sz="4" w:color="D3DCE5"/>
          <w:bottom w:val="single" w:sz="4" w:color="D3DCE5"/>
          <w:right w:val="single" w:sz="4" w:color="D3DCE5"/>
          <w:insideH w:val="single" w:sz="4" w:color="D3DCE5"/>
          <w:insideV w:val="single" w:sz="4" w:color="D3DCE5"/>
        </w:tblBorders>
      </w:tblPr>
      <w:tblGrid>
        <w:gridCol w:w="5083"/>
        <w:gridCol w:w="5083"/>
      </w:tblGrid>
      <w:tr>
        <w:trPr>
          <w:cantSplit/>
          <w:cantSplit/>
        </w:trPr>
        <w:tc>
          <w:tcPr>
            <w:tcW w:type="dxa" w:w="2592"/>
            <w:vAlign w:val="center"/>
            <w:tcMar>
              <w:top w:w="90" w:type="dxa"/>
              <w:start w:w="110" w:type="dxa"/>
              <w:bottom w:w="90" w:type="dxa"/>
              <w:end w:w="110" w:type="dxa"/>
            </w:tcMar>
            <w:shd w:fill="EAF2F8"/>
          </w:tcPr>
          <w:p>
            <w:pPr>
              <w:keepNext/>
              <w:spacing w:after="0" w:before="0" w:line="247" w:lineRule="auto"/>
            </w:pPr>
            <w:r>
              <w:rPr>
                <w:rFonts w:ascii="Arial" w:hAnsi="Arial"/>
                <w:sz w:val="16"/>
              </w:rPr>
            </w:r>
            <w:r>
              <w:rPr>
                <w:rFonts w:ascii="Arial" w:hAnsi="Arial"/>
                <w:b/>
                <w:color w:val="17365D"/>
                <w:sz w:val="16"/>
              </w:rPr>
              <w:t>Requirement statement</w:t>
            </w:r>
          </w:p>
        </w:tc>
        <w:tc>
          <w:tcPr>
            <w:tcW w:type="dxa" w:w="7200"/>
            <w:vAlign w:val="center"/>
            <w:tcMar>
              <w:top w:w="90" w:type="dxa"/>
              <w:start w:w="110" w:type="dxa"/>
              <w:bottom w:w="90" w:type="dxa"/>
              <w:end w:w="110" w:type="dxa"/>
            </w:tcMar>
          </w:tcPr>
          <w:p>
            <w:pPr>
              <w:keepNext/>
              <w:spacing w:after="0" w:before="0" w:line="247" w:lineRule="auto"/>
            </w:pPr>
            <w:r>
              <w:rPr>
                <w:rFonts w:ascii="Arial" w:hAnsi="Arial"/>
                <w:sz w:val="16"/>
              </w:rPr>
            </w:r>
            <w:r>
              <w:rPr>
                <w:rFonts w:ascii="Arial" w:hAnsi="Arial"/>
                <w:b w:val="0"/>
                <w:color w:val="202A35"/>
                <w:sz w:val="16"/>
              </w:rPr>
              <w:t>The system shall enforce role-based access to system functions for Customer, Teller and Admin users on the server.</w:t>
            </w:r>
          </w:p>
        </w:tc>
      </w:tr>
      <w:tr>
        <w:trPr>
          <w:cantSplit/>
          <w:cantSplit/>
        </w:trPr>
        <w:tc>
          <w:tcPr>
            <w:tcW w:type="dxa" w:w="2592"/>
            <w:vAlign w:val="center"/>
            <w:tcMar>
              <w:top w:w="90" w:type="dxa"/>
              <w:start w:w="110" w:type="dxa"/>
              <w:bottom w:w="90" w:type="dxa"/>
              <w:end w:w="110" w:type="dxa"/>
            </w:tcMar>
            <w:shd w:fill="EAF2F8"/>
          </w:tcPr>
          <w:p>
            <w:pPr>
              <w:keepNext/>
              <w:spacing w:after="0" w:before="0" w:line="247" w:lineRule="auto"/>
            </w:pPr>
            <w:r>
              <w:rPr>
                <w:rFonts w:ascii="Arial" w:hAnsi="Arial"/>
                <w:sz w:val="16"/>
              </w:rPr>
            </w:r>
            <w:r>
              <w:rPr>
                <w:rFonts w:ascii="Arial" w:hAnsi="Arial"/>
                <w:b/>
                <w:color w:val="17365D"/>
                <w:sz w:val="16"/>
              </w:rPr>
              <w:t>Type / category</w:t>
            </w:r>
          </w:p>
        </w:tc>
        <w:tc>
          <w:tcPr>
            <w:tcW w:type="dxa" w:w="7200"/>
            <w:vAlign w:val="center"/>
            <w:tcMar>
              <w:top w:w="90" w:type="dxa"/>
              <w:start w:w="110" w:type="dxa"/>
              <w:bottom w:w="90" w:type="dxa"/>
              <w:end w:w="110" w:type="dxa"/>
            </w:tcMar>
          </w:tcPr>
          <w:p>
            <w:pPr>
              <w:keepNext/>
              <w:spacing w:after="0" w:before="0" w:line="247" w:lineRule="auto"/>
            </w:pPr>
            <w:r>
              <w:rPr>
                <w:rFonts w:ascii="Arial" w:hAnsi="Arial"/>
                <w:sz w:val="16"/>
              </w:rPr>
            </w:r>
            <w:r>
              <w:rPr>
                <w:rFonts w:ascii="Arial" w:hAnsi="Arial"/>
                <w:b w:val="0"/>
                <w:color w:val="202A35"/>
                <w:sz w:val="16"/>
              </w:rPr>
              <w:t>Functional</w:t>
            </w:r>
          </w:p>
        </w:tc>
      </w:tr>
      <w:tr>
        <w:trPr>
          <w:cantSplit/>
          <w:cantSplit/>
        </w:trPr>
        <w:tc>
          <w:tcPr>
            <w:tcW w:type="dxa" w:w="2592"/>
            <w:vAlign w:val="center"/>
            <w:tcMar>
              <w:top w:w="90" w:type="dxa"/>
              <w:start w:w="110" w:type="dxa"/>
              <w:bottom w:w="90" w:type="dxa"/>
              <w:end w:w="110" w:type="dxa"/>
            </w:tcMar>
            <w:shd w:fill="F5F8FA"/>
          </w:tcPr>
          <w:p>
            <w:pPr>
              <w:keepNext/>
              <w:spacing w:after="0" w:before="0" w:line="247" w:lineRule="auto"/>
            </w:pPr>
            <w:r>
              <w:rPr>
                <w:rFonts w:ascii="Arial" w:hAnsi="Arial"/>
                <w:sz w:val="16"/>
              </w:rPr>
            </w:r>
            <w:r>
              <w:rPr>
                <w:rFonts w:ascii="Arial" w:hAnsi="Arial"/>
                <w:b/>
                <w:color w:val="17365D"/>
                <w:sz w:val="16"/>
              </w:rPr>
              <w:t>Priority</w:t>
            </w:r>
          </w:p>
        </w:tc>
        <w:tc>
          <w:tcPr>
            <w:tcW w:type="dxa" w:w="7200"/>
            <w:vAlign w:val="center"/>
            <w:tcMar>
              <w:top w:w="90" w:type="dxa"/>
              <w:start w:w="110" w:type="dxa"/>
              <w:bottom w:w="90" w:type="dxa"/>
              <w:end w:w="110" w:type="dxa"/>
            </w:tcMar>
            <w:shd w:fill="F5F8FA"/>
          </w:tcPr>
          <w:p>
            <w:pPr>
              <w:keepNext/>
              <w:spacing w:after="0" w:before="0" w:line="247" w:lineRule="auto"/>
            </w:pPr>
            <w:r>
              <w:rPr>
                <w:rFonts w:ascii="Arial" w:hAnsi="Arial"/>
                <w:sz w:val="16"/>
              </w:rPr>
            </w:r>
            <w:r>
              <w:rPr>
                <w:rFonts w:ascii="Arial" w:hAnsi="Arial"/>
                <w:b w:val="0"/>
                <w:color w:val="202A35"/>
                <w:sz w:val="16"/>
              </w:rPr>
              <w:t>High</w:t>
            </w:r>
          </w:p>
        </w:tc>
      </w:tr>
      <w:tr>
        <w:trPr>
          <w:cantSplit/>
          <w:cantSplit/>
        </w:trPr>
        <w:tc>
          <w:tcPr>
            <w:tcW w:type="dxa" w:w="2592"/>
            <w:vAlign w:val="center"/>
            <w:tcMar>
              <w:top w:w="90" w:type="dxa"/>
              <w:start w:w="110" w:type="dxa"/>
              <w:bottom w:w="90" w:type="dxa"/>
              <w:end w:w="110" w:type="dxa"/>
            </w:tcMar>
            <w:shd w:fill="EAF2F8"/>
          </w:tcPr>
          <w:p>
            <w:pPr>
              <w:keepNext/>
              <w:spacing w:after="0" w:before="0" w:line="247" w:lineRule="auto"/>
            </w:pPr>
            <w:r>
              <w:rPr>
                <w:rFonts w:ascii="Arial" w:hAnsi="Arial"/>
                <w:sz w:val="16"/>
              </w:rPr>
            </w:r>
            <w:r>
              <w:rPr>
                <w:rFonts w:ascii="Arial" w:hAnsi="Arial"/>
                <w:b/>
                <w:color w:val="17365D"/>
                <w:sz w:val="16"/>
              </w:rPr>
              <w:t>Source / stakeholder</w:t>
            </w:r>
          </w:p>
        </w:tc>
        <w:tc>
          <w:tcPr>
            <w:tcW w:type="dxa" w:w="7200"/>
            <w:vAlign w:val="center"/>
            <w:tcMar>
              <w:top w:w="90" w:type="dxa"/>
              <w:start w:w="110" w:type="dxa"/>
              <w:bottom w:w="90" w:type="dxa"/>
              <w:end w:w="110" w:type="dxa"/>
            </w:tcMar>
          </w:tcPr>
          <w:p>
            <w:pPr>
              <w:keepNext/>
              <w:spacing w:after="0" w:before="0" w:line="247" w:lineRule="auto"/>
            </w:pPr>
            <w:r>
              <w:rPr>
                <w:rFonts w:ascii="Arial" w:hAnsi="Arial"/>
                <w:sz w:val="16"/>
              </w:rPr>
            </w:r>
            <w:r>
              <w:rPr>
                <w:rFonts w:ascii="Arial" w:hAnsi="Arial"/>
                <w:b w:val="0"/>
                <w:color w:val="202A35"/>
                <w:sz w:val="16"/>
              </w:rPr>
              <w:t>Customer, Teller, Admin</w:t>
            </w:r>
          </w:p>
        </w:tc>
      </w:tr>
      <w:tr>
        <w:trPr>
          <w:cantSplit/>
          <w:cantSplit/>
        </w:trPr>
        <w:tc>
          <w:tcPr>
            <w:tcW w:type="dxa" w:w="2592"/>
            <w:vAlign w:val="center"/>
            <w:tcMar>
              <w:top w:w="90" w:type="dxa"/>
              <w:start w:w="110" w:type="dxa"/>
              <w:bottom w:w="90" w:type="dxa"/>
              <w:end w:w="110" w:type="dxa"/>
            </w:tcMar>
            <w:shd w:fill="F5F8FA"/>
          </w:tcPr>
          <w:p>
            <w:pPr>
              <w:keepNext/>
              <w:spacing w:after="0" w:before="0" w:line="247" w:lineRule="auto"/>
            </w:pPr>
            <w:r>
              <w:rPr>
                <w:rFonts w:ascii="Arial" w:hAnsi="Arial"/>
                <w:sz w:val="16"/>
              </w:rPr>
            </w:r>
            <w:r>
              <w:rPr>
                <w:rFonts w:ascii="Arial" w:hAnsi="Arial"/>
                <w:b/>
                <w:color w:val="17365D"/>
                <w:sz w:val="16"/>
              </w:rPr>
              <w:t>Acceptance criteria / test reference</w:t>
            </w:r>
          </w:p>
        </w:tc>
        <w:tc>
          <w:tcPr>
            <w:tcW w:type="dxa" w:w="7200"/>
            <w:vAlign w:val="center"/>
            <w:tcMar>
              <w:top w:w="90" w:type="dxa"/>
              <w:start w:w="110" w:type="dxa"/>
              <w:bottom w:w="90" w:type="dxa"/>
              <w:end w:w="110" w:type="dxa"/>
            </w:tcMar>
            <w:shd w:fill="F5F8FA"/>
          </w:tcPr>
          <w:p>
            <w:pPr>
              <w:keepNext/>
              <w:spacing w:after="0" w:before="0" w:line="247" w:lineRule="auto"/>
            </w:pPr>
            <w:r>
              <w:rPr>
                <w:rFonts w:ascii="Arial" w:hAnsi="Arial"/>
                <w:sz w:val="16"/>
              </w:rPr>
            </w:r>
            <w:r>
              <w:rPr>
                <w:rFonts w:ascii="Arial" w:hAnsi="Arial"/>
                <w:b w:val="0"/>
                <w:color w:val="202A35"/>
                <w:sz w:val="16"/>
              </w:rPr>
              <w:t>A request by a role that is not permitted to perform the action is denied by the server; UI hiding alone is not sufficient. Test: TC-RBAC-01.</w:t>
            </w:r>
          </w:p>
        </w:tc>
      </w:tr>
      <w:tr>
        <w:trPr>
          <w:cantSplit/>
          <w:cantSplit/>
        </w:trPr>
        <w:tc>
          <w:tcPr>
            <w:tcW w:type="dxa" w:w="2592"/>
            <w:vAlign w:val="center"/>
            <w:tcMar>
              <w:top w:w="90" w:type="dxa"/>
              <w:start w:w="110" w:type="dxa"/>
              <w:bottom w:w="90" w:type="dxa"/>
              <w:end w:w="110" w:type="dxa"/>
            </w:tcMar>
            <w:shd w:fill="EAF2F8"/>
          </w:tcPr>
          <w:p>
            <w:pPr>
              <w:keepNext/>
              <w:spacing w:after="0" w:before="0" w:line="247" w:lineRule="auto"/>
            </w:pPr>
            <w:r>
              <w:rPr>
                <w:rFonts w:ascii="Arial" w:hAnsi="Arial"/>
                <w:sz w:val="16"/>
              </w:rPr>
            </w:r>
            <w:r>
              <w:rPr>
                <w:rFonts w:ascii="Arial" w:hAnsi="Arial"/>
                <w:b/>
                <w:color w:val="17365D"/>
                <w:sz w:val="16"/>
              </w:rPr>
              <w:t>Dependencies / comments</w:t>
            </w:r>
          </w:p>
        </w:tc>
        <w:tc>
          <w:tcPr>
            <w:tcW w:type="dxa" w:w="7200"/>
            <w:vAlign w:val="center"/>
            <w:tcMar>
              <w:top w:w="90" w:type="dxa"/>
              <w:start w:w="110" w:type="dxa"/>
              <w:bottom w:w="90" w:type="dxa"/>
              <w:end w:w="110" w:type="dxa"/>
            </w:tcMar>
          </w:tcPr>
          <w:p>
            <w:pPr>
              <w:spacing w:after="0" w:before="0" w:line="247" w:lineRule="auto"/>
            </w:pPr>
            <w:r>
              <w:rPr>
                <w:rFonts w:ascii="Arial" w:hAnsi="Arial"/>
                <w:sz w:val="16"/>
              </w:rPr>
            </w:r>
            <w:r>
              <w:rPr>
                <w:rFonts w:ascii="Arial" w:hAnsi="Arial"/>
                <w:b w:val="0"/>
                <w:color w:val="202A35"/>
                <w:sz w:val="16"/>
              </w:rPr>
              <w:t>DS-AUTH; related security requirement BMS-SR-004.</w:t>
            </w:r>
          </w:p>
        </w:tc>
      </w:tr>
    </w:tbl>
    <w:p>
      <w:pPr>
        <w:spacing w:after="20" w:before="0"/>
      </w:pPr>
    </w:p>
    <w:p>
      <w:pPr>
        <w:pStyle w:val="Heading3"/>
        <w:keepNext/>
      </w:pPr>
      <w:r>
        <w:t>BMS-F-004 - Change password and force first-login change</w:t>
      </w:r>
    </w:p>
    <w:tbl>
      <w:tblPr>
        <w:tblW w:type="auto" w:w="0"/>
        <w:jc w:val="center"/>
        <w:tblLayout w:type="fixed"/>
        <w:tblLook w:firstColumn="1" w:firstRow="1" w:lastColumn="0" w:lastRow="0" w:noHBand="0" w:noVBand="1" w:val="04A0"/>
        <w:tblBorders>
          <w:top w:val="single" w:sz="4" w:color="D3DCE5"/>
          <w:left w:val="single" w:sz="4" w:color="D3DCE5"/>
          <w:bottom w:val="single" w:sz="4" w:color="D3DCE5"/>
          <w:right w:val="single" w:sz="4" w:color="D3DCE5"/>
          <w:insideH w:val="single" w:sz="4" w:color="D3DCE5"/>
          <w:insideV w:val="single" w:sz="4" w:color="D3DCE5"/>
        </w:tblBorders>
      </w:tblPr>
      <w:tblGrid>
        <w:gridCol w:w="5083"/>
        <w:gridCol w:w="5083"/>
      </w:tblGrid>
      <w:tr>
        <w:trPr>
          <w:cantSplit/>
          <w:cantSplit/>
        </w:trPr>
        <w:tc>
          <w:tcPr>
            <w:tcW w:type="dxa" w:w="2592"/>
            <w:vAlign w:val="center"/>
            <w:tcMar>
              <w:top w:w="90" w:type="dxa"/>
              <w:start w:w="110" w:type="dxa"/>
              <w:bottom w:w="90" w:type="dxa"/>
              <w:end w:w="110" w:type="dxa"/>
            </w:tcMar>
            <w:shd w:fill="EAF2F8"/>
          </w:tcPr>
          <w:p>
            <w:pPr>
              <w:keepNext/>
              <w:spacing w:after="0" w:before="0" w:line="247" w:lineRule="auto"/>
            </w:pPr>
            <w:r>
              <w:rPr>
                <w:rFonts w:ascii="Arial" w:hAnsi="Arial"/>
                <w:sz w:val="16"/>
              </w:rPr>
            </w:r>
            <w:r>
              <w:rPr>
                <w:rFonts w:ascii="Arial" w:hAnsi="Arial"/>
                <w:b/>
                <w:color w:val="17365D"/>
                <w:sz w:val="16"/>
              </w:rPr>
              <w:t>Requirement statement</w:t>
            </w:r>
          </w:p>
        </w:tc>
        <w:tc>
          <w:tcPr>
            <w:tcW w:type="dxa" w:w="7200"/>
            <w:vAlign w:val="center"/>
            <w:tcMar>
              <w:top w:w="90" w:type="dxa"/>
              <w:start w:w="110" w:type="dxa"/>
              <w:bottom w:w="90" w:type="dxa"/>
              <w:end w:w="110" w:type="dxa"/>
            </w:tcMar>
          </w:tcPr>
          <w:p>
            <w:pPr>
              <w:keepNext/>
              <w:spacing w:after="0" w:before="0" w:line="247" w:lineRule="auto"/>
            </w:pPr>
            <w:r>
              <w:rPr>
                <w:rFonts w:ascii="Arial" w:hAnsi="Arial"/>
                <w:sz w:val="16"/>
              </w:rPr>
            </w:r>
            <w:r>
              <w:rPr>
                <w:rFonts w:ascii="Arial" w:hAnsi="Arial"/>
                <w:b w:val="0"/>
                <w:color w:val="202A35"/>
                <w:sz w:val="16"/>
              </w:rPr>
              <w:t>The system shall allow an authenticated user to change their password and shall require a Customer issued a temporary password to change it at first login before using other protected banking functions.</w:t>
            </w:r>
          </w:p>
        </w:tc>
      </w:tr>
      <w:tr>
        <w:trPr>
          <w:cantSplit/>
          <w:cantSplit/>
        </w:trPr>
        <w:tc>
          <w:tcPr>
            <w:tcW w:type="dxa" w:w="2592"/>
            <w:vAlign w:val="center"/>
            <w:tcMar>
              <w:top w:w="90" w:type="dxa"/>
              <w:start w:w="110" w:type="dxa"/>
              <w:bottom w:w="90" w:type="dxa"/>
              <w:end w:w="110" w:type="dxa"/>
            </w:tcMar>
            <w:shd w:fill="EAF2F8"/>
          </w:tcPr>
          <w:p>
            <w:pPr>
              <w:keepNext/>
              <w:spacing w:after="0" w:before="0" w:line="247" w:lineRule="auto"/>
            </w:pPr>
            <w:r>
              <w:rPr>
                <w:rFonts w:ascii="Arial" w:hAnsi="Arial"/>
                <w:sz w:val="16"/>
              </w:rPr>
            </w:r>
            <w:r>
              <w:rPr>
                <w:rFonts w:ascii="Arial" w:hAnsi="Arial"/>
                <w:b/>
                <w:color w:val="17365D"/>
                <w:sz w:val="16"/>
              </w:rPr>
              <w:t>Type / category</w:t>
            </w:r>
          </w:p>
        </w:tc>
        <w:tc>
          <w:tcPr>
            <w:tcW w:type="dxa" w:w="7200"/>
            <w:vAlign w:val="center"/>
            <w:tcMar>
              <w:top w:w="90" w:type="dxa"/>
              <w:start w:w="110" w:type="dxa"/>
              <w:bottom w:w="90" w:type="dxa"/>
              <w:end w:w="110" w:type="dxa"/>
            </w:tcMar>
          </w:tcPr>
          <w:p>
            <w:pPr>
              <w:keepNext/>
              <w:spacing w:after="0" w:before="0" w:line="247" w:lineRule="auto"/>
            </w:pPr>
            <w:r>
              <w:rPr>
                <w:rFonts w:ascii="Arial" w:hAnsi="Arial"/>
                <w:sz w:val="16"/>
              </w:rPr>
            </w:r>
            <w:r>
              <w:rPr>
                <w:rFonts w:ascii="Arial" w:hAnsi="Arial"/>
                <w:b w:val="0"/>
                <w:color w:val="202A35"/>
                <w:sz w:val="16"/>
              </w:rPr>
              <w:t>Functional</w:t>
            </w:r>
          </w:p>
        </w:tc>
      </w:tr>
      <w:tr>
        <w:trPr>
          <w:cantSplit/>
          <w:cantSplit/>
        </w:trPr>
        <w:tc>
          <w:tcPr>
            <w:tcW w:type="dxa" w:w="2592"/>
            <w:vAlign w:val="center"/>
            <w:tcMar>
              <w:top w:w="90" w:type="dxa"/>
              <w:start w:w="110" w:type="dxa"/>
              <w:bottom w:w="90" w:type="dxa"/>
              <w:end w:w="110" w:type="dxa"/>
            </w:tcMar>
            <w:shd w:fill="F5F8FA"/>
          </w:tcPr>
          <w:p>
            <w:pPr>
              <w:keepNext/>
              <w:spacing w:after="0" w:before="0" w:line="247" w:lineRule="auto"/>
            </w:pPr>
            <w:r>
              <w:rPr>
                <w:rFonts w:ascii="Arial" w:hAnsi="Arial"/>
                <w:sz w:val="16"/>
              </w:rPr>
            </w:r>
            <w:r>
              <w:rPr>
                <w:rFonts w:ascii="Arial" w:hAnsi="Arial"/>
                <w:b/>
                <w:color w:val="17365D"/>
                <w:sz w:val="16"/>
              </w:rPr>
              <w:t>Priority</w:t>
            </w:r>
          </w:p>
        </w:tc>
        <w:tc>
          <w:tcPr>
            <w:tcW w:type="dxa" w:w="7200"/>
            <w:vAlign w:val="center"/>
            <w:tcMar>
              <w:top w:w="90" w:type="dxa"/>
              <w:start w:w="110" w:type="dxa"/>
              <w:bottom w:w="90" w:type="dxa"/>
              <w:end w:w="110" w:type="dxa"/>
            </w:tcMar>
            <w:shd w:fill="F5F8FA"/>
          </w:tcPr>
          <w:p>
            <w:pPr>
              <w:keepNext/>
              <w:spacing w:after="0" w:before="0" w:line="247" w:lineRule="auto"/>
            </w:pPr>
            <w:r>
              <w:rPr>
                <w:rFonts w:ascii="Arial" w:hAnsi="Arial"/>
                <w:sz w:val="16"/>
              </w:rPr>
            </w:r>
            <w:r>
              <w:rPr>
                <w:rFonts w:ascii="Arial" w:hAnsi="Arial"/>
                <w:b w:val="0"/>
                <w:color w:val="202A35"/>
                <w:sz w:val="16"/>
              </w:rPr>
              <w:t>High</w:t>
            </w:r>
          </w:p>
        </w:tc>
      </w:tr>
      <w:tr>
        <w:trPr>
          <w:cantSplit/>
          <w:cantSplit/>
        </w:trPr>
        <w:tc>
          <w:tcPr>
            <w:tcW w:type="dxa" w:w="2592"/>
            <w:vAlign w:val="center"/>
            <w:tcMar>
              <w:top w:w="90" w:type="dxa"/>
              <w:start w:w="110" w:type="dxa"/>
              <w:bottom w:w="90" w:type="dxa"/>
              <w:end w:w="110" w:type="dxa"/>
            </w:tcMar>
            <w:shd w:fill="EAF2F8"/>
          </w:tcPr>
          <w:p>
            <w:pPr>
              <w:keepNext/>
              <w:spacing w:after="0" w:before="0" w:line="247" w:lineRule="auto"/>
            </w:pPr>
            <w:r>
              <w:rPr>
                <w:rFonts w:ascii="Arial" w:hAnsi="Arial"/>
                <w:sz w:val="16"/>
              </w:rPr>
            </w:r>
            <w:r>
              <w:rPr>
                <w:rFonts w:ascii="Arial" w:hAnsi="Arial"/>
                <w:b/>
                <w:color w:val="17365D"/>
                <w:sz w:val="16"/>
              </w:rPr>
              <w:t>Source / stakeholder</w:t>
            </w:r>
          </w:p>
        </w:tc>
        <w:tc>
          <w:tcPr>
            <w:tcW w:type="dxa" w:w="7200"/>
            <w:vAlign w:val="center"/>
            <w:tcMar>
              <w:top w:w="90" w:type="dxa"/>
              <w:start w:w="110" w:type="dxa"/>
              <w:bottom w:w="90" w:type="dxa"/>
              <w:end w:w="110" w:type="dxa"/>
            </w:tcMar>
          </w:tcPr>
          <w:p>
            <w:pPr>
              <w:keepNext/>
              <w:spacing w:after="0" w:before="0" w:line="247" w:lineRule="auto"/>
            </w:pPr>
            <w:r>
              <w:rPr>
                <w:rFonts w:ascii="Arial" w:hAnsi="Arial"/>
                <w:sz w:val="16"/>
              </w:rPr>
            </w:r>
            <w:r>
              <w:rPr>
                <w:rFonts w:ascii="Arial" w:hAnsi="Arial"/>
                <w:b w:val="0"/>
                <w:color w:val="202A35"/>
                <w:sz w:val="16"/>
              </w:rPr>
              <w:t>Customer, Teller, Admin</w:t>
            </w:r>
          </w:p>
        </w:tc>
      </w:tr>
      <w:tr>
        <w:trPr>
          <w:cantSplit/>
          <w:cantSplit/>
        </w:trPr>
        <w:tc>
          <w:tcPr>
            <w:tcW w:type="dxa" w:w="2592"/>
            <w:vAlign w:val="center"/>
            <w:tcMar>
              <w:top w:w="90" w:type="dxa"/>
              <w:start w:w="110" w:type="dxa"/>
              <w:bottom w:w="90" w:type="dxa"/>
              <w:end w:w="110" w:type="dxa"/>
            </w:tcMar>
            <w:shd w:fill="F5F8FA"/>
          </w:tcPr>
          <w:p>
            <w:pPr>
              <w:keepNext/>
              <w:spacing w:after="0" w:before="0" w:line="247" w:lineRule="auto"/>
            </w:pPr>
            <w:r>
              <w:rPr>
                <w:rFonts w:ascii="Arial" w:hAnsi="Arial"/>
                <w:sz w:val="16"/>
              </w:rPr>
            </w:r>
            <w:r>
              <w:rPr>
                <w:rFonts w:ascii="Arial" w:hAnsi="Arial"/>
                <w:b/>
                <w:color w:val="17365D"/>
                <w:sz w:val="16"/>
              </w:rPr>
              <w:t>Acceptance criteria / test reference</w:t>
            </w:r>
          </w:p>
        </w:tc>
        <w:tc>
          <w:tcPr>
            <w:tcW w:type="dxa" w:w="7200"/>
            <w:vAlign w:val="center"/>
            <w:tcMar>
              <w:top w:w="90" w:type="dxa"/>
              <w:start w:w="110" w:type="dxa"/>
              <w:bottom w:w="90" w:type="dxa"/>
              <w:end w:w="110" w:type="dxa"/>
            </w:tcMar>
            <w:shd w:fill="F5F8FA"/>
          </w:tcPr>
          <w:p>
            <w:pPr>
              <w:keepNext/>
              <w:spacing w:after="0" w:before="0" w:line="247" w:lineRule="auto"/>
            </w:pPr>
            <w:r>
              <w:rPr>
                <w:rFonts w:ascii="Arial" w:hAnsi="Arial"/>
                <w:sz w:val="16"/>
              </w:rPr>
            </w:r>
            <w:r>
              <w:rPr>
                <w:rFonts w:ascii="Arial" w:hAnsi="Arial"/>
                <w:b w:val="0"/>
                <w:color w:val="202A35"/>
                <w:sz w:val="16"/>
              </w:rPr>
              <w:t>A user can complete the password-change flow; a Customer with a temporary password cannot access other protected functions until the first-login password change is completed. Test: TC-Auth-03.</w:t>
            </w:r>
          </w:p>
        </w:tc>
      </w:tr>
      <w:tr>
        <w:trPr>
          <w:cantSplit/>
          <w:cantSplit/>
        </w:trPr>
        <w:tc>
          <w:tcPr>
            <w:tcW w:type="dxa" w:w="2592"/>
            <w:vAlign w:val="center"/>
            <w:tcMar>
              <w:top w:w="90" w:type="dxa"/>
              <w:start w:w="110" w:type="dxa"/>
              <w:bottom w:w="90" w:type="dxa"/>
              <w:end w:w="110" w:type="dxa"/>
            </w:tcMar>
            <w:shd w:fill="EAF2F8"/>
          </w:tcPr>
          <w:p>
            <w:pPr>
              <w:keepNext/>
              <w:spacing w:after="0" w:before="0" w:line="247" w:lineRule="auto"/>
            </w:pPr>
            <w:r>
              <w:rPr>
                <w:rFonts w:ascii="Arial" w:hAnsi="Arial"/>
                <w:sz w:val="16"/>
              </w:rPr>
            </w:r>
            <w:r>
              <w:rPr>
                <w:rFonts w:ascii="Arial" w:hAnsi="Arial"/>
                <w:b/>
                <w:color w:val="17365D"/>
                <w:sz w:val="16"/>
              </w:rPr>
              <w:t>Dependencies / comments</w:t>
            </w:r>
          </w:p>
        </w:tc>
        <w:tc>
          <w:tcPr>
            <w:tcW w:type="dxa" w:w="7200"/>
            <w:vAlign w:val="center"/>
            <w:tcMar>
              <w:top w:w="90" w:type="dxa"/>
              <w:start w:w="110" w:type="dxa"/>
              <w:bottom w:w="90" w:type="dxa"/>
              <w:end w:w="110" w:type="dxa"/>
            </w:tcMar>
          </w:tcPr>
          <w:p>
            <w:pPr>
              <w:spacing w:after="0" w:before="0" w:line="247" w:lineRule="auto"/>
            </w:pPr>
            <w:r>
              <w:rPr>
                <w:rFonts w:ascii="Arial" w:hAnsi="Arial"/>
                <w:sz w:val="16"/>
              </w:rPr>
            </w:r>
            <w:r>
              <w:rPr>
                <w:rFonts w:ascii="Arial" w:hAnsi="Arial"/>
                <w:b w:val="0"/>
                <w:color w:val="202A35"/>
                <w:sz w:val="16"/>
              </w:rPr>
              <w:t>DS-AUTH; BMS-F-010 creates the temporary Customer credential. Review note: Confirm the password policy and whether the first-login rule applies to other role types.</w:t>
            </w:r>
          </w:p>
        </w:tc>
      </w:tr>
    </w:tbl>
    <w:p>
      <w:pPr>
        <w:spacing w:after="20" w:before="0"/>
      </w:pPr>
    </w:p>
    <w:p>
      <w:pPr>
        <w:pStyle w:val="Heading2"/>
      </w:pPr>
      <w:r>
        <w:t>4.2 Account management</w:t>
      </w:r>
    </w:p>
    <w:p>
      <w:r>
        <w:t>This feature group enables authorized Tellers to open accounts, update customer contact details and search customers; Admins can freeze, unfreeze or close accounts; Customers can view only their own account details and current balance.</w:t>
      </w:r>
    </w:p>
    <w:p>
      <w:pPr>
        <w:pStyle w:val="Heading3"/>
        <w:keepNext/>
      </w:pPr>
      <w:r>
        <w:t>BMS-F-010 - Open account and create first Customer login</w:t>
      </w:r>
    </w:p>
    <w:tbl>
      <w:tblPr>
        <w:tblW w:type="auto" w:w="0"/>
        <w:jc w:val="center"/>
        <w:tblLayout w:type="fixed"/>
        <w:tblLook w:firstColumn="1" w:firstRow="1" w:lastColumn="0" w:lastRow="0" w:noHBand="0" w:noVBand="1" w:val="04A0"/>
        <w:tblBorders>
          <w:top w:val="single" w:sz="4" w:color="D3DCE5"/>
          <w:left w:val="single" w:sz="4" w:color="D3DCE5"/>
          <w:bottom w:val="single" w:sz="4" w:color="D3DCE5"/>
          <w:right w:val="single" w:sz="4" w:color="D3DCE5"/>
          <w:insideH w:val="single" w:sz="4" w:color="D3DCE5"/>
          <w:insideV w:val="single" w:sz="4" w:color="D3DCE5"/>
        </w:tblBorders>
      </w:tblPr>
      <w:tblGrid>
        <w:gridCol w:w="5083"/>
        <w:gridCol w:w="5083"/>
      </w:tblGrid>
      <w:tr>
        <w:trPr>
          <w:cantSplit/>
          <w:cantSplit/>
        </w:trPr>
        <w:tc>
          <w:tcPr>
            <w:tcW w:type="dxa" w:w="2592"/>
            <w:vAlign w:val="center"/>
            <w:tcMar>
              <w:top w:w="90" w:type="dxa"/>
              <w:start w:w="110" w:type="dxa"/>
              <w:bottom w:w="90" w:type="dxa"/>
              <w:end w:w="110" w:type="dxa"/>
            </w:tcMar>
            <w:shd w:fill="EAF2F8"/>
          </w:tcPr>
          <w:p>
            <w:pPr>
              <w:keepNext/>
              <w:spacing w:after="0" w:before="0" w:line="247" w:lineRule="auto"/>
            </w:pPr>
            <w:r>
              <w:rPr>
                <w:rFonts w:ascii="Arial" w:hAnsi="Arial"/>
                <w:sz w:val="16"/>
              </w:rPr>
            </w:r>
            <w:r>
              <w:rPr>
                <w:rFonts w:ascii="Arial" w:hAnsi="Arial"/>
                <w:b/>
                <w:color w:val="17365D"/>
                <w:sz w:val="16"/>
              </w:rPr>
              <w:t>Requirement statement</w:t>
            </w:r>
          </w:p>
        </w:tc>
        <w:tc>
          <w:tcPr>
            <w:tcW w:type="dxa" w:w="7200"/>
            <w:vAlign w:val="center"/>
            <w:tcMar>
              <w:top w:w="90" w:type="dxa"/>
              <w:start w:w="110" w:type="dxa"/>
              <w:bottom w:w="90" w:type="dxa"/>
              <w:end w:w="110" w:type="dxa"/>
            </w:tcMar>
          </w:tcPr>
          <w:p>
            <w:pPr>
              <w:keepNext/>
              <w:spacing w:after="0" w:before="0" w:line="247" w:lineRule="auto"/>
            </w:pPr>
            <w:r>
              <w:rPr>
                <w:rFonts w:ascii="Arial" w:hAnsi="Arial"/>
                <w:sz w:val="16"/>
              </w:rPr>
            </w:r>
            <w:r>
              <w:rPr>
                <w:rFonts w:ascii="Arial" w:hAnsi="Arial"/>
                <w:b w:val="0"/>
                <w:color w:val="202A35"/>
                <w:sz w:val="16"/>
              </w:rPr>
              <w:t>The system shall allow a Teller to open a Savings or Current account by capturing name, date of birth, address, phone, ID-proof number and an opening deposit that meets the minimum balance (BR-01), and shall create a Customer login with a system-generated temporary password for a customer who has none.</w:t>
            </w:r>
          </w:p>
        </w:tc>
      </w:tr>
      <w:tr>
        <w:trPr>
          <w:cantSplit/>
          <w:cantSplit/>
        </w:trPr>
        <w:tc>
          <w:tcPr>
            <w:tcW w:type="dxa" w:w="2592"/>
            <w:vAlign w:val="center"/>
            <w:tcMar>
              <w:top w:w="90" w:type="dxa"/>
              <w:start w:w="110" w:type="dxa"/>
              <w:bottom w:w="90" w:type="dxa"/>
              <w:end w:w="110" w:type="dxa"/>
            </w:tcMar>
            <w:shd w:fill="EAF2F8"/>
          </w:tcPr>
          <w:p>
            <w:pPr>
              <w:keepNext/>
              <w:spacing w:after="0" w:before="0" w:line="247" w:lineRule="auto"/>
            </w:pPr>
            <w:r>
              <w:rPr>
                <w:rFonts w:ascii="Arial" w:hAnsi="Arial"/>
                <w:sz w:val="16"/>
              </w:rPr>
            </w:r>
            <w:r>
              <w:rPr>
                <w:rFonts w:ascii="Arial" w:hAnsi="Arial"/>
                <w:b/>
                <w:color w:val="17365D"/>
                <w:sz w:val="16"/>
              </w:rPr>
              <w:t>Type / category</w:t>
            </w:r>
          </w:p>
        </w:tc>
        <w:tc>
          <w:tcPr>
            <w:tcW w:type="dxa" w:w="7200"/>
            <w:vAlign w:val="center"/>
            <w:tcMar>
              <w:top w:w="90" w:type="dxa"/>
              <w:start w:w="110" w:type="dxa"/>
              <w:bottom w:w="90" w:type="dxa"/>
              <w:end w:w="110" w:type="dxa"/>
            </w:tcMar>
          </w:tcPr>
          <w:p>
            <w:pPr>
              <w:keepNext/>
              <w:spacing w:after="0" w:before="0" w:line="247" w:lineRule="auto"/>
            </w:pPr>
            <w:r>
              <w:rPr>
                <w:rFonts w:ascii="Arial" w:hAnsi="Arial"/>
                <w:sz w:val="16"/>
              </w:rPr>
            </w:r>
            <w:r>
              <w:rPr>
                <w:rFonts w:ascii="Arial" w:hAnsi="Arial"/>
                <w:b w:val="0"/>
                <w:color w:val="202A35"/>
                <w:sz w:val="16"/>
              </w:rPr>
              <w:t>Functional</w:t>
            </w:r>
          </w:p>
        </w:tc>
      </w:tr>
      <w:tr>
        <w:trPr>
          <w:cantSplit/>
          <w:cantSplit/>
        </w:trPr>
        <w:tc>
          <w:tcPr>
            <w:tcW w:type="dxa" w:w="2592"/>
            <w:vAlign w:val="center"/>
            <w:tcMar>
              <w:top w:w="90" w:type="dxa"/>
              <w:start w:w="110" w:type="dxa"/>
              <w:bottom w:w="90" w:type="dxa"/>
              <w:end w:w="110" w:type="dxa"/>
            </w:tcMar>
            <w:shd w:fill="F5F8FA"/>
          </w:tcPr>
          <w:p>
            <w:pPr>
              <w:keepNext/>
              <w:spacing w:after="0" w:before="0" w:line="247" w:lineRule="auto"/>
            </w:pPr>
            <w:r>
              <w:rPr>
                <w:rFonts w:ascii="Arial" w:hAnsi="Arial"/>
                <w:sz w:val="16"/>
              </w:rPr>
            </w:r>
            <w:r>
              <w:rPr>
                <w:rFonts w:ascii="Arial" w:hAnsi="Arial"/>
                <w:b/>
                <w:color w:val="17365D"/>
                <w:sz w:val="16"/>
              </w:rPr>
              <w:t>Priority</w:t>
            </w:r>
          </w:p>
        </w:tc>
        <w:tc>
          <w:tcPr>
            <w:tcW w:type="dxa" w:w="7200"/>
            <w:vAlign w:val="center"/>
            <w:tcMar>
              <w:top w:w="90" w:type="dxa"/>
              <w:start w:w="110" w:type="dxa"/>
              <w:bottom w:w="90" w:type="dxa"/>
              <w:end w:w="110" w:type="dxa"/>
            </w:tcMar>
            <w:shd w:fill="F5F8FA"/>
          </w:tcPr>
          <w:p>
            <w:pPr>
              <w:keepNext/>
              <w:spacing w:after="0" w:before="0" w:line="247" w:lineRule="auto"/>
            </w:pPr>
            <w:r>
              <w:rPr>
                <w:rFonts w:ascii="Arial" w:hAnsi="Arial"/>
                <w:sz w:val="16"/>
              </w:rPr>
            </w:r>
            <w:r>
              <w:rPr>
                <w:rFonts w:ascii="Arial" w:hAnsi="Arial"/>
                <w:b w:val="0"/>
                <w:color w:val="202A35"/>
                <w:sz w:val="16"/>
              </w:rPr>
              <w:t>High</w:t>
            </w:r>
          </w:p>
        </w:tc>
      </w:tr>
      <w:tr>
        <w:trPr>
          <w:cantSplit/>
          <w:cantSplit/>
        </w:trPr>
        <w:tc>
          <w:tcPr>
            <w:tcW w:type="dxa" w:w="2592"/>
            <w:vAlign w:val="center"/>
            <w:tcMar>
              <w:top w:w="90" w:type="dxa"/>
              <w:start w:w="110" w:type="dxa"/>
              <w:bottom w:w="90" w:type="dxa"/>
              <w:end w:w="110" w:type="dxa"/>
            </w:tcMar>
            <w:shd w:fill="EAF2F8"/>
          </w:tcPr>
          <w:p>
            <w:pPr>
              <w:keepNext/>
              <w:spacing w:after="0" w:before="0" w:line="247" w:lineRule="auto"/>
            </w:pPr>
            <w:r>
              <w:rPr>
                <w:rFonts w:ascii="Arial" w:hAnsi="Arial"/>
                <w:sz w:val="16"/>
              </w:rPr>
            </w:r>
            <w:r>
              <w:rPr>
                <w:rFonts w:ascii="Arial" w:hAnsi="Arial"/>
                <w:b/>
                <w:color w:val="17365D"/>
                <w:sz w:val="16"/>
              </w:rPr>
              <w:t>Source / stakeholder</w:t>
            </w:r>
          </w:p>
        </w:tc>
        <w:tc>
          <w:tcPr>
            <w:tcW w:type="dxa" w:w="7200"/>
            <w:vAlign w:val="center"/>
            <w:tcMar>
              <w:top w:w="90" w:type="dxa"/>
              <w:start w:w="110" w:type="dxa"/>
              <w:bottom w:w="90" w:type="dxa"/>
              <w:end w:w="110" w:type="dxa"/>
            </w:tcMar>
          </w:tcPr>
          <w:p>
            <w:pPr>
              <w:keepNext/>
              <w:spacing w:after="0" w:before="0" w:line="247" w:lineRule="auto"/>
            </w:pPr>
            <w:r>
              <w:rPr>
                <w:rFonts w:ascii="Arial" w:hAnsi="Arial"/>
                <w:sz w:val="16"/>
              </w:rPr>
            </w:r>
            <w:r>
              <w:rPr>
                <w:rFonts w:ascii="Arial" w:hAnsi="Arial"/>
                <w:b w:val="0"/>
                <w:color w:val="202A35"/>
                <w:sz w:val="16"/>
              </w:rPr>
              <w:t>Bank Operations</w:t>
            </w:r>
          </w:p>
        </w:tc>
      </w:tr>
      <w:tr>
        <w:trPr>
          <w:cantSplit/>
          <w:cantSplit/>
        </w:trPr>
        <w:tc>
          <w:tcPr>
            <w:tcW w:type="dxa" w:w="2592"/>
            <w:vAlign w:val="center"/>
            <w:tcMar>
              <w:top w:w="90" w:type="dxa"/>
              <w:start w:w="110" w:type="dxa"/>
              <w:bottom w:w="90" w:type="dxa"/>
              <w:end w:w="110" w:type="dxa"/>
            </w:tcMar>
            <w:shd w:fill="F5F8FA"/>
          </w:tcPr>
          <w:p>
            <w:pPr>
              <w:keepNext/>
              <w:spacing w:after="0" w:before="0" w:line="247" w:lineRule="auto"/>
            </w:pPr>
            <w:r>
              <w:rPr>
                <w:rFonts w:ascii="Arial" w:hAnsi="Arial"/>
                <w:sz w:val="16"/>
              </w:rPr>
            </w:r>
            <w:r>
              <w:rPr>
                <w:rFonts w:ascii="Arial" w:hAnsi="Arial"/>
                <w:b/>
                <w:color w:val="17365D"/>
                <w:sz w:val="16"/>
              </w:rPr>
              <w:t>Acceptance criteria / test reference</w:t>
            </w:r>
          </w:p>
        </w:tc>
        <w:tc>
          <w:tcPr>
            <w:tcW w:type="dxa" w:w="7200"/>
            <w:vAlign w:val="center"/>
            <w:tcMar>
              <w:top w:w="90" w:type="dxa"/>
              <w:start w:w="110" w:type="dxa"/>
              <w:bottom w:w="90" w:type="dxa"/>
              <w:end w:w="110" w:type="dxa"/>
            </w:tcMar>
            <w:shd w:fill="F5F8FA"/>
          </w:tcPr>
          <w:p>
            <w:pPr>
              <w:keepNext/>
              <w:spacing w:after="0" w:before="0" w:line="247" w:lineRule="auto"/>
            </w:pPr>
            <w:r>
              <w:rPr>
                <w:rFonts w:ascii="Arial" w:hAnsi="Arial"/>
                <w:sz w:val="16"/>
              </w:rPr>
            </w:r>
            <w:r>
              <w:rPr>
                <w:rFonts w:ascii="Arial" w:hAnsi="Arial"/>
                <w:b w:val="0"/>
                <w:color w:val="202A35"/>
                <w:sz w:val="16"/>
              </w:rPr>
              <w:t>A unique 10-digit account number is generated; account status is Active; the opening deposit is recorded as a transaction; a Customer login is created with username equal to customer ID and a temporary password shown once to the Teller; no new login is created for an existing customer. Test: TC-Acc-01.</w:t>
            </w:r>
          </w:p>
        </w:tc>
      </w:tr>
      <w:tr>
        <w:trPr>
          <w:cantSplit/>
          <w:cantSplit/>
        </w:trPr>
        <w:tc>
          <w:tcPr>
            <w:tcW w:type="dxa" w:w="2592"/>
            <w:vAlign w:val="center"/>
            <w:tcMar>
              <w:top w:w="90" w:type="dxa"/>
              <w:start w:w="110" w:type="dxa"/>
              <w:bottom w:w="90" w:type="dxa"/>
              <w:end w:w="110" w:type="dxa"/>
            </w:tcMar>
            <w:shd w:fill="EAF2F8"/>
          </w:tcPr>
          <w:p>
            <w:pPr>
              <w:keepNext/>
              <w:spacing w:after="0" w:before="0" w:line="247" w:lineRule="auto"/>
            </w:pPr>
            <w:r>
              <w:rPr>
                <w:rFonts w:ascii="Arial" w:hAnsi="Arial"/>
                <w:sz w:val="16"/>
              </w:rPr>
            </w:r>
            <w:r>
              <w:rPr>
                <w:rFonts w:ascii="Arial" w:hAnsi="Arial"/>
                <w:b/>
                <w:color w:val="17365D"/>
                <w:sz w:val="16"/>
              </w:rPr>
              <w:t>Dependencies / comments</w:t>
            </w:r>
          </w:p>
        </w:tc>
        <w:tc>
          <w:tcPr>
            <w:tcW w:type="dxa" w:w="7200"/>
            <w:vAlign w:val="center"/>
            <w:tcMar>
              <w:top w:w="90" w:type="dxa"/>
              <w:start w:w="110" w:type="dxa"/>
              <w:bottom w:w="90" w:type="dxa"/>
              <w:end w:w="110" w:type="dxa"/>
            </w:tcMar>
          </w:tcPr>
          <w:p>
            <w:pPr>
              <w:spacing w:after="0" w:before="0" w:line="247" w:lineRule="auto"/>
            </w:pPr>
            <w:r>
              <w:rPr>
                <w:rFonts w:ascii="Arial" w:hAnsi="Arial"/>
                <w:sz w:val="16"/>
              </w:rPr>
            </w:r>
            <w:r>
              <w:rPr>
                <w:rFonts w:ascii="Arial" w:hAnsi="Arial"/>
                <w:b w:val="0"/>
                <w:color w:val="202A35"/>
                <w:sz w:val="16"/>
              </w:rPr>
              <w:t>BR-01, BR-06, BR-08; DS-ACC, DS-AUTH, DS-TXN, DS-DB. Temporary password must be changed at first login under BMS-F-004. Review note: F-011 also mentions e-mail updates, but F-010 does not list e-mail among opening fields; confirm whether it is optional or should be captured at onboarding.</w:t>
            </w:r>
          </w:p>
        </w:tc>
      </w:tr>
    </w:tbl>
    <w:p>
      <w:pPr>
        <w:spacing w:after="20" w:before="0"/>
      </w:pPr>
    </w:p>
    <w:p>
      <w:pPr>
        <w:pStyle w:val="Heading3"/>
        <w:keepNext/>
      </w:pPr>
      <w:r>
        <w:t>BMS-F-011 - Update customer contact details</w:t>
      </w:r>
    </w:p>
    <w:tbl>
      <w:tblPr>
        <w:tblW w:type="auto" w:w="0"/>
        <w:jc w:val="center"/>
        <w:tblLayout w:type="fixed"/>
        <w:tblLook w:firstColumn="1" w:firstRow="1" w:lastColumn="0" w:lastRow="0" w:noHBand="0" w:noVBand="1" w:val="04A0"/>
        <w:tblBorders>
          <w:top w:val="single" w:sz="4" w:color="D3DCE5"/>
          <w:left w:val="single" w:sz="4" w:color="D3DCE5"/>
          <w:bottom w:val="single" w:sz="4" w:color="D3DCE5"/>
          <w:right w:val="single" w:sz="4" w:color="D3DCE5"/>
          <w:insideH w:val="single" w:sz="4" w:color="D3DCE5"/>
          <w:insideV w:val="single" w:sz="4" w:color="D3DCE5"/>
        </w:tblBorders>
      </w:tblPr>
      <w:tblGrid>
        <w:gridCol w:w="5083"/>
        <w:gridCol w:w="5083"/>
      </w:tblGrid>
      <w:tr>
        <w:trPr>
          <w:cantSplit/>
          <w:cantSplit/>
        </w:trPr>
        <w:tc>
          <w:tcPr>
            <w:tcW w:type="dxa" w:w="2592"/>
            <w:vAlign w:val="center"/>
            <w:tcMar>
              <w:top w:w="90" w:type="dxa"/>
              <w:start w:w="110" w:type="dxa"/>
              <w:bottom w:w="90" w:type="dxa"/>
              <w:end w:w="110" w:type="dxa"/>
            </w:tcMar>
            <w:shd w:fill="EAF2F8"/>
          </w:tcPr>
          <w:p>
            <w:pPr>
              <w:keepNext/>
              <w:spacing w:after="0" w:before="0" w:line="247" w:lineRule="auto"/>
            </w:pPr>
            <w:r>
              <w:rPr>
                <w:rFonts w:ascii="Arial" w:hAnsi="Arial"/>
                <w:sz w:val="16"/>
              </w:rPr>
            </w:r>
            <w:r>
              <w:rPr>
                <w:rFonts w:ascii="Arial" w:hAnsi="Arial"/>
                <w:b/>
                <w:color w:val="17365D"/>
                <w:sz w:val="16"/>
              </w:rPr>
              <w:t>Requirement statement</w:t>
            </w:r>
          </w:p>
        </w:tc>
        <w:tc>
          <w:tcPr>
            <w:tcW w:type="dxa" w:w="7200"/>
            <w:vAlign w:val="center"/>
            <w:tcMar>
              <w:top w:w="90" w:type="dxa"/>
              <w:start w:w="110" w:type="dxa"/>
              <w:bottom w:w="90" w:type="dxa"/>
              <w:end w:w="110" w:type="dxa"/>
            </w:tcMar>
          </w:tcPr>
          <w:p>
            <w:pPr>
              <w:keepNext/>
              <w:spacing w:after="0" w:before="0" w:line="247" w:lineRule="auto"/>
            </w:pPr>
            <w:r>
              <w:rPr>
                <w:rFonts w:ascii="Arial" w:hAnsi="Arial"/>
                <w:sz w:val="16"/>
              </w:rPr>
            </w:r>
            <w:r>
              <w:rPr>
                <w:rFonts w:ascii="Arial" w:hAnsi="Arial"/>
                <w:b w:val="0"/>
                <w:color w:val="202A35"/>
                <w:sz w:val="16"/>
              </w:rPr>
              <w:t>The system shall allow a Teller to update a customer's phone, e-mail and address and record the old and new values.</w:t>
            </w:r>
          </w:p>
        </w:tc>
      </w:tr>
      <w:tr>
        <w:trPr>
          <w:cantSplit/>
          <w:cantSplit/>
        </w:trPr>
        <w:tc>
          <w:tcPr>
            <w:tcW w:type="dxa" w:w="2592"/>
            <w:vAlign w:val="center"/>
            <w:tcMar>
              <w:top w:w="90" w:type="dxa"/>
              <w:start w:w="110" w:type="dxa"/>
              <w:bottom w:w="90" w:type="dxa"/>
              <w:end w:w="110" w:type="dxa"/>
            </w:tcMar>
            <w:shd w:fill="EAF2F8"/>
          </w:tcPr>
          <w:p>
            <w:pPr>
              <w:keepNext/>
              <w:spacing w:after="0" w:before="0" w:line="247" w:lineRule="auto"/>
            </w:pPr>
            <w:r>
              <w:rPr>
                <w:rFonts w:ascii="Arial" w:hAnsi="Arial"/>
                <w:sz w:val="16"/>
              </w:rPr>
            </w:r>
            <w:r>
              <w:rPr>
                <w:rFonts w:ascii="Arial" w:hAnsi="Arial"/>
                <w:b/>
                <w:color w:val="17365D"/>
                <w:sz w:val="16"/>
              </w:rPr>
              <w:t>Type / category</w:t>
            </w:r>
          </w:p>
        </w:tc>
        <w:tc>
          <w:tcPr>
            <w:tcW w:type="dxa" w:w="7200"/>
            <w:vAlign w:val="center"/>
            <w:tcMar>
              <w:top w:w="90" w:type="dxa"/>
              <w:start w:w="110" w:type="dxa"/>
              <w:bottom w:w="90" w:type="dxa"/>
              <w:end w:w="110" w:type="dxa"/>
            </w:tcMar>
          </w:tcPr>
          <w:p>
            <w:pPr>
              <w:keepNext/>
              <w:spacing w:after="0" w:before="0" w:line="247" w:lineRule="auto"/>
            </w:pPr>
            <w:r>
              <w:rPr>
                <w:rFonts w:ascii="Arial" w:hAnsi="Arial"/>
                <w:sz w:val="16"/>
              </w:rPr>
            </w:r>
            <w:r>
              <w:rPr>
                <w:rFonts w:ascii="Arial" w:hAnsi="Arial"/>
                <w:b w:val="0"/>
                <w:color w:val="202A35"/>
                <w:sz w:val="16"/>
              </w:rPr>
              <w:t>Functional</w:t>
            </w:r>
          </w:p>
        </w:tc>
      </w:tr>
      <w:tr>
        <w:trPr>
          <w:cantSplit/>
          <w:cantSplit/>
        </w:trPr>
        <w:tc>
          <w:tcPr>
            <w:tcW w:type="dxa" w:w="2592"/>
            <w:vAlign w:val="center"/>
            <w:tcMar>
              <w:top w:w="90" w:type="dxa"/>
              <w:start w:w="110" w:type="dxa"/>
              <w:bottom w:w="90" w:type="dxa"/>
              <w:end w:w="110" w:type="dxa"/>
            </w:tcMar>
            <w:shd w:fill="F5F8FA"/>
          </w:tcPr>
          <w:p>
            <w:pPr>
              <w:keepNext/>
              <w:spacing w:after="0" w:before="0" w:line="247" w:lineRule="auto"/>
            </w:pPr>
            <w:r>
              <w:rPr>
                <w:rFonts w:ascii="Arial" w:hAnsi="Arial"/>
                <w:sz w:val="16"/>
              </w:rPr>
            </w:r>
            <w:r>
              <w:rPr>
                <w:rFonts w:ascii="Arial" w:hAnsi="Arial"/>
                <w:b/>
                <w:color w:val="17365D"/>
                <w:sz w:val="16"/>
              </w:rPr>
              <w:t>Priority</w:t>
            </w:r>
          </w:p>
        </w:tc>
        <w:tc>
          <w:tcPr>
            <w:tcW w:type="dxa" w:w="7200"/>
            <w:vAlign w:val="center"/>
            <w:tcMar>
              <w:top w:w="90" w:type="dxa"/>
              <w:start w:w="110" w:type="dxa"/>
              <w:bottom w:w="90" w:type="dxa"/>
              <w:end w:w="110" w:type="dxa"/>
            </w:tcMar>
            <w:shd w:fill="F5F8FA"/>
          </w:tcPr>
          <w:p>
            <w:pPr>
              <w:keepNext/>
              <w:spacing w:after="0" w:before="0" w:line="247" w:lineRule="auto"/>
            </w:pPr>
            <w:r>
              <w:rPr>
                <w:rFonts w:ascii="Arial" w:hAnsi="Arial"/>
                <w:sz w:val="16"/>
              </w:rPr>
            </w:r>
            <w:r>
              <w:rPr>
                <w:rFonts w:ascii="Arial" w:hAnsi="Arial"/>
                <w:b w:val="0"/>
                <w:color w:val="202A35"/>
                <w:sz w:val="16"/>
              </w:rPr>
              <w:t>Medium</w:t>
            </w:r>
          </w:p>
        </w:tc>
      </w:tr>
      <w:tr>
        <w:trPr>
          <w:cantSplit/>
          <w:cantSplit/>
        </w:trPr>
        <w:tc>
          <w:tcPr>
            <w:tcW w:type="dxa" w:w="2592"/>
            <w:vAlign w:val="center"/>
            <w:tcMar>
              <w:top w:w="90" w:type="dxa"/>
              <w:start w:w="110" w:type="dxa"/>
              <w:bottom w:w="90" w:type="dxa"/>
              <w:end w:w="110" w:type="dxa"/>
            </w:tcMar>
            <w:shd w:fill="EAF2F8"/>
          </w:tcPr>
          <w:p>
            <w:pPr>
              <w:keepNext/>
              <w:spacing w:after="0" w:before="0" w:line="247" w:lineRule="auto"/>
            </w:pPr>
            <w:r>
              <w:rPr>
                <w:rFonts w:ascii="Arial" w:hAnsi="Arial"/>
                <w:sz w:val="16"/>
              </w:rPr>
            </w:r>
            <w:r>
              <w:rPr>
                <w:rFonts w:ascii="Arial" w:hAnsi="Arial"/>
                <w:b/>
                <w:color w:val="17365D"/>
                <w:sz w:val="16"/>
              </w:rPr>
              <w:t>Source / stakeholder</w:t>
            </w:r>
          </w:p>
        </w:tc>
        <w:tc>
          <w:tcPr>
            <w:tcW w:type="dxa" w:w="7200"/>
            <w:vAlign w:val="center"/>
            <w:tcMar>
              <w:top w:w="90" w:type="dxa"/>
              <w:start w:w="110" w:type="dxa"/>
              <w:bottom w:w="90" w:type="dxa"/>
              <w:end w:w="110" w:type="dxa"/>
            </w:tcMar>
          </w:tcPr>
          <w:p>
            <w:pPr>
              <w:keepNext/>
              <w:spacing w:after="0" w:before="0" w:line="247" w:lineRule="auto"/>
            </w:pPr>
            <w:r>
              <w:rPr>
                <w:rFonts w:ascii="Arial" w:hAnsi="Arial"/>
                <w:sz w:val="16"/>
              </w:rPr>
            </w:r>
            <w:r>
              <w:rPr>
                <w:rFonts w:ascii="Arial" w:hAnsi="Arial"/>
                <w:b w:val="0"/>
                <w:color w:val="202A35"/>
                <w:sz w:val="16"/>
              </w:rPr>
              <w:t>Bank Operations</w:t>
            </w:r>
          </w:p>
        </w:tc>
      </w:tr>
      <w:tr>
        <w:trPr>
          <w:cantSplit/>
          <w:cantSplit/>
        </w:trPr>
        <w:tc>
          <w:tcPr>
            <w:tcW w:type="dxa" w:w="2592"/>
            <w:vAlign w:val="center"/>
            <w:tcMar>
              <w:top w:w="90" w:type="dxa"/>
              <w:start w:w="110" w:type="dxa"/>
              <w:bottom w:w="90" w:type="dxa"/>
              <w:end w:w="110" w:type="dxa"/>
            </w:tcMar>
            <w:shd w:fill="F5F8FA"/>
          </w:tcPr>
          <w:p>
            <w:pPr>
              <w:keepNext/>
              <w:spacing w:after="0" w:before="0" w:line="247" w:lineRule="auto"/>
            </w:pPr>
            <w:r>
              <w:rPr>
                <w:rFonts w:ascii="Arial" w:hAnsi="Arial"/>
                <w:sz w:val="16"/>
              </w:rPr>
            </w:r>
            <w:r>
              <w:rPr>
                <w:rFonts w:ascii="Arial" w:hAnsi="Arial"/>
                <w:b/>
                <w:color w:val="17365D"/>
                <w:sz w:val="16"/>
              </w:rPr>
              <w:t>Acceptance criteria / test reference</w:t>
            </w:r>
          </w:p>
        </w:tc>
        <w:tc>
          <w:tcPr>
            <w:tcW w:type="dxa" w:w="7200"/>
            <w:vAlign w:val="center"/>
            <w:tcMar>
              <w:top w:w="90" w:type="dxa"/>
              <w:start w:w="110" w:type="dxa"/>
              <w:bottom w:w="90" w:type="dxa"/>
              <w:end w:w="110" w:type="dxa"/>
            </w:tcMar>
            <w:shd w:fill="F5F8FA"/>
          </w:tcPr>
          <w:p>
            <w:pPr>
              <w:keepNext/>
              <w:spacing w:after="0" w:before="0" w:line="247" w:lineRule="auto"/>
            </w:pPr>
            <w:r>
              <w:rPr>
                <w:rFonts w:ascii="Arial" w:hAnsi="Arial"/>
                <w:sz w:val="16"/>
              </w:rPr>
            </w:r>
            <w:r>
              <w:rPr>
                <w:rFonts w:ascii="Arial" w:hAnsi="Arial"/>
                <w:b w:val="0"/>
                <w:color w:val="202A35"/>
                <w:sz w:val="16"/>
              </w:rPr>
              <w:t>Updated values are visible immediately; an audit entry holds the old and new values. Test: TC-Acc-02.</w:t>
            </w:r>
          </w:p>
        </w:tc>
      </w:tr>
      <w:tr>
        <w:trPr>
          <w:cantSplit/>
          <w:cantSplit/>
        </w:trPr>
        <w:tc>
          <w:tcPr>
            <w:tcW w:type="dxa" w:w="2592"/>
            <w:vAlign w:val="center"/>
            <w:tcMar>
              <w:top w:w="90" w:type="dxa"/>
              <w:start w:w="110" w:type="dxa"/>
              <w:bottom w:w="90" w:type="dxa"/>
              <w:end w:w="110" w:type="dxa"/>
            </w:tcMar>
            <w:shd w:fill="EAF2F8"/>
          </w:tcPr>
          <w:p>
            <w:pPr>
              <w:keepNext/>
              <w:spacing w:after="0" w:before="0" w:line="247" w:lineRule="auto"/>
            </w:pPr>
            <w:r>
              <w:rPr>
                <w:rFonts w:ascii="Arial" w:hAnsi="Arial"/>
                <w:sz w:val="16"/>
              </w:rPr>
            </w:r>
            <w:r>
              <w:rPr>
                <w:rFonts w:ascii="Arial" w:hAnsi="Arial"/>
                <w:b/>
                <w:color w:val="17365D"/>
                <w:sz w:val="16"/>
              </w:rPr>
              <w:t>Dependencies / comments</w:t>
            </w:r>
          </w:p>
        </w:tc>
        <w:tc>
          <w:tcPr>
            <w:tcW w:type="dxa" w:w="7200"/>
            <w:vAlign w:val="center"/>
            <w:tcMar>
              <w:top w:w="90" w:type="dxa"/>
              <w:start w:w="110" w:type="dxa"/>
              <w:bottom w:w="90" w:type="dxa"/>
              <w:end w:w="110" w:type="dxa"/>
            </w:tcMar>
          </w:tcPr>
          <w:p>
            <w:pPr>
              <w:spacing w:after="0" w:before="0" w:line="247" w:lineRule="auto"/>
            </w:pPr>
            <w:r>
              <w:rPr>
                <w:rFonts w:ascii="Arial" w:hAnsi="Arial"/>
                <w:sz w:val="16"/>
              </w:rPr>
            </w:r>
            <w:r>
              <w:rPr>
                <w:rFonts w:ascii="Arial" w:hAnsi="Arial"/>
                <w:b w:val="0"/>
                <w:color w:val="202A35"/>
                <w:sz w:val="16"/>
              </w:rPr>
              <w:t>Audit recording; DS-ACC and DS-AUD.</w:t>
            </w:r>
          </w:p>
        </w:tc>
      </w:tr>
    </w:tbl>
    <w:p>
      <w:pPr>
        <w:spacing w:after="20" w:before="0"/>
      </w:pPr>
    </w:p>
    <w:p>
      <w:pPr>
        <w:pStyle w:val="Heading3"/>
        <w:keepNext/>
      </w:pPr>
      <w:r>
        <w:t>BMS-F-012 - Freeze, unfreeze or close account</w:t>
      </w:r>
    </w:p>
    <w:tbl>
      <w:tblPr>
        <w:tblW w:type="auto" w:w="0"/>
        <w:jc w:val="center"/>
        <w:tblLayout w:type="fixed"/>
        <w:tblLook w:firstColumn="1" w:firstRow="1" w:lastColumn="0" w:lastRow="0" w:noHBand="0" w:noVBand="1" w:val="04A0"/>
        <w:tblBorders>
          <w:top w:val="single" w:sz="4" w:color="D3DCE5"/>
          <w:left w:val="single" w:sz="4" w:color="D3DCE5"/>
          <w:bottom w:val="single" w:sz="4" w:color="D3DCE5"/>
          <w:right w:val="single" w:sz="4" w:color="D3DCE5"/>
          <w:insideH w:val="single" w:sz="4" w:color="D3DCE5"/>
          <w:insideV w:val="single" w:sz="4" w:color="D3DCE5"/>
        </w:tblBorders>
      </w:tblPr>
      <w:tblGrid>
        <w:gridCol w:w="5083"/>
        <w:gridCol w:w="5083"/>
      </w:tblGrid>
      <w:tr>
        <w:trPr>
          <w:cantSplit/>
          <w:cantSplit/>
        </w:trPr>
        <w:tc>
          <w:tcPr>
            <w:tcW w:type="dxa" w:w="2592"/>
            <w:vAlign w:val="center"/>
            <w:tcMar>
              <w:top w:w="90" w:type="dxa"/>
              <w:start w:w="110" w:type="dxa"/>
              <w:bottom w:w="90" w:type="dxa"/>
              <w:end w:w="110" w:type="dxa"/>
            </w:tcMar>
            <w:shd w:fill="EAF2F8"/>
          </w:tcPr>
          <w:p>
            <w:pPr>
              <w:keepNext/>
              <w:spacing w:after="0" w:before="0" w:line="247" w:lineRule="auto"/>
            </w:pPr>
            <w:r>
              <w:rPr>
                <w:rFonts w:ascii="Arial" w:hAnsi="Arial"/>
                <w:sz w:val="16"/>
              </w:rPr>
            </w:r>
            <w:r>
              <w:rPr>
                <w:rFonts w:ascii="Arial" w:hAnsi="Arial"/>
                <w:b/>
                <w:color w:val="17365D"/>
                <w:sz w:val="16"/>
              </w:rPr>
              <w:t>Requirement statement</w:t>
            </w:r>
          </w:p>
        </w:tc>
        <w:tc>
          <w:tcPr>
            <w:tcW w:type="dxa" w:w="7200"/>
            <w:vAlign w:val="center"/>
            <w:tcMar>
              <w:top w:w="90" w:type="dxa"/>
              <w:start w:w="110" w:type="dxa"/>
              <w:bottom w:w="90" w:type="dxa"/>
              <w:end w:w="110" w:type="dxa"/>
            </w:tcMar>
          </w:tcPr>
          <w:p>
            <w:pPr>
              <w:keepNext/>
              <w:spacing w:after="0" w:before="0" w:line="247" w:lineRule="auto"/>
            </w:pPr>
            <w:r>
              <w:rPr>
                <w:rFonts w:ascii="Arial" w:hAnsi="Arial"/>
                <w:sz w:val="16"/>
              </w:rPr>
            </w:r>
            <w:r>
              <w:rPr>
                <w:rFonts w:ascii="Arial" w:hAnsi="Arial"/>
                <w:b w:val="0"/>
                <w:color w:val="202A35"/>
                <w:sz w:val="16"/>
              </w:rPr>
              <w:t>The system shall allow an Admin to freeze, unfreeze or close an account; closure is permitted only when the balance is ₹0.</w:t>
            </w:r>
          </w:p>
        </w:tc>
      </w:tr>
      <w:tr>
        <w:trPr>
          <w:cantSplit/>
          <w:cantSplit/>
        </w:trPr>
        <w:tc>
          <w:tcPr>
            <w:tcW w:type="dxa" w:w="2592"/>
            <w:vAlign w:val="center"/>
            <w:tcMar>
              <w:top w:w="90" w:type="dxa"/>
              <w:start w:w="110" w:type="dxa"/>
              <w:bottom w:w="90" w:type="dxa"/>
              <w:end w:w="110" w:type="dxa"/>
            </w:tcMar>
            <w:shd w:fill="EAF2F8"/>
          </w:tcPr>
          <w:p>
            <w:pPr>
              <w:keepNext/>
              <w:spacing w:after="0" w:before="0" w:line="247" w:lineRule="auto"/>
            </w:pPr>
            <w:r>
              <w:rPr>
                <w:rFonts w:ascii="Arial" w:hAnsi="Arial"/>
                <w:sz w:val="16"/>
              </w:rPr>
            </w:r>
            <w:r>
              <w:rPr>
                <w:rFonts w:ascii="Arial" w:hAnsi="Arial"/>
                <w:b/>
                <w:color w:val="17365D"/>
                <w:sz w:val="16"/>
              </w:rPr>
              <w:t>Type / category</w:t>
            </w:r>
          </w:p>
        </w:tc>
        <w:tc>
          <w:tcPr>
            <w:tcW w:type="dxa" w:w="7200"/>
            <w:vAlign w:val="center"/>
            <w:tcMar>
              <w:top w:w="90" w:type="dxa"/>
              <w:start w:w="110" w:type="dxa"/>
              <w:bottom w:w="90" w:type="dxa"/>
              <w:end w:w="110" w:type="dxa"/>
            </w:tcMar>
          </w:tcPr>
          <w:p>
            <w:pPr>
              <w:keepNext/>
              <w:spacing w:after="0" w:before="0" w:line="247" w:lineRule="auto"/>
            </w:pPr>
            <w:r>
              <w:rPr>
                <w:rFonts w:ascii="Arial" w:hAnsi="Arial"/>
                <w:sz w:val="16"/>
              </w:rPr>
            </w:r>
            <w:r>
              <w:rPr>
                <w:rFonts w:ascii="Arial" w:hAnsi="Arial"/>
                <w:b w:val="0"/>
                <w:color w:val="202A35"/>
                <w:sz w:val="16"/>
              </w:rPr>
              <w:t>Functional</w:t>
            </w:r>
          </w:p>
        </w:tc>
      </w:tr>
      <w:tr>
        <w:trPr>
          <w:cantSplit/>
          <w:cantSplit/>
        </w:trPr>
        <w:tc>
          <w:tcPr>
            <w:tcW w:type="dxa" w:w="2592"/>
            <w:vAlign w:val="center"/>
            <w:tcMar>
              <w:top w:w="90" w:type="dxa"/>
              <w:start w:w="110" w:type="dxa"/>
              <w:bottom w:w="90" w:type="dxa"/>
              <w:end w:w="110" w:type="dxa"/>
            </w:tcMar>
            <w:shd w:fill="F5F8FA"/>
          </w:tcPr>
          <w:p>
            <w:pPr>
              <w:keepNext/>
              <w:spacing w:after="0" w:before="0" w:line="247" w:lineRule="auto"/>
            </w:pPr>
            <w:r>
              <w:rPr>
                <w:rFonts w:ascii="Arial" w:hAnsi="Arial"/>
                <w:sz w:val="16"/>
              </w:rPr>
            </w:r>
            <w:r>
              <w:rPr>
                <w:rFonts w:ascii="Arial" w:hAnsi="Arial"/>
                <w:b/>
                <w:color w:val="17365D"/>
                <w:sz w:val="16"/>
              </w:rPr>
              <w:t>Priority</w:t>
            </w:r>
          </w:p>
        </w:tc>
        <w:tc>
          <w:tcPr>
            <w:tcW w:type="dxa" w:w="7200"/>
            <w:vAlign w:val="center"/>
            <w:tcMar>
              <w:top w:w="90" w:type="dxa"/>
              <w:start w:w="110" w:type="dxa"/>
              <w:bottom w:w="90" w:type="dxa"/>
              <w:end w:w="110" w:type="dxa"/>
            </w:tcMar>
            <w:shd w:fill="F5F8FA"/>
          </w:tcPr>
          <w:p>
            <w:pPr>
              <w:keepNext/>
              <w:spacing w:after="0" w:before="0" w:line="247" w:lineRule="auto"/>
            </w:pPr>
            <w:r>
              <w:rPr>
                <w:rFonts w:ascii="Arial" w:hAnsi="Arial"/>
                <w:sz w:val="16"/>
              </w:rPr>
            </w:r>
            <w:r>
              <w:rPr>
                <w:rFonts w:ascii="Arial" w:hAnsi="Arial"/>
                <w:b w:val="0"/>
                <w:color w:val="202A35"/>
                <w:sz w:val="16"/>
              </w:rPr>
              <w:t>High</w:t>
            </w:r>
          </w:p>
        </w:tc>
      </w:tr>
      <w:tr>
        <w:trPr>
          <w:cantSplit/>
          <w:cantSplit/>
        </w:trPr>
        <w:tc>
          <w:tcPr>
            <w:tcW w:type="dxa" w:w="2592"/>
            <w:vAlign w:val="center"/>
            <w:tcMar>
              <w:top w:w="90" w:type="dxa"/>
              <w:start w:w="110" w:type="dxa"/>
              <w:bottom w:w="90" w:type="dxa"/>
              <w:end w:w="110" w:type="dxa"/>
            </w:tcMar>
            <w:shd w:fill="EAF2F8"/>
          </w:tcPr>
          <w:p>
            <w:pPr>
              <w:keepNext/>
              <w:spacing w:after="0" w:before="0" w:line="247" w:lineRule="auto"/>
            </w:pPr>
            <w:r>
              <w:rPr>
                <w:rFonts w:ascii="Arial" w:hAnsi="Arial"/>
                <w:sz w:val="16"/>
              </w:rPr>
            </w:r>
            <w:r>
              <w:rPr>
                <w:rFonts w:ascii="Arial" w:hAnsi="Arial"/>
                <w:b/>
                <w:color w:val="17365D"/>
                <w:sz w:val="16"/>
              </w:rPr>
              <w:t>Source / stakeholder</w:t>
            </w:r>
          </w:p>
        </w:tc>
        <w:tc>
          <w:tcPr>
            <w:tcW w:type="dxa" w:w="7200"/>
            <w:vAlign w:val="center"/>
            <w:tcMar>
              <w:top w:w="90" w:type="dxa"/>
              <w:start w:w="110" w:type="dxa"/>
              <w:bottom w:w="90" w:type="dxa"/>
              <w:end w:w="110" w:type="dxa"/>
            </w:tcMar>
          </w:tcPr>
          <w:p>
            <w:pPr>
              <w:keepNext/>
              <w:spacing w:after="0" w:before="0" w:line="247" w:lineRule="auto"/>
            </w:pPr>
            <w:r>
              <w:rPr>
                <w:rFonts w:ascii="Arial" w:hAnsi="Arial"/>
                <w:sz w:val="16"/>
              </w:rPr>
            </w:r>
            <w:r>
              <w:rPr>
                <w:rFonts w:ascii="Arial" w:hAnsi="Arial"/>
                <w:b w:val="0"/>
                <w:color w:val="202A35"/>
                <w:sz w:val="16"/>
              </w:rPr>
              <w:t>Bank Operations / Compliance</w:t>
            </w:r>
          </w:p>
        </w:tc>
      </w:tr>
      <w:tr>
        <w:trPr>
          <w:cantSplit/>
          <w:cantSplit/>
        </w:trPr>
        <w:tc>
          <w:tcPr>
            <w:tcW w:type="dxa" w:w="2592"/>
            <w:vAlign w:val="center"/>
            <w:tcMar>
              <w:top w:w="90" w:type="dxa"/>
              <w:start w:w="110" w:type="dxa"/>
              <w:bottom w:w="90" w:type="dxa"/>
              <w:end w:w="110" w:type="dxa"/>
            </w:tcMar>
            <w:shd w:fill="F5F8FA"/>
          </w:tcPr>
          <w:p>
            <w:pPr>
              <w:keepNext/>
              <w:spacing w:after="0" w:before="0" w:line="247" w:lineRule="auto"/>
            </w:pPr>
            <w:r>
              <w:rPr>
                <w:rFonts w:ascii="Arial" w:hAnsi="Arial"/>
                <w:sz w:val="16"/>
              </w:rPr>
            </w:r>
            <w:r>
              <w:rPr>
                <w:rFonts w:ascii="Arial" w:hAnsi="Arial"/>
                <w:b/>
                <w:color w:val="17365D"/>
                <w:sz w:val="16"/>
              </w:rPr>
              <w:t>Acceptance criteria / test reference</w:t>
            </w:r>
          </w:p>
        </w:tc>
        <w:tc>
          <w:tcPr>
            <w:tcW w:type="dxa" w:w="7200"/>
            <w:vAlign w:val="center"/>
            <w:tcMar>
              <w:top w:w="90" w:type="dxa"/>
              <w:start w:w="110" w:type="dxa"/>
              <w:bottom w:w="90" w:type="dxa"/>
              <w:end w:w="110" w:type="dxa"/>
            </w:tcMar>
            <w:shd w:fill="F5F8FA"/>
          </w:tcPr>
          <w:p>
            <w:pPr>
              <w:keepNext/>
              <w:spacing w:after="0" w:before="0" w:line="247" w:lineRule="auto"/>
            </w:pPr>
            <w:r>
              <w:rPr>
                <w:rFonts w:ascii="Arial" w:hAnsi="Arial"/>
                <w:sz w:val="16"/>
              </w:rPr>
            </w:r>
            <w:r>
              <w:rPr>
                <w:rFonts w:ascii="Arial" w:hAnsi="Arial"/>
                <w:b w:val="0"/>
                <w:color w:val="202A35"/>
                <w:sz w:val="16"/>
              </w:rPr>
              <w:t>Frozen or closed accounts reject all transactions with a clear message; closure is rejected when the balance is not ₹0. Test: TC-Acc-03.</w:t>
            </w:r>
          </w:p>
        </w:tc>
      </w:tr>
      <w:tr>
        <w:trPr>
          <w:cantSplit/>
          <w:cantSplit/>
        </w:trPr>
        <w:tc>
          <w:tcPr>
            <w:tcW w:type="dxa" w:w="2592"/>
            <w:vAlign w:val="center"/>
            <w:tcMar>
              <w:top w:w="90" w:type="dxa"/>
              <w:start w:w="110" w:type="dxa"/>
              <w:bottom w:w="90" w:type="dxa"/>
              <w:end w:w="110" w:type="dxa"/>
            </w:tcMar>
            <w:shd w:fill="EAF2F8"/>
          </w:tcPr>
          <w:p>
            <w:pPr>
              <w:keepNext/>
              <w:spacing w:after="0" w:before="0" w:line="247" w:lineRule="auto"/>
            </w:pPr>
            <w:r>
              <w:rPr>
                <w:rFonts w:ascii="Arial" w:hAnsi="Arial"/>
                <w:sz w:val="16"/>
              </w:rPr>
            </w:r>
            <w:r>
              <w:rPr>
                <w:rFonts w:ascii="Arial" w:hAnsi="Arial"/>
                <w:b/>
                <w:color w:val="17365D"/>
                <w:sz w:val="16"/>
              </w:rPr>
              <w:t>Dependencies / comments</w:t>
            </w:r>
          </w:p>
        </w:tc>
        <w:tc>
          <w:tcPr>
            <w:tcW w:type="dxa" w:w="7200"/>
            <w:vAlign w:val="center"/>
            <w:tcMar>
              <w:top w:w="90" w:type="dxa"/>
              <w:start w:w="110" w:type="dxa"/>
              <w:bottom w:w="90" w:type="dxa"/>
              <w:end w:w="110" w:type="dxa"/>
            </w:tcMar>
          </w:tcPr>
          <w:p>
            <w:pPr>
              <w:spacing w:after="0" w:before="0" w:line="247" w:lineRule="auto"/>
            </w:pPr>
            <w:r>
              <w:rPr>
                <w:rFonts w:ascii="Arial" w:hAnsi="Arial"/>
                <w:sz w:val="16"/>
              </w:rPr>
            </w:r>
            <w:r>
              <w:rPr>
                <w:rFonts w:ascii="Arial" w:hAnsi="Arial"/>
                <w:b w:val="0"/>
                <w:color w:val="202A35"/>
                <w:sz w:val="16"/>
              </w:rPr>
              <w:t>BR-04; DS-ACC and DS-TXN. Authorization must be enforced server-side.</w:t>
            </w:r>
          </w:p>
        </w:tc>
      </w:tr>
    </w:tbl>
    <w:p>
      <w:pPr>
        <w:spacing w:after="20" w:before="0"/>
      </w:pPr>
    </w:p>
    <w:p>
      <w:pPr>
        <w:pStyle w:val="Heading3"/>
        <w:keepNext/>
      </w:pPr>
      <w:r>
        <w:t>BMS-F-013 - Customer views own accounts and balance</w:t>
      </w:r>
    </w:p>
    <w:tbl>
      <w:tblPr>
        <w:tblW w:type="auto" w:w="0"/>
        <w:jc w:val="center"/>
        <w:tblLayout w:type="fixed"/>
        <w:tblLook w:firstColumn="1" w:firstRow="1" w:lastColumn="0" w:lastRow="0" w:noHBand="0" w:noVBand="1" w:val="04A0"/>
        <w:tblBorders>
          <w:top w:val="single" w:sz="4" w:color="D3DCE5"/>
          <w:left w:val="single" w:sz="4" w:color="D3DCE5"/>
          <w:bottom w:val="single" w:sz="4" w:color="D3DCE5"/>
          <w:right w:val="single" w:sz="4" w:color="D3DCE5"/>
          <w:insideH w:val="single" w:sz="4" w:color="D3DCE5"/>
          <w:insideV w:val="single" w:sz="4" w:color="D3DCE5"/>
        </w:tblBorders>
      </w:tblPr>
      <w:tblGrid>
        <w:gridCol w:w="5083"/>
        <w:gridCol w:w="5083"/>
      </w:tblGrid>
      <w:tr>
        <w:trPr>
          <w:cantSplit/>
          <w:cantSplit/>
        </w:trPr>
        <w:tc>
          <w:tcPr>
            <w:tcW w:type="dxa" w:w="2592"/>
            <w:vAlign w:val="center"/>
            <w:tcMar>
              <w:top w:w="90" w:type="dxa"/>
              <w:start w:w="110" w:type="dxa"/>
              <w:bottom w:w="90" w:type="dxa"/>
              <w:end w:w="110" w:type="dxa"/>
            </w:tcMar>
            <w:shd w:fill="EAF2F8"/>
          </w:tcPr>
          <w:p>
            <w:pPr>
              <w:keepNext/>
              <w:spacing w:after="0" w:before="0" w:line="247" w:lineRule="auto"/>
            </w:pPr>
            <w:r>
              <w:rPr>
                <w:rFonts w:ascii="Arial" w:hAnsi="Arial"/>
                <w:sz w:val="16"/>
              </w:rPr>
            </w:r>
            <w:r>
              <w:rPr>
                <w:rFonts w:ascii="Arial" w:hAnsi="Arial"/>
                <w:b/>
                <w:color w:val="17365D"/>
                <w:sz w:val="16"/>
              </w:rPr>
              <w:t>Requirement statement</w:t>
            </w:r>
          </w:p>
        </w:tc>
        <w:tc>
          <w:tcPr>
            <w:tcW w:type="dxa" w:w="7200"/>
            <w:vAlign w:val="center"/>
            <w:tcMar>
              <w:top w:w="90" w:type="dxa"/>
              <w:start w:w="110" w:type="dxa"/>
              <w:bottom w:w="90" w:type="dxa"/>
              <w:end w:w="110" w:type="dxa"/>
            </w:tcMar>
          </w:tcPr>
          <w:p>
            <w:pPr>
              <w:keepNext/>
              <w:spacing w:after="0" w:before="0" w:line="247" w:lineRule="auto"/>
            </w:pPr>
            <w:r>
              <w:rPr>
                <w:rFonts w:ascii="Arial" w:hAnsi="Arial"/>
                <w:sz w:val="16"/>
              </w:rPr>
            </w:r>
            <w:r>
              <w:rPr>
                <w:rFonts w:ascii="Arial" w:hAnsi="Arial"/>
                <w:b w:val="0"/>
                <w:color w:val="202A35"/>
                <w:sz w:val="16"/>
              </w:rPr>
              <w:t>The system shall allow a Customer to view details and current balance of only their own accounts.</w:t>
            </w:r>
          </w:p>
        </w:tc>
      </w:tr>
      <w:tr>
        <w:trPr>
          <w:cantSplit/>
          <w:cantSplit/>
        </w:trPr>
        <w:tc>
          <w:tcPr>
            <w:tcW w:type="dxa" w:w="2592"/>
            <w:vAlign w:val="center"/>
            <w:tcMar>
              <w:top w:w="90" w:type="dxa"/>
              <w:start w:w="110" w:type="dxa"/>
              <w:bottom w:w="90" w:type="dxa"/>
              <w:end w:w="110" w:type="dxa"/>
            </w:tcMar>
            <w:shd w:fill="EAF2F8"/>
          </w:tcPr>
          <w:p>
            <w:pPr>
              <w:keepNext/>
              <w:spacing w:after="0" w:before="0" w:line="247" w:lineRule="auto"/>
            </w:pPr>
            <w:r>
              <w:rPr>
                <w:rFonts w:ascii="Arial" w:hAnsi="Arial"/>
                <w:sz w:val="16"/>
              </w:rPr>
            </w:r>
            <w:r>
              <w:rPr>
                <w:rFonts w:ascii="Arial" w:hAnsi="Arial"/>
                <w:b/>
                <w:color w:val="17365D"/>
                <w:sz w:val="16"/>
              </w:rPr>
              <w:t>Type / category</w:t>
            </w:r>
          </w:p>
        </w:tc>
        <w:tc>
          <w:tcPr>
            <w:tcW w:type="dxa" w:w="7200"/>
            <w:vAlign w:val="center"/>
            <w:tcMar>
              <w:top w:w="90" w:type="dxa"/>
              <w:start w:w="110" w:type="dxa"/>
              <w:bottom w:w="90" w:type="dxa"/>
              <w:end w:w="110" w:type="dxa"/>
            </w:tcMar>
          </w:tcPr>
          <w:p>
            <w:pPr>
              <w:keepNext/>
              <w:spacing w:after="0" w:before="0" w:line="247" w:lineRule="auto"/>
            </w:pPr>
            <w:r>
              <w:rPr>
                <w:rFonts w:ascii="Arial" w:hAnsi="Arial"/>
                <w:sz w:val="16"/>
              </w:rPr>
            </w:r>
            <w:r>
              <w:rPr>
                <w:rFonts w:ascii="Arial" w:hAnsi="Arial"/>
                <w:b w:val="0"/>
                <w:color w:val="202A35"/>
                <w:sz w:val="16"/>
              </w:rPr>
              <w:t>Functional</w:t>
            </w:r>
          </w:p>
        </w:tc>
      </w:tr>
      <w:tr>
        <w:trPr>
          <w:cantSplit/>
          <w:cantSplit/>
        </w:trPr>
        <w:tc>
          <w:tcPr>
            <w:tcW w:type="dxa" w:w="2592"/>
            <w:vAlign w:val="center"/>
            <w:tcMar>
              <w:top w:w="90" w:type="dxa"/>
              <w:start w:w="110" w:type="dxa"/>
              <w:bottom w:w="90" w:type="dxa"/>
              <w:end w:w="110" w:type="dxa"/>
            </w:tcMar>
            <w:shd w:fill="F5F8FA"/>
          </w:tcPr>
          <w:p>
            <w:pPr>
              <w:keepNext/>
              <w:spacing w:after="0" w:before="0" w:line="247" w:lineRule="auto"/>
            </w:pPr>
            <w:r>
              <w:rPr>
                <w:rFonts w:ascii="Arial" w:hAnsi="Arial"/>
                <w:sz w:val="16"/>
              </w:rPr>
            </w:r>
            <w:r>
              <w:rPr>
                <w:rFonts w:ascii="Arial" w:hAnsi="Arial"/>
                <w:b/>
                <w:color w:val="17365D"/>
                <w:sz w:val="16"/>
              </w:rPr>
              <w:t>Priority</w:t>
            </w:r>
          </w:p>
        </w:tc>
        <w:tc>
          <w:tcPr>
            <w:tcW w:type="dxa" w:w="7200"/>
            <w:vAlign w:val="center"/>
            <w:tcMar>
              <w:top w:w="90" w:type="dxa"/>
              <w:start w:w="110" w:type="dxa"/>
              <w:bottom w:w="90" w:type="dxa"/>
              <w:end w:w="110" w:type="dxa"/>
            </w:tcMar>
            <w:shd w:fill="F5F8FA"/>
          </w:tcPr>
          <w:p>
            <w:pPr>
              <w:keepNext/>
              <w:spacing w:after="0" w:before="0" w:line="247" w:lineRule="auto"/>
            </w:pPr>
            <w:r>
              <w:rPr>
                <w:rFonts w:ascii="Arial" w:hAnsi="Arial"/>
                <w:sz w:val="16"/>
              </w:rPr>
            </w:r>
            <w:r>
              <w:rPr>
                <w:rFonts w:ascii="Arial" w:hAnsi="Arial"/>
                <w:b w:val="0"/>
                <w:color w:val="202A35"/>
                <w:sz w:val="16"/>
              </w:rPr>
              <w:t>High</w:t>
            </w:r>
          </w:p>
        </w:tc>
      </w:tr>
      <w:tr>
        <w:trPr>
          <w:cantSplit/>
          <w:cantSplit/>
        </w:trPr>
        <w:tc>
          <w:tcPr>
            <w:tcW w:type="dxa" w:w="2592"/>
            <w:vAlign w:val="center"/>
            <w:tcMar>
              <w:top w:w="90" w:type="dxa"/>
              <w:start w:w="110" w:type="dxa"/>
              <w:bottom w:w="90" w:type="dxa"/>
              <w:end w:w="110" w:type="dxa"/>
            </w:tcMar>
            <w:shd w:fill="EAF2F8"/>
          </w:tcPr>
          <w:p>
            <w:pPr>
              <w:keepNext/>
              <w:spacing w:after="0" w:before="0" w:line="247" w:lineRule="auto"/>
            </w:pPr>
            <w:r>
              <w:rPr>
                <w:rFonts w:ascii="Arial" w:hAnsi="Arial"/>
                <w:sz w:val="16"/>
              </w:rPr>
            </w:r>
            <w:r>
              <w:rPr>
                <w:rFonts w:ascii="Arial" w:hAnsi="Arial"/>
                <w:b/>
                <w:color w:val="17365D"/>
                <w:sz w:val="16"/>
              </w:rPr>
              <w:t>Source / stakeholder</w:t>
            </w:r>
          </w:p>
        </w:tc>
        <w:tc>
          <w:tcPr>
            <w:tcW w:type="dxa" w:w="7200"/>
            <w:vAlign w:val="center"/>
            <w:tcMar>
              <w:top w:w="90" w:type="dxa"/>
              <w:start w:w="110" w:type="dxa"/>
              <w:bottom w:w="90" w:type="dxa"/>
              <w:end w:w="110" w:type="dxa"/>
            </w:tcMar>
          </w:tcPr>
          <w:p>
            <w:pPr>
              <w:keepNext/>
              <w:spacing w:after="0" w:before="0" w:line="247" w:lineRule="auto"/>
            </w:pPr>
            <w:r>
              <w:rPr>
                <w:rFonts w:ascii="Arial" w:hAnsi="Arial"/>
                <w:sz w:val="16"/>
              </w:rPr>
            </w:r>
            <w:r>
              <w:rPr>
                <w:rFonts w:ascii="Arial" w:hAnsi="Arial"/>
                <w:b w:val="0"/>
                <w:color w:val="202A35"/>
                <w:sz w:val="16"/>
              </w:rPr>
              <w:t>Customer</w:t>
            </w:r>
          </w:p>
        </w:tc>
      </w:tr>
      <w:tr>
        <w:trPr>
          <w:cantSplit/>
          <w:cantSplit/>
        </w:trPr>
        <w:tc>
          <w:tcPr>
            <w:tcW w:type="dxa" w:w="2592"/>
            <w:vAlign w:val="center"/>
            <w:tcMar>
              <w:top w:w="90" w:type="dxa"/>
              <w:start w:w="110" w:type="dxa"/>
              <w:bottom w:w="90" w:type="dxa"/>
              <w:end w:w="110" w:type="dxa"/>
            </w:tcMar>
            <w:shd w:fill="F5F8FA"/>
          </w:tcPr>
          <w:p>
            <w:pPr>
              <w:keepNext/>
              <w:spacing w:after="0" w:before="0" w:line="247" w:lineRule="auto"/>
            </w:pPr>
            <w:r>
              <w:rPr>
                <w:rFonts w:ascii="Arial" w:hAnsi="Arial"/>
                <w:sz w:val="16"/>
              </w:rPr>
            </w:r>
            <w:r>
              <w:rPr>
                <w:rFonts w:ascii="Arial" w:hAnsi="Arial"/>
                <w:b/>
                <w:color w:val="17365D"/>
                <w:sz w:val="16"/>
              </w:rPr>
              <w:t>Acceptance criteria / test reference</w:t>
            </w:r>
          </w:p>
        </w:tc>
        <w:tc>
          <w:tcPr>
            <w:tcW w:type="dxa" w:w="7200"/>
            <w:vAlign w:val="center"/>
            <w:tcMar>
              <w:top w:w="90" w:type="dxa"/>
              <w:start w:w="110" w:type="dxa"/>
              <w:bottom w:w="90" w:type="dxa"/>
              <w:end w:w="110" w:type="dxa"/>
            </w:tcMar>
            <w:shd w:fill="F5F8FA"/>
          </w:tcPr>
          <w:p>
            <w:pPr>
              <w:keepNext/>
              <w:spacing w:after="0" w:before="0" w:line="247" w:lineRule="auto"/>
            </w:pPr>
            <w:r>
              <w:rPr>
                <w:rFonts w:ascii="Arial" w:hAnsi="Arial"/>
                <w:sz w:val="16"/>
              </w:rPr>
            </w:r>
            <w:r>
              <w:rPr>
                <w:rFonts w:ascii="Arial" w:hAnsi="Arial"/>
                <w:b w:val="0"/>
                <w:color w:val="202A35"/>
                <w:sz w:val="16"/>
              </w:rPr>
              <w:t>Displayed balance equals the ledger sum; attempting to access another customer's account returns HTTP 403. Test: TC-Acc-04.</w:t>
            </w:r>
          </w:p>
        </w:tc>
      </w:tr>
      <w:tr>
        <w:trPr>
          <w:cantSplit/>
          <w:cantSplit/>
        </w:trPr>
        <w:tc>
          <w:tcPr>
            <w:tcW w:type="dxa" w:w="2592"/>
            <w:vAlign w:val="center"/>
            <w:tcMar>
              <w:top w:w="90" w:type="dxa"/>
              <w:start w:w="110" w:type="dxa"/>
              <w:bottom w:w="90" w:type="dxa"/>
              <w:end w:w="110" w:type="dxa"/>
            </w:tcMar>
            <w:shd w:fill="EAF2F8"/>
          </w:tcPr>
          <w:p>
            <w:pPr>
              <w:keepNext/>
              <w:spacing w:after="0" w:before="0" w:line="247" w:lineRule="auto"/>
            </w:pPr>
            <w:r>
              <w:rPr>
                <w:rFonts w:ascii="Arial" w:hAnsi="Arial"/>
                <w:sz w:val="16"/>
              </w:rPr>
            </w:r>
            <w:r>
              <w:rPr>
                <w:rFonts w:ascii="Arial" w:hAnsi="Arial"/>
                <w:b/>
                <w:color w:val="17365D"/>
                <w:sz w:val="16"/>
              </w:rPr>
              <w:t>Dependencies / comments</w:t>
            </w:r>
          </w:p>
        </w:tc>
        <w:tc>
          <w:tcPr>
            <w:tcW w:type="dxa" w:w="7200"/>
            <w:vAlign w:val="center"/>
            <w:tcMar>
              <w:top w:w="90" w:type="dxa"/>
              <w:start w:w="110" w:type="dxa"/>
              <w:bottom w:w="90" w:type="dxa"/>
              <w:end w:w="110" w:type="dxa"/>
            </w:tcMar>
          </w:tcPr>
          <w:p>
            <w:pPr>
              <w:spacing w:after="0" w:before="0" w:line="247" w:lineRule="auto"/>
            </w:pPr>
            <w:r>
              <w:rPr>
                <w:rFonts w:ascii="Arial" w:hAnsi="Arial"/>
                <w:sz w:val="16"/>
              </w:rPr>
            </w:r>
            <w:r>
              <w:rPr>
                <w:rFonts w:ascii="Arial" w:hAnsi="Arial"/>
                <w:b w:val="0"/>
                <w:color w:val="202A35"/>
                <w:sz w:val="16"/>
              </w:rPr>
              <w:t>Server-side authorization under BMS-F-003 / BMS-SR-004; DS-ACC, DS-AUTH and DS-DB.</w:t>
            </w:r>
          </w:p>
        </w:tc>
      </w:tr>
    </w:tbl>
    <w:p>
      <w:pPr>
        <w:spacing w:after="20" w:before="0"/>
      </w:pPr>
    </w:p>
    <w:p>
      <w:pPr>
        <w:pStyle w:val="Heading3"/>
        <w:keepNext/>
      </w:pPr>
      <w:r>
        <w:t>BMS-F-014 - Search customers</w:t>
      </w:r>
    </w:p>
    <w:tbl>
      <w:tblPr>
        <w:tblW w:type="auto" w:w="0"/>
        <w:jc w:val="center"/>
        <w:tblLayout w:type="fixed"/>
        <w:tblLook w:firstColumn="1" w:firstRow="1" w:lastColumn="0" w:lastRow="0" w:noHBand="0" w:noVBand="1" w:val="04A0"/>
        <w:tblBorders>
          <w:top w:val="single" w:sz="4" w:color="D3DCE5"/>
          <w:left w:val="single" w:sz="4" w:color="D3DCE5"/>
          <w:bottom w:val="single" w:sz="4" w:color="D3DCE5"/>
          <w:right w:val="single" w:sz="4" w:color="D3DCE5"/>
          <w:insideH w:val="single" w:sz="4" w:color="D3DCE5"/>
          <w:insideV w:val="single" w:sz="4" w:color="D3DCE5"/>
        </w:tblBorders>
      </w:tblPr>
      <w:tblGrid>
        <w:gridCol w:w="5083"/>
        <w:gridCol w:w="5083"/>
      </w:tblGrid>
      <w:tr>
        <w:trPr>
          <w:cantSplit/>
          <w:cantSplit/>
        </w:trPr>
        <w:tc>
          <w:tcPr>
            <w:tcW w:type="dxa" w:w="2592"/>
            <w:vAlign w:val="center"/>
            <w:tcMar>
              <w:top w:w="90" w:type="dxa"/>
              <w:start w:w="110" w:type="dxa"/>
              <w:bottom w:w="90" w:type="dxa"/>
              <w:end w:w="110" w:type="dxa"/>
            </w:tcMar>
            <w:shd w:fill="EAF2F8"/>
          </w:tcPr>
          <w:p>
            <w:pPr>
              <w:keepNext/>
              <w:spacing w:after="0" w:before="0" w:line="247" w:lineRule="auto"/>
            </w:pPr>
            <w:r>
              <w:rPr>
                <w:rFonts w:ascii="Arial" w:hAnsi="Arial"/>
                <w:sz w:val="16"/>
              </w:rPr>
            </w:r>
            <w:r>
              <w:rPr>
                <w:rFonts w:ascii="Arial" w:hAnsi="Arial"/>
                <w:b/>
                <w:color w:val="17365D"/>
                <w:sz w:val="16"/>
              </w:rPr>
              <w:t>Requirement statement</w:t>
            </w:r>
          </w:p>
        </w:tc>
        <w:tc>
          <w:tcPr>
            <w:tcW w:type="dxa" w:w="7200"/>
            <w:vAlign w:val="center"/>
            <w:tcMar>
              <w:top w:w="90" w:type="dxa"/>
              <w:start w:w="110" w:type="dxa"/>
              <w:bottom w:w="90" w:type="dxa"/>
              <w:end w:w="110" w:type="dxa"/>
            </w:tcMar>
          </w:tcPr>
          <w:p>
            <w:pPr>
              <w:keepNext/>
              <w:spacing w:after="0" w:before="0" w:line="247" w:lineRule="auto"/>
            </w:pPr>
            <w:r>
              <w:rPr>
                <w:rFonts w:ascii="Arial" w:hAnsi="Arial"/>
                <w:sz w:val="16"/>
              </w:rPr>
            </w:r>
            <w:r>
              <w:rPr>
                <w:rFonts w:ascii="Arial" w:hAnsi="Arial"/>
                <w:b w:val="0"/>
                <w:color w:val="202A35"/>
                <w:sz w:val="16"/>
              </w:rPr>
              <w:t>The system shall allow a Teller to search customers by name, account number or phone and return results within 2 seconds.</w:t>
            </w:r>
          </w:p>
        </w:tc>
      </w:tr>
      <w:tr>
        <w:trPr>
          <w:cantSplit/>
          <w:cantSplit/>
        </w:trPr>
        <w:tc>
          <w:tcPr>
            <w:tcW w:type="dxa" w:w="2592"/>
            <w:vAlign w:val="center"/>
            <w:tcMar>
              <w:top w:w="90" w:type="dxa"/>
              <w:start w:w="110" w:type="dxa"/>
              <w:bottom w:w="90" w:type="dxa"/>
              <w:end w:w="110" w:type="dxa"/>
            </w:tcMar>
            <w:shd w:fill="EAF2F8"/>
          </w:tcPr>
          <w:p>
            <w:pPr>
              <w:keepNext/>
              <w:spacing w:after="0" w:before="0" w:line="247" w:lineRule="auto"/>
            </w:pPr>
            <w:r>
              <w:rPr>
                <w:rFonts w:ascii="Arial" w:hAnsi="Arial"/>
                <w:sz w:val="16"/>
              </w:rPr>
            </w:r>
            <w:r>
              <w:rPr>
                <w:rFonts w:ascii="Arial" w:hAnsi="Arial"/>
                <w:b/>
                <w:color w:val="17365D"/>
                <w:sz w:val="16"/>
              </w:rPr>
              <w:t>Type / category</w:t>
            </w:r>
          </w:p>
        </w:tc>
        <w:tc>
          <w:tcPr>
            <w:tcW w:type="dxa" w:w="7200"/>
            <w:vAlign w:val="center"/>
            <w:tcMar>
              <w:top w:w="90" w:type="dxa"/>
              <w:start w:w="110" w:type="dxa"/>
              <w:bottom w:w="90" w:type="dxa"/>
              <w:end w:w="110" w:type="dxa"/>
            </w:tcMar>
          </w:tcPr>
          <w:p>
            <w:pPr>
              <w:keepNext/>
              <w:spacing w:after="0" w:before="0" w:line="247" w:lineRule="auto"/>
            </w:pPr>
            <w:r>
              <w:rPr>
                <w:rFonts w:ascii="Arial" w:hAnsi="Arial"/>
                <w:sz w:val="16"/>
              </w:rPr>
            </w:r>
            <w:r>
              <w:rPr>
                <w:rFonts w:ascii="Arial" w:hAnsi="Arial"/>
                <w:b w:val="0"/>
                <w:color w:val="202A35"/>
                <w:sz w:val="16"/>
              </w:rPr>
              <w:t>Functional</w:t>
            </w:r>
          </w:p>
        </w:tc>
      </w:tr>
      <w:tr>
        <w:trPr>
          <w:cantSplit/>
          <w:cantSplit/>
        </w:trPr>
        <w:tc>
          <w:tcPr>
            <w:tcW w:type="dxa" w:w="2592"/>
            <w:vAlign w:val="center"/>
            <w:tcMar>
              <w:top w:w="90" w:type="dxa"/>
              <w:start w:w="110" w:type="dxa"/>
              <w:bottom w:w="90" w:type="dxa"/>
              <w:end w:w="110" w:type="dxa"/>
            </w:tcMar>
            <w:shd w:fill="F5F8FA"/>
          </w:tcPr>
          <w:p>
            <w:pPr>
              <w:keepNext/>
              <w:spacing w:after="0" w:before="0" w:line="247" w:lineRule="auto"/>
            </w:pPr>
            <w:r>
              <w:rPr>
                <w:rFonts w:ascii="Arial" w:hAnsi="Arial"/>
                <w:sz w:val="16"/>
              </w:rPr>
            </w:r>
            <w:r>
              <w:rPr>
                <w:rFonts w:ascii="Arial" w:hAnsi="Arial"/>
                <w:b/>
                <w:color w:val="17365D"/>
                <w:sz w:val="16"/>
              </w:rPr>
              <w:t>Priority</w:t>
            </w:r>
          </w:p>
        </w:tc>
        <w:tc>
          <w:tcPr>
            <w:tcW w:type="dxa" w:w="7200"/>
            <w:vAlign w:val="center"/>
            <w:tcMar>
              <w:top w:w="90" w:type="dxa"/>
              <w:start w:w="110" w:type="dxa"/>
              <w:bottom w:w="90" w:type="dxa"/>
              <w:end w:w="110" w:type="dxa"/>
            </w:tcMar>
            <w:shd w:fill="F5F8FA"/>
          </w:tcPr>
          <w:p>
            <w:pPr>
              <w:keepNext/>
              <w:spacing w:after="0" w:before="0" w:line="247" w:lineRule="auto"/>
            </w:pPr>
            <w:r>
              <w:rPr>
                <w:rFonts w:ascii="Arial" w:hAnsi="Arial"/>
                <w:sz w:val="16"/>
              </w:rPr>
            </w:r>
            <w:r>
              <w:rPr>
                <w:rFonts w:ascii="Arial" w:hAnsi="Arial"/>
                <w:b w:val="0"/>
                <w:color w:val="202A35"/>
                <w:sz w:val="16"/>
              </w:rPr>
              <w:t>Medium</w:t>
            </w:r>
          </w:p>
        </w:tc>
      </w:tr>
      <w:tr>
        <w:trPr>
          <w:cantSplit/>
          <w:cantSplit/>
        </w:trPr>
        <w:tc>
          <w:tcPr>
            <w:tcW w:type="dxa" w:w="2592"/>
            <w:vAlign w:val="center"/>
            <w:tcMar>
              <w:top w:w="90" w:type="dxa"/>
              <w:start w:w="110" w:type="dxa"/>
              <w:bottom w:w="90" w:type="dxa"/>
              <w:end w:w="110" w:type="dxa"/>
            </w:tcMar>
            <w:shd w:fill="EAF2F8"/>
          </w:tcPr>
          <w:p>
            <w:pPr>
              <w:keepNext/>
              <w:spacing w:after="0" w:before="0" w:line="247" w:lineRule="auto"/>
            </w:pPr>
            <w:r>
              <w:rPr>
                <w:rFonts w:ascii="Arial" w:hAnsi="Arial"/>
                <w:sz w:val="16"/>
              </w:rPr>
            </w:r>
            <w:r>
              <w:rPr>
                <w:rFonts w:ascii="Arial" w:hAnsi="Arial"/>
                <w:b/>
                <w:color w:val="17365D"/>
                <w:sz w:val="16"/>
              </w:rPr>
              <w:t>Source / stakeholder</w:t>
            </w:r>
          </w:p>
        </w:tc>
        <w:tc>
          <w:tcPr>
            <w:tcW w:type="dxa" w:w="7200"/>
            <w:vAlign w:val="center"/>
            <w:tcMar>
              <w:top w:w="90" w:type="dxa"/>
              <w:start w:w="110" w:type="dxa"/>
              <w:bottom w:w="90" w:type="dxa"/>
              <w:end w:w="110" w:type="dxa"/>
            </w:tcMar>
          </w:tcPr>
          <w:p>
            <w:pPr>
              <w:keepNext/>
              <w:spacing w:after="0" w:before="0" w:line="247" w:lineRule="auto"/>
            </w:pPr>
            <w:r>
              <w:rPr>
                <w:rFonts w:ascii="Arial" w:hAnsi="Arial"/>
                <w:sz w:val="16"/>
              </w:rPr>
            </w:r>
            <w:r>
              <w:rPr>
                <w:rFonts w:ascii="Arial" w:hAnsi="Arial"/>
                <w:b w:val="0"/>
                <w:color w:val="202A35"/>
                <w:sz w:val="16"/>
              </w:rPr>
              <w:t>Bank Operations</w:t>
            </w:r>
          </w:p>
        </w:tc>
      </w:tr>
      <w:tr>
        <w:trPr>
          <w:cantSplit/>
          <w:cantSplit/>
        </w:trPr>
        <w:tc>
          <w:tcPr>
            <w:tcW w:type="dxa" w:w="2592"/>
            <w:vAlign w:val="center"/>
            <w:tcMar>
              <w:top w:w="90" w:type="dxa"/>
              <w:start w:w="110" w:type="dxa"/>
              <w:bottom w:w="90" w:type="dxa"/>
              <w:end w:w="110" w:type="dxa"/>
            </w:tcMar>
            <w:shd w:fill="F5F8FA"/>
          </w:tcPr>
          <w:p>
            <w:pPr>
              <w:keepNext/>
              <w:spacing w:after="0" w:before="0" w:line="247" w:lineRule="auto"/>
            </w:pPr>
            <w:r>
              <w:rPr>
                <w:rFonts w:ascii="Arial" w:hAnsi="Arial"/>
                <w:sz w:val="16"/>
              </w:rPr>
            </w:r>
            <w:r>
              <w:rPr>
                <w:rFonts w:ascii="Arial" w:hAnsi="Arial"/>
                <w:b/>
                <w:color w:val="17365D"/>
                <w:sz w:val="16"/>
              </w:rPr>
              <w:t>Acceptance criteria / test reference</w:t>
            </w:r>
          </w:p>
        </w:tc>
        <w:tc>
          <w:tcPr>
            <w:tcW w:type="dxa" w:w="7200"/>
            <w:vAlign w:val="center"/>
            <w:tcMar>
              <w:top w:w="90" w:type="dxa"/>
              <w:start w:w="110" w:type="dxa"/>
              <w:bottom w:w="90" w:type="dxa"/>
              <w:end w:w="110" w:type="dxa"/>
            </w:tcMar>
            <w:shd w:fill="F5F8FA"/>
          </w:tcPr>
          <w:p>
            <w:pPr>
              <w:keepNext/>
              <w:spacing w:after="0" w:before="0" w:line="247" w:lineRule="auto"/>
            </w:pPr>
            <w:r>
              <w:rPr>
                <w:rFonts w:ascii="Arial" w:hAnsi="Arial"/>
                <w:sz w:val="16"/>
              </w:rPr>
            </w:r>
            <w:r>
              <w:rPr>
                <w:rFonts w:ascii="Arial" w:hAnsi="Arial"/>
                <w:b w:val="0"/>
                <w:color w:val="202A35"/>
                <w:sz w:val="16"/>
              </w:rPr>
              <w:t>Partial-name search works; searches by account number and phone return matching customers; no match shows “No results”; response is within 2 seconds. Test: TC-Acc-05.</w:t>
            </w:r>
          </w:p>
        </w:tc>
      </w:tr>
      <w:tr>
        <w:trPr>
          <w:cantSplit/>
          <w:cantSplit/>
        </w:trPr>
        <w:tc>
          <w:tcPr>
            <w:tcW w:type="dxa" w:w="2592"/>
            <w:vAlign w:val="center"/>
            <w:tcMar>
              <w:top w:w="90" w:type="dxa"/>
              <w:start w:w="110" w:type="dxa"/>
              <w:bottom w:w="90" w:type="dxa"/>
              <w:end w:w="110" w:type="dxa"/>
            </w:tcMar>
            <w:shd w:fill="EAF2F8"/>
          </w:tcPr>
          <w:p>
            <w:pPr>
              <w:keepNext/>
              <w:spacing w:after="0" w:before="0" w:line="247" w:lineRule="auto"/>
            </w:pPr>
            <w:r>
              <w:rPr>
                <w:rFonts w:ascii="Arial" w:hAnsi="Arial"/>
                <w:sz w:val="16"/>
              </w:rPr>
            </w:r>
            <w:r>
              <w:rPr>
                <w:rFonts w:ascii="Arial" w:hAnsi="Arial"/>
                <w:b/>
                <w:color w:val="17365D"/>
                <w:sz w:val="16"/>
              </w:rPr>
              <w:t>Dependencies / comments</w:t>
            </w:r>
          </w:p>
        </w:tc>
        <w:tc>
          <w:tcPr>
            <w:tcW w:type="dxa" w:w="7200"/>
            <w:vAlign w:val="center"/>
            <w:tcMar>
              <w:top w:w="90" w:type="dxa"/>
              <w:start w:w="110" w:type="dxa"/>
              <w:bottom w:w="90" w:type="dxa"/>
              <w:end w:w="110" w:type="dxa"/>
            </w:tcMar>
          </w:tcPr>
          <w:p>
            <w:pPr>
              <w:spacing w:after="0" w:before="0" w:line="247" w:lineRule="auto"/>
            </w:pPr>
            <w:r>
              <w:rPr>
                <w:rFonts w:ascii="Arial" w:hAnsi="Arial"/>
                <w:sz w:val="16"/>
              </w:rPr>
            </w:r>
            <w:r>
              <w:rPr>
                <w:rFonts w:ascii="Arial" w:hAnsi="Arial"/>
                <w:b w:val="0"/>
                <w:color w:val="202A35"/>
                <w:sz w:val="16"/>
              </w:rPr>
              <w:t>DS-ACC and DS-DB; displayed account numbers must follow BMS-SR-007 masking rules where applicable.</w:t>
            </w:r>
          </w:p>
        </w:tc>
      </w:tr>
    </w:tbl>
    <w:p>
      <w:pPr>
        <w:spacing w:after="20" w:before="0"/>
      </w:pPr>
    </w:p>
    <w:p>
      <w:pPr>
        <w:pStyle w:val="Heading2"/>
      </w:pPr>
      <w:r>
        <w:t>4.3 Transactions (deposit, withdrawal, transfer, history and statements)</w:t>
      </w:r>
    </w:p>
    <w:p>
      <w:r>
        <w:t>The system shall record cash deposits and withdrawals, transfer funds between eligible BMS accounts, and provide transaction history and downloadable statements. All money movement is subject to the referenced business rules; see Section 6 for rules that still require the canonical definitions.</w:t>
      </w:r>
    </w:p>
    <w:p>
      <w:pPr>
        <w:pStyle w:val="Heading3"/>
        <w:keepNext/>
      </w:pPr>
      <w:r>
        <w:t>BMS-F-020 - Record cash deposit</w:t>
      </w:r>
    </w:p>
    <w:tbl>
      <w:tblPr>
        <w:tblW w:type="auto" w:w="0"/>
        <w:jc w:val="center"/>
        <w:tblLayout w:type="fixed"/>
        <w:tblLook w:firstColumn="1" w:firstRow="1" w:lastColumn="0" w:lastRow="0" w:noHBand="0" w:noVBand="1" w:val="04A0"/>
        <w:tblBorders>
          <w:top w:val="single" w:sz="4" w:color="D3DCE5"/>
          <w:left w:val="single" w:sz="4" w:color="D3DCE5"/>
          <w:bottom w:val="single" w:sz="4" w:color="D3DCE5"/>
          <w:right w:val="single" w:sz="4" w:color="D3DCE5"/>
          <w:insideH w:val="single" w:sz="4" w:color="D3DCE5"/>
          <w:insideV w:val="single" w:sz="4" w:color="D3DCE5"/>
        </w:tblBorders>
      </w:tblPr>
      <w:tblGrid>
        <w:gridCol w:w="5083"/>
        <w:gridCol w:w="5083"/>
      </w:tblGrid>
      <w:tr>
        <w:trPr>
          <w:cantSplit/>
          <w:cantSplit/>
        </w:trPr>
        <w:tc>
          <w:tcPr>
            <w:tcW w:type="dxa" w:w="2592"/>
            <w:vAlign w:val="center"/>
            <w:tcMar>
              <w:top w:w="90" w:type="dxa"/>
              <w:start w:w="110" w:type="dxa"/>
              <w:bottom w:w="90" w:type="dxa"/>
              <w:end w:w="110" w:type="dxa"/>
            </w:tcMar>
            <w:shd w:fill="EAF2F8"/>
          </w:tcPr>
          <w:p>
            <w:pPr>
              <w:keepNext/>
              <w:spacing w:after="0" w:before="0" w:line="247" w:lineRule="auto"/>
            </w:pPr>
            <w:r>
              <w:rPr>
                <w:rFonts w:ascii="Arial" w:hAnsi="Arial"/>
                <w:sz w:val="16"/>
              </w:rPr>
            </w:r>
            <w:r>
              <w:rPr>
                <w:rFonts w:ascii="Arial" w:hAnsi="Arial"/>
                <w:b/>
                <w:color w:val="17365D"/>
                <w:sz w:val="16"/>
              </w:rPr>
              <w:t>Requirement statement</w:t>
            </w:r>
          </w:p>
        </w:tc>
        <w:tc>
          <w:tcPr>
            <w:tcW w:type="dxa" w:w="7200"/>
            <w:vAlign w:val="center"/>
            <w:tcMar>
              <w:top w:w="90" w:type="dxa"/>
              <w:start w:w="110" w:type="dxa"/>
              <w:bottom w:w="90" w:type="dxa"/>
              <w:end w:w="110" w:type="dxa"/>
            </w:tcMar>
          </w:tcPr>
          <w:p>
            <w:pPr>
              <w:keepNext/>
              <w:spacing w:after="0" w:before="0" w:line="247" w:lineRule="auto"/>
            </w:pPr>
            <w:r>
              <w:rPr>
                <w:rFonts w:ascii="Arial" w:hAnsi="Arial"/>
                <w:sz w:val="16"/>
              </w:rPr>
            </w:r>
            <w:r>
              <w:rPr>
                <w:rFonts w:ascii="Arial" w:hAnsi="Arial"/>
                <w:b w:val="0"/>
                <w:color w:val="202A35"/>
                <w:sz w:val="16"/>
              </w:rPr>
              <w:t>The system shall allow a Teller to record a cash deposit greater than ₹0 and less than or equal to ₹2,00,000 to an Active account and generate a receipt number.</w:t>
            </w:r>
          </w:p>
        </w:tc>
      </w:tr>
      <w:tr>
        <w:trPr>
          <w:cantSplit/>
          <w:cantSplit/>
        </w:trPr>
        <w:tc>
          <w:tcPr>
            <w:tcW w:type="dxa" w:w="2592"/>
            <w:vAlign w:val="center"/>
            <w:tcMar>
              <w:top w:w="90" w:type="dxa"/>
              <w:start w:w="110" w:type="dxa"/>
              <w:bottom w:w="90" w:type="dxa"/>
              <w:end w:w="110" w:type="dxa"/>
            </w:tcMar>
            <w:shd w:fill="EAF2F8"/>
          </w:tcPr>
          <w:p>
            <w:pPr>
              <w:keepNext/>
              <w:spacing w:after="0" w:before="0" w:line="247" w:lineRule="auto"/>
            </w:pPr>
            <w:r>
              <w:rPr>
                <w:rFonts w:ascii="Arial" w:hAnsi="Arial"/>
                <w:sz w:val="16"/>
              </w:rPr>
            </w:r>
            <w:r>
              <w:rPr>
                <w:rFonts w:ascii="Arial" w:hAnsi="Arial"/>
                <w:b/>
                <w:color w:val="17365D"/>
                <w:sz w:val="16"/>
              </w:rPr>
              <w:t>Type / category</w:t>
            </w:r>
          </w:p>
        </w:tc>
        <w:tc>
          <w:tcPr>
            <w:tcW w:type="dxa" w:w="7200"/>
            <w:vAlign w:val="center"/>
            <w:tcMar>
              <w:top w:w="90" w:type="dxa"/>
              <w:start w:w="110" w:type="dxa"/>
              <w:bottom w:w="90" w:type="dxa"/>
              <w:end w:w="110" w:type="dxa"/>
            </w:tcMar>
          </w:tcPr>
          <w:p>
            <w:pPr>
              <w:keepNext/>
              <w:spacing w:after="0" w:before="0" w:line="247" w:lineRule="auto"/>
            </w:pPr>
            <w:r>
              <w:rPr>
                <w:rFonts w:ascii="Arial" w:hAnsi="Arial"/>
                <w:sz w:val="16"/>
              </w:rPr>
            </w:r>
            <w:r>
              <w:rPr>
                <w:rFonts w:ascii="Arial" w:hAnsi="Arial"/>
                <w:b w:val="0"/>
                <w:color w:val="202A35"/>
                <w:sz w:val="16"/>
              </w:rPr>
              <w:t>Functional</w:t>
            </w:r>
          </w:p>
        </w:tc>
      </w:tr>
      <w:tr>
        <w:trPr>
          <w:cantSplit/>
          <w:cantSplit/>
        </w:trPr>
        <w:tc>
          <w:tcPr>
            <w:tcW w:type="dxa" w:w="2592"/>
            <w:vAlign w:val="center"/>
            <w:tcMar>
              <w:top w:w="90" w:type="dxa"/>
              <w:start w:w="110" w:type="dxa"/>
              <w:bottom w:w="90" w:type="dxa"/>
              <w:end w:w="110" w:type="dxa"/>
            </w:tcMar>
            <w:shd w:fill="F5F8FA"/>
          </w:tcPr>
          <w:p>
            <w:pPr>
              <w:keepNext/>
              <w:spacing w:after="0" w:before="0" w:line="247" w:lineRule="auto"/>
            </w:pPr>
            <w:r>
              <w:rPr>
                <w:rFonts w:ascii="Arial" w:hAnsi="Arial"/>
                <w:sz w:val="16"/>
              </w:rPr>
            </w:r>
            <w:r>
              <w:rPr>
                <w:rFonts w:ascii="Arial" w:hAnsi="Arial"/>
                <w:b/>
                <w:color w:val="17365D"/>
                <w:sz w:val="16"/>
              </w:rPr>
              <w:t>Priority</w:t>
            </w:r>
          </w:p>
        </w:tc>
        <w:tc>
          <w:tcPr>
            <w:tcW w:type="dxa" w:w="7200"/>
            <w:vAlign w:val="center"/>
            <w:tcMar>
              <w:top w:w="90" w:type="dxa"/>
              <w:start w:w="110" w:type="dxa"/>
              <w:bottom w:w="90" w:type="dxa"/>
              <w:end w:w="110" w:type="dxa"/>
            </w:tcMar>
            <w:shd w:fill="F5F8FA"/>
          </w:tcPr>
          <w:p>
            <w:pPr>
              <w:keepNext/>
              <w:spacing w:after="0" w:before="0" w:line="247" w:lineRule="auto"/>
            </w:pPr>
            <w:r>
              <w:rPr>
                <w:rFonts w:ascii="Arial" w:hAnsi="Arial"/>
                <w:sz w:val="16"/>
              </w:rPr>
            </w:r>
            <w:r>
              <w:rPr>
                <w:rFonts w:ascii="Arial" w:hAnsi="Arial"/>
                <w:b w:val="0"/>
                <w:color w:val="202A35"/>
                <w:sz w:val="16"/>
              </w:rPr>
              <w:t>High</w:t>
            </w:r>
          </w:p>
        </w:tc>
      </w:tr>
      <w:tr>
        <w:trPr>
          <w:cantSplit/>
          <w:cantSplit/>
        </w:trPr>
        <w:tc>
          <w:tcPr>
            <w:tcW w:type="dxa" w:w="2592"/>
            <w:vAlign w:val="center"/>
            <w:tcMar>
              <w:top w:w="90" w:type="dxa"/>
              <w:start w:w="110" w:type="dxa"/>
              <w:bottom w:w="90" w:type="dxa"/>
              <w:end w:w="110" w:type="dxa"/>
            </w:tcMar>
            <w:shd w:fill="EAF2F8"/>
          </w:tcPr>
          <w:p>
            <w:pPr>
              <w:keepNext/>
              <w:spacing w:after="0" w:before="0" w:line="247" w:lineRule="auto"/>
            </w:pPr>
            <w:r>
              <w:rPr>
                <w:rFonts w:ascii="Arial" w:hAnsi="Arial"/>
                <w:sz w:val="16"/>
              </w:rPr>
            </w:r>
            <w:r>
              <w:rPr>
                <w:rFonts w:ascii="Arial" w:hAnsi="Arial"/>
                <w:b/>
                <w:color w:val="17365D"/>
                <w:sz w:val="16"/>
              </w:rPr>
              <w:t>Source / stakeholder</w:t>
            </w:r>
          </w:p>
        </w:tc>
        <w:tc>
          <w:tcPr>
            <w:tcW w:type="dxa" w:w="7200"/>
            <w:vAlign w:val="center"/>
            <w:tcMar>
              <w:top w:w="90" w:type="dxa"/>
              <w:start w:w="110" w:type="dxa"/>
              <w:bottom w:w="90" w:type="dxa"/>
              <w:end w:w="110" w:type="dxa"/>
            </w:tcMar>
          </w:tcPr>
          <w:p>
            <w:pPr>
              <w:keepNext/>
              <w:spacing w:after="0" w:before="0" w:line="247" w:lineRule="auto"/>
            </w:pPr>
            <w:r>
              <w:rPr>
                <w:rFonts w:ascii="Arial" w:hAnsi="Arial"/>
                <w:sz w:val="16"/>
              </w:rPr>
            </w:r>
            <w:r>
              <w:rPr>
                <w:rFonts w:ascii="Arial" w:hAnsi="Arial"/>
                <w:b w:val="0"/>
                <w:color w:val="202A35"/>
                <w:sz w:val="16"/>
              </w:rPr>
              <w:t>Bank Operations / Customer</w:t>
            </w:r>
          </w:p>
        </w:tc>
      </w:tr>
      <w:tr>
        <w:trPr>
          <w:cantSplit/>
          <w:cantSplit/>
        </w:trPr>
        <w:tc>
          <w:tcPr>
            <w:tcW w:type="dxa" w:w="2592"/>
            <w:vAlign w:val="center"/>
            <w:tcMar>
              <w:top w:w="90" w:type="dxa"/>
              <w:start w:w="110" w:type="dxa"/>
              <w:bottom w:w="90" w:type="dxa"/>
              <w:end w:w="110" w:type="dxa"/>
            </w:tcMar>
            <w:shd w:fill="F5F8FA"/>
          </w:tcPr>
          <w:p>
            <w:pPr>
              <w:keepNext/>
              <w:spacing w:after="0" w:before="0" w:line="247" w:lineRule="auto"/>
            </w:pPr>
            <w:r>
              <w:rPr>
                <w:rFonts w:ascii="Arial" w:hAnsi="Arial"/>
                <w:sz w:val="16"/>
              </w:rPr>
            </w:r>
            <w:r>
              <w:rPr>
                <w:rFonts w:ascii="Arial" w:hAnsi="Arial"/>
                <w:b/>
                <w:color w:val="17365D"/>
                <w:sz w:val="16"/>
              </w:rPr>
              <w:t>Acceptance criteria / test reference</w:t>
            </w:r>
          </w:p>
        </w:tc>
        <w:tc>
          <w:tcPr>
            <w:tcW w:type="dxa" w:w="7200"/>
            <w:vAlign w:val="center"/>
            <w:tcMar>
              <w:top w:w="90" w:type="dxa"/>
              <w:start w:w="110" w:type="dxa"/>
              <w:bottom w:w="90" w:type="dxa"/>
              <w:end w:w="110" w:type="dxa"/>
            </w:tcMar>
            <w:shd w:fill="F5F8FA"/>
          </w:tcPr>
          <w:p>
            <w:pPr>
              <w:keepNext/>
              <w:spacing w:after="0" w:before="0" w:line="247" w:lineRule="auto"/>
            </w:pPr>
            <w:r>
              <w:rPr>
                <w:rFonts w:ascii="Arial" w:hAnsi="Arial"/>
                <w:sz w:val="16"/>
              </w:rPr>
            </w:r>
            <w:r>
              <w:rPr>
                <w:rFonts w:ascii="Arial" w:hAnsi="Arial"/>
                <w:b w:val="0"/>
                <w:color w:val="202A35"/>
                <w:sz w:val="16"/>
              </w:rPr>
              <w:t>The balance increases by the exact deposited amount and a transaction record is created. Test: TC-Dep-01.</w:t>
            </w:r>
          </w:p>
        </w:tc>
      </w:tr>
      <w:tr>
        <w:trPr>
          <w:cantSplit/>
          <w:cantSplit/>
        </w:trPr>
        <w:tc>
          <w:tcPr>
            <w:tcW w:type="dxa" w:w="2592"/>
            <w:vAlign w:val="center"/>
            <w:tcMar>
              <w:top w:w="90" w:type="dxa"/>
              <w:start w:w="110" w:type="dxa"/>
              <w:bottom w:w="90" w:type="dxa"/>
              <w:end w:w="110" w:type="dxa"/>
            </w:tcMar>
            <w:shd w:fill="EAF2F8"/>
          </w:tcPr>
          <w:p>
            <w:pPr>
              <w:keepNext/>
              <w:spacing w:after="0" w:before="0" w:line="247" w:lineRule="auto"/>
            </w:pPr>
            <w:r>
              <w:rPr>
                <w:rFonts w:ascii="Arial" w:hAnsi="Arial"/>
                <w:sz w:val="16"/>
              </w:rPr>
            </w:r>
            <w:r>
              <w:rPr>
                <w:rFonts w:ascii="Arial" w:hAnsi="Arial"/>
                <w:b/>
                <w:color w:val="17365D"/>
                <w:sz w:val="16"/>
              </w:rPr>
              <w:t>Dependencies / comments</w:t>
            </w:r>
          </w:p>
        </w:tc>
        <w:tc>
          <w:tcPr>
            <w:tcW w:type="dxa" w:w="7200"/>
            <w:vAlign w:val="center"/>
            <w:tcMar>
              <w:top w:w="90" w:type="dxa"/>
              <w:start w:w="110" w:type="dxa"/>
              <w:bottom w:w="90" w:type="dxa"/>
              <w:end w:w="110" w:type="dxa"/>
            </w:tcMar>
          </w:tcPr>
          <w:p>
            <w:pPr>
              <w:spacing w:after="0" w:before="0" w:line="247" w:lineRule="auto"/>
            </w:pPr>
            <w:r>
              <w:rPr>
                <w:rFonts w:ascii="Arial" w:hAnsi="Arial"/>
                <w:sz w:val="16"/>
              </w:rPr>
            </w:r>
            <w:r>
              <w:rPr>
                <w:rFonts w:ascii="Arial" w:hAnsi="Arial"/>
                <w:b w:val="0"/>
                <w:color w:val="202A35"/>
                <w:sz w:val="16"/>
              </w:rPr>
              <w:t>BMS-F-010; business rules BR-03 and BR-04.</w:t>
            </w:r>
          </w:p>
        </w:tc>
      </w:tr>
    </w:tbl>
    <w:p>
      <w:pPr>
        <w:spacing w:after="20" w:before="0"/>
      </w:pPr>
    </w:p>
    <w:p>
      <w:pPr>
        <w:pStyle w:val="Heading3"/>
        <w:keepNext/>
      </w:pPr>
      <w:r>
        <w:t>BMS-F-021 - Record withdrawal within balance and daily limit</w:t>
      </w:r>
    </w:p>
    <w:tbl>
      <w:tblPr>
        <w:tblW w:type="auto" w:w="0"/>
        <w:jc w:val="center"/>
        <w:tblLayout w:type="fixed"/>
        <w:tblLook w:firstColumn="1" w:firstRow="1" w:lastColumn="0" w:lastRow="0" w:noHBand="0" w:noVBand="1" w:val="04A0"/>
        <w:tblBorders>
          <w:top w:val="single" w:sz="4" w:color="D3DCE5"/>
          <w:left w:val="single" w:sz="4" w:color="D3DCE5"/>
          <w:bottom w:val="single" w:sz="4" w:color="D3DCE5"/>
          <w:right w:val="single" w:sz="4" w:color="D3DCE5"/>
          <w:insideH w:val="single" w:sz="4" w:color="D3DCE5"/>
          <w:insideV w:val="single" w:sz="4" w:color="D3DCE5"/>
        </w:tblBorders>
      </w:tblPr>
      <w:tblGrid>
        <w:gridCol w:w="5083"/>
        <w:gridCol w:w="5083"/>
      </w:tblGrid>
      <w:tr>
        <w:trPr>
          <w:cantSplit/>
          <w:cantSplit/>
        </w:trPr>
        <w:tc>
          <w:tcPr>
            <w:tcW w:type="dxa" w:w="2592"/>
            <w:vAlign w:val="center"/>
            <w:tcMar>
              <w:top w:w="90" w:type="dxa"/>
              <w:start w:w="110" w:type="dxa"/>
              <w:bottom w:w="90" w:type="dxa"/>
              <w:end w:w="110" w:type="dxa"/>
            </w:tcMar>
            <w:shd w:fill="EAF2F8"/>
          </w:tcPr>
          <w:p>
            <w:pPr>
              <w:keepNext/>
              <w:spacing w:after="0" w:before="0" w:line="247" w:lineRule="auto"/>
            </w:pPr>
            <w:r>
              <w:rPr>
                <w:rFonts w:ascii="Arial" w:hAnsi="Arial"/>
                <w:sz w:val="16"/>
              </w:rPr>
            </w:r>
            <w:r>
              <w:rPr>
                <w:rFonts w:ascii="Arial" w:hAnsi="Arial"/>
                <w:b/>
                <w:color w:val="17365D"/>
                <w:sz w:val="16"/>
              </w:rPr>
              <w:t>Requirement statement</w:t>
            </w:r>
          </w:p>
        </w:tc>
        <w:tc>
          <w:tcPr>
            <w:tcW w:type="dxa" w:w="7200"/>
            <w:vAlign w:val="center"/>
            <w:tcMar>
              <w:top w:w="90" w:type="dxa"/>
              <w:start w:w="110" w:type="dxa"/>
              <w:bottom w:w="90" w:type="dxa"/>
              <w:end w:w="110" w:type="dxa"/>
            </w:tcMar>
          </w:tcPr>
          <w:p>
            <w:pPr>
              <w:keepNext/>
              <w:spacing w:after="0" w:before="0" w:line="247" w:lineRule="auto"/>
            </w:pPr>
            <w:r>
              <w:rPr>
                <w:rFonts w:ascii="Arial" w:hAnsi="Arial"/>
                <w:sz w:val="16"/>
              </w:rPr>
            </w:r>
            <w:r>
              <w:rPr>
                <w:rFonts w:ascii="Arial" w:hAnsi="Arial"/>
                <w:b w:val="0"/>
                <w:color w:val="202A35"/>
                <w:sz w:val="16"/>
              </w:rPr>
              <w:t>The system shall allow a Teller to record a withdrawal only if the post-withdrawal balance is greater than or equal to the minimum balance and the daily limit (BR-02) is not exceeded.</w:t>
            </w:r>
          </w:p>
        </w:tc>
      </w:tr>
      <w:tr>
        <w:trPr>
          <w:cantSplit/>
          <w:cantSplit/>
        </w:trPr>
        <w:tc>
          <w:tcPr>
            <w:tcW w:type="dxa" w:w="2592"/>
            <w:vAlign w:val="center"/>
            <w:tcMar>
              <w:top w:w="90" w:type="dxa"/>
              <w:start w:w="110" w:type="dxa"/>
              <w:bottom w:w="90" w:type="dxa"/>
              <w:end w:w="110" w:type="dxa"/>
            </w:tcMar>
            <w:shd w:fill="EAF2F8"/>
          </w:tcPr>
          <w:p>
            <w:pPr>
              <w:keepNext/>
              <w:spacing w:after="0" w:before="0" w:line="247" w:lineRule="auto"/>
            </w:pPr>
            <w:r>
              <w:rPr>
                <w:rFonts w:ascii="Arial" w:hAnsi="Arial"/>
                <w:sz w:val="16"/>
              </w:rPr>
            </w:r>
            <w:r>
              <w:rPr>
                <w:rFonts w:ascii="Arial" w:hAnsi="Arial"/>
                <w:b/>
                <w:color w:val="17365D"/>
                <w:sz w:val="16"/>
              </w:rPr>
              <w:t>Type / category</w:t>
            </w:r>
          </w:p>
        </w:tc>
        <w:tc>
          <w:tcPr>
            <w:tcW w:type="dxa" w:w="7200"/>
            <w:vAlign w:val="center"/>
            <w:tcMar>
              <w:top w:w="90" w:type="dxa"/>
              <w:start w:w="110" w:type="dxa"/>
              <w:bottom w:w="90" w:type="dxa"/>
              <w:end w:w="110" w:type="dxa"/>
            </w:tcMar>
          </w:tcPr>
          <w:p>
            <w:pPr>
              <w:keepNext/>
              <w:spacing w:after="0" w:before="0" w:line="247" w:lineRule="auto"/>
            </w:pPr>
            <w:r>
              <w:rPr>
                <w:rFonts w:ascii="Arial" w:hAnsi="Arial"/>
                <w:sz w:val="16"/>
              </w:rPr>
            </w:r>
            <w:r>
              <w:rPr>
                <w:rFonts w:ascii="Arial" w:hAnsi="Arial"/>
                <w:b w:val="0"/>
                <w:color w:val="202A35"/>
                <w:sz w:val="16"/>
              </w:rPr>
              <w:t>Functional</w:t>
            </w:r>
          </w:p>
        </w:tc>
      </w:tr>
      <w:tr>
        <w:trPr>
          <w:cantSplit/>
          <w:cantSplit/>
        </w:trPr>
        <w:tc>
          <w:tcPr>
            <w:tcW w:type="dxa" w:w="2592"/>
            <w:vAlign w:val="center"/>
            <w:tcMar>
              <w:top w:w="90" w:type="dxa"/>
              <w:start w:w="110" w:type="dxa"/>
              <w:bottom w:w="90" w:type="dxa"/>
              <w:end w:w="110" w:type="dxa"/>
            </w:tcMar>
            <w:shd w:fill="F5F8FA"/>
          </w:tcPr>
          <w:p>
            <w:pPr>
              <w:keepNext/>
              <w:spacing w:after="0" w:before="0" w:line="247" w:lineRule="auto"/>
            </w:pPr>
            <w:r>
              <w:rPr>
                <w:rFonts w:ascii="Arial" w:hAnsi="Arial"/>
                <w:sz w:val="16"/>
              </w:rPr>
            </w:r>
            <w:r>
              <w:rPr>
                <w:rFonts w:ascii="Arial" w:hAnsi="Arial"/>
                <w:b/>
                <w:color w:val="17365D"/>
                <w:sz w:val="16"/>
              </w:rPr>
              <w:t>Priority</w:t>
            </w:r>
          </w:p>
        </w:tc>
        <w:tc>
          <w:tcPr>
            <w:tcW w:type="dxa" w:w="7200"/>
            <w:vAlign w:val="center"/>
            <w:tcMar>
              <w:top w:w="90" w:type="dxa"/>
              <w:start w:w="110" w:type="dxa"/>
              <w:bottom w:w="90" w:type="dxa"/>
              <w:end w:w="110" w:type="dxa"/>
            </w:tcMar>
            <w:shd w:fill="F5F8FA"/>
          </w:tcPr>
          <w:p>
            <w:pPr>
              <w:keepNext/>
              <w:spacing w:after="0" w:before="0" w:line="247" w:lineRule="auto"/>
            </w:pPr>
            <w:r>
              <w:rPr>
                <w:rFonts w:ascii="Arial" w:hAnsi="Arial"/>
                <w:sz w:val="16"/>
              </w:rPr>
            </w:r>
            <w:r>
              <w:rPr>
                <w:rFonts w:ascii="Arial" w:hAnsi="Arial"/>
                <w:b w:val="0"/>
                <w:color w:val="202A35"/>
                <w:sz w:val="16"/>
              </w:rPr>
              <w:t>High</w:t>
            </w:r>
          </w:p>
        </w:tc>
      </w:tr>
      <w:tr>
        <w:trPr>
          <w:cantSplit/>
          <w:cantSplit/>
        </w:trPr>
        <w:tc>
          <w:tcPr>
            <w:tcW w:type="dxa" w:w="2592"/>
            <w:vAlign w:val="center"/>
            <w:tcMar>
              <w:top w:w="90" w:type="dxa"/>
              <w:start w:w="110" w:type="dxa"/>
              <w:bottom w:w="90" w:type="dxa"/>
              <w:end w:w="110" w:type="dxa"/>
            </w:tcMar>
            <w:shd w:fill="EAF2F8"/>
          </w:tcPr>
          <w:p>
            <w:pPr>
              <w:keepNext/>
              <w:spacing w:after="0" w:before="0" w:line="247" w:lineRule="auto"/>
            </w:pPr>
            <w:r>
              <w:rPr>
                <w:rFonts w:ascii="Arial" w:hAnsi="Arial"/>
                <w:sz w:val="16"/>
              </w:rPr>
            </w:r>
            <w:r>
              <w:rPr>
                <w:rFonts w:ascii="Arial" w:hAnsi="Arial"/>
                <w:b/>
                <w:color w:val="17365D"/>
                <w:sz w:val="16"/>
              </w:rPr>
              <w:t>Source / stakeholder</w:t>
            </w:r>
          </w:p>
        </w:tc>
        <w:tc>
          <w:tcPr>
            <w:tcW w:type="dxa" w:w="7200"/>
            <w:vAlign w:val="center"/>
            <w:tcMar>
              <w:top w:w="90" w:type="dxa"/>
              <w:start w:w="110" w:type="dxa"/>
              <w:bottom w:w="90" w:type="dxa"/>
              <w:end w:w="110" w:type="dxa"/>
            </w:tcMar>
          </w:tcPr>
          <w:p>
            <w:pPr>
              <w:keepNext/>
              <w:spacing w:after="0" w:before="0" w:line="247" w:lineRule="auto"/>
            </w:pPr>
            <w:r>
              <w:rPr>
                <w:rFonts w:ascii="Arial" w:hAnsi="Arial"/>
                <w:sz w:val="16"/>
              </w:rPr>
            </w:r>
            <w:r>
              <w:rPr>
                <w:rFonts w:ascii="Arial" w:hAnsi="Arial"/>
                <w:b w:val="0"/>
                <w:color w:val="202A35"/>
                <w:sz w:val="16"/>
              </w:rPr>
              <w:t>Bank Operations / Customer</w:t>
            </w:r>
          </w:p>
        </w:tc>
      </w:tr>
      <w:tr>
        <w:trPr>
          <w:cantSplit/>
          <w:cantSplit/>
        </w:trPr>
        <w:tc>
          <w:tcPr>
            <w:tcW w:type="dxa" w:w="2592"/>
            <w:vAlign w:val="center"/>
            <w:tcMar>
              <w:top w:w="90" w:type="dxa"/>
              <w:start w:w="110" w:type="dxa"/>
              <w:bottom w:w="90" w:type="dxa"/>
              <w:end w:w="110" w:type="dxa"/>
            </w:tcMar>
            <w:shd w:fill="F5F8FA"/>
          </w:tcPr>
          <w:p>
            <w:pPr>
              <w:keepNext/>
              <w:spacing w:after="0" w:before="0" w:line="247" w:lineRule="auto"/>
            </w:pPr>
            <w:r>
              <w:rPr>
                <w:rFonts w:ascii="Arial" w:hAnsi="Arial"/>
                <w:sz w:val="16"/>
              </w:rPr>
            </w:r>
            <w:r>
              <w:rPr>
                <w:rFonts w:ascii="Arial" w:hAnsi="Arial"/>
                <w:b/>
                <w:color w:val="17365D"/>
                <w:sz w:val="16"/>
              </w:rPr>
              <w:t>Acceptance criteria / test reference</w:t>
            </w:r>
          </w:p>
        </w:tc>
        <w:tc>
          <w:tcPr>
            <w:tcW w:type="dxa" w:w="7200"/>
            <w:vAlign w:val="center"/>
            <w:tcMar>
              <w:top w:w="90" w:type="dxa"/>
              <w:start w:w="110" w:type="dxa"/>
              <w:bottom w:w="90" w:type="dxa"/>
              <w:end w:w="110" w:type="dxa"/>
            </w:tcMar>
            <w:shd w:fill="F5F8FA"/>
          </w:tcPr>
          <w:p>
            <w:pPr>
              <w:keepNext/>
              <w:spacing w:after="0" w:before="0" w:line="247" w:lineRule="auto"/>
            </w:pPr>
            <w:r>
              <w:rPr>
                <w:rFonts w:ascii="Arial" w:hAnsi="Arial"/>
                <w:sz w:val="16"/>
              </w:rPr>
            </w:r>
            <w:r>
              <w:rPr>
                <w:rFonts w:ascii="Arial" w:hAnsi="Arial"/>
                <w:b w:val="0"/>
                <w:color w:val="202A35"/>
                <w:sz w:val="16"/>
              </w:rPr>
              <w:t>A valid withdrawal reduces the balance; an invalid withdrawal is rejected with a reason. Tests: TC-WD-01 and TC-WD-02.</w:t>
            </w:r>
          </w:p>
        </w:tc>
      </w:tr>
      <w:tr>
        <w:trPr>
          <w:cantSplit/>
          <w:cantSplit/>
        </w:trPr>
        <w:tc>
          <w:tcPr>
            <w:tcW w:type="dxa" w:w="2592"/>
            <w:vAlign w:val="center"/>
            <w:tcMar>
              <w:top w:w="90" w:type="dxa"/>
              <w:start w:w="110" w:type="dxa"/>
              <w:bottom w:w="90" w:type="dxa"/>
              <w:end w:w="110" w:type="dxa"/>
            </w:tcMar>
            <w:shd w:fill="EAF2F8"/>
          </w:tcPr>
          <w:p>
            <w:pPr>
              <w:keepNext/>
              <w:spacing w:after="0" w:before="0" w:line="247" w:lineRule="auto"/>
            </w:pPr>
            <w:r>
              <w:rPr>
                <w:rFonts w:ascii="Arial" w:hAnsi="Arial"/>
                <w:sz w:val="16"/>
              </w:rPr>
            </w:r>
            <w:r>
              <w:rPr>
                <w:rFonts w:ascii="Arial" w:hAnsi="Arial"/>
                <w:b/>
                <w:color w:val="17365D"/>
                <w:sz w:val="16"/>
              </w:rPr>
              <w:t>Dependencies / comments</w:t>
            </w:r>
          </w:p>
        </w:tc>
        <w:tc>
          <w:tcPr>
            <w:tcW w:type="dxa" w:w="7200"/>
            <w:vAlign w:val="center"/>
            <w:tcMar>
              <w:top w:w="90" w:type="dxa"/>
              <w:start w:w="110" w:type="dxa"/>
              <w:bottom w:w="90" w:type="dxa"/>
              <w:end w:w="110" w:type="dxa"/>
            </w:tcMar>
          </w:tcPr>
          <w:p>
            <w:pPr>
              <w:spacing w:after="0" w:before="0" w:line="247" w:lineRule="auto"/>
            </w:pPr>
            <w:r>
              <w:rPr>
                <w:rFonts w:ascii="Arial" w:hAnsi="Arial"/>
                <w:sz w:val="16"/>
              </w:rPr>
            </w:r>
            <w:r>
              <w:rPr>
                <w:rFonts w:ascii="Arial" w:hAnsi="Arial"/>
                <w:b w:val="0"/>
                <w:color w:val="202A35"/>
                <w:sz w:val="16"/>
              </w:rPr>
              <w:t>Business rules BR-01, BR-02 and BR-05.</w:t>
            </w:r>
          </w:p>
        </w:tc>
      </w:tr>
    </w:tbl>
    <w:p>
      <w:pPr>
        <w:spacing w:after="20" w:before="0"/>
      </w:pPr>
    </w:p>
    <w:p>
      <w:pPr>
        <w:pStyle w:val="Heading3"/>
        <w:keepNext/>
      </w:pPr>
      <w:r>
        <w:t>BMS-F-022 - Transfer funds between BMS accounts</w:t>
      </w:r>
    </w:p>
    <w:tbl>
      <w:tblPr>
        <w:tblW w:type="auto" w:w="0"/>
        <w:jc w:val="center"/>
        <w:tblLayout w:type="fixed"/>
        <w:tblLook w:firstColumn="1" w:firstRow="1" w:lastColumn="0" w:lastRow="0" w:noHBand="0" w:noVBand="1" w:val="04A0"/>
        <w:tblBorders>
          <w:top w:val="single" w:sz="4" w:color="D3DCE5"/>
          <w:left w:val="single" w:sz="4" w:color="D3DCE5"/>
          <w:bottom w:val="single" w:sz="4" w:color="D3DCE5"/>
          <w:right w:val="single" w:sz="4" w:color="D3DCE5"/>
          <w:insideH w:val="single" w:sz="4" w:color="D3DCE5"/>
          <w:insideV w:val="single" w:sz="4" w:color="D3DCE5"/>
        </w:tblBorders>
      </w:tblPr>
      <w:tblGrid>
        <w:gridCol w:w="5083"/>
        <w:gridCol w:w="5083"/>
      </w:tblGrid>
      <w:tr>
        <w:trPr>
          <w:cantSplit/>
          <w:cantSplit/>
        </w:trPr>
        <w:tc>
          <w:tcPr>
            <w:tcW w:type="dxa" w:w="2592"/>
            <w:vAlign w:val="center"/>
            <w:tcMar>
              <w:top w:w="90" w:type="dxa"/>
              <w:start w:w="110" w:type="dxa"/>
              <w:bottom w:w="90" w:type="dxa"/>
              <w:end w:w="110" w:type="dxa"/>
            </w:tcMar>
            <w:shd w:fill="EAF2F8"/>
          </w:tcPr>
          <w:p>
            <w:pPr>
              <w:keepNext/>
              <w:spacing w:after="0" w:before="0" w:line="247" w:lineRule="auto"/>
            </w:pPr>
            <w:r>
              <w:rPr>
                <w:rFonts w:ascii="Arial" w:hAnsi="Arial"/>
                <w:sz w:val="16"/>
              </w:rPr>
            </w:r>
            <w:r>
              <w:rPr>
                <w:rFonts w:ascii="Arial" w:hAnsi="Arial"/>
                <w:b/>
                <w:color w:val="17365D"/>
                <w:sz w:val="16"/>
              </w:rPr>
              <w:t>Requirement statement</w:t>
            </w:r>
          </w:p>
        </w:tc>
        <w:tc>
          <w:tcPr>
            <w:tcW w:type="dxa" w:w="7200"/>
            <w:vAlign w:val="center"/>
            <w:tcMar>
              <w:top w:w="90" w:type="dxa"/>
              <w:start w:w="110" w:type="dxa"/>
              <w:bottom w:w="90" w:type="dxa"/>
              <w:end w:w="110" w:type="dxa"/>
            </w:tcMar>
          </w:tcPr>
          <w:p>
            <w:pPr>
              <w:keepNext/>
              <w:spacing w:after="0" w:before="0" w:line="247" w:lineRule="auto"/>
            </w:pPr>
            <w:r>
              <w:rPr>
                <w:rFonts w:ascii="Arial" w:hAnsi="Arial"/>
                <w:sz w:val="16"/>
              </w:rPr>
            </w:r>
            <w:r>
              <w:rPr>
                <w:rFonts w:ascii="Arial" w:hAnsi="Arial"/>
                <w:b w:val="0"/>
                <w:color w:val="202A35"/>
                <w:sz w:val="16"/>
              </w:rPr>
              <w:t>The system shall allow a Customer to transfer up to ₹1,00,000 per transfer from their account to another Active BMS account, rejecting transfers with insufficient funds or frozen/closed accounts.</w:t>
            </w:r>
          </w:p>
        </w:tc>
      </w:tr>
      <w:tr>
        <w:trPr>
          <w:cantSplit/>
          <w:cantSplit/>
        </w:trPr>
        <w:tc>
          <w:tcPr>
            <w:tcW w:type="dxa" w:w="2592"/>
            <w:vAlign w:val="center"/>
            <w:tcMar>
              <w:top w:w="90" w:type="dxa"/>
              <w:start w:w="110" w:type="dxa"/>
              <w:bottom w:w="90" w:type="dxa"/>
              <w:end w:w="110" w:type="dxa"/>
            </w:tcMar>
            <w:shd w:fill="EAF2F8"/>
          </w:tcPr>
          <w:p>
            <w:pPr>
              <w:keepNext/>
              <w:spacing w:after="0" w:before="0" w:line="247" w:lineRule="auto"/>
            </w:pPr>
            <w:r>
              <w:rPr>
                <w:rFonts w:ascii="Arial" w:hAnsi="Arial"/>
                <w:sz w:val="16"/>
              </w:rPr>
            </w:r>
            <w:r>
              <w:rPr>
                <w:rFonts w:ascii="Arial" w:hAnsi="Arial"/>
                <w:b/>
                <w:color w:val="17365D"/>
                <w:sz w:val="16"/>
              </w:rPr>
              <w:t>Type / category</w:t>
            </w:r>
          </w:p>
        </w:tc>
        <w:tc>
          <w:tcPr>
            <w:tcW w:type="dxa" w:w="7200"/>
            <w:vAlign w:val="center"/>
            <w:tcMar>
              <w:top w:w="90" w:type="dxa"/>
              <w:start w:w="110" w:type="dxa"/>
              <w:bottom w:w="90" w:type="dxa"/>
              <w:end w:w="110" w:type="dxa"/>
            </w:tcMar>
          </w:tcPr>
          <w:p>
            <w:pPr>
              <w:keepNext/>
              <w:spacing w:after="0" w:before="0" w:line="247" w:lineRule="auto"/>
            </w:pPr>
            <w:r>
              <w:rPr>
                <w:rFonts w:ascii="Arial" w:hAnsi="Arial"/>
                <w:sz w:val="16"/>
              </w:rPr>
            </w:r>
            <w:r>
              <w:rPr>
                <w:rFonts w:ascii="Arial" w:hAnsi="Arial"/>
                <w:b w:val="0"/>
                <w:color w:val="202A35"/>
                <w:sz w:val="16"/>
              </w:rPr>
              <w:t>Functional</w:t>
            </w:r>
          </w:p>
        </w:tc>
      </w:tr>
      <w:tr>
        <w:trPr>
          <w:cantSplit/>
          <w:cantSplit/>
        </w:trPr>
        <w:tc>
          <w:tcPr>
            <w:tcW w:type="dxa" w:w="2592"/>
            <w:vAlign w:val="center"/>
            <w:tcMar>
              <w:top w:w="90" w:type="dxa"/>
              <w:start w:w="110" w:type="dxa"/>
              <w:bottom w:w="90" w:type="dxa"/>
              <w:end w:w="110" w:type="dxa"/>
            </w:tcMar>
            <w:shd w:fill="F5F8FA"/>
          </w:tcPr>
          <w:p>
            <w:pPr>
              <w:keepNext/>
              <w:spacing w:after="0" w:before="0" w:line="247" w:lineRule="auto"/>
            </w:pPr>
            <w:r>
              <w:rPr>
                <w:rFonts w:ascii="Arial" w:hAnsi="Arial"/>
                <w:sz w:val="16"/>
              </w:rPr>
            </w:r>
            <w:r>
              <w:rPr>
                <w:rFonts w:ascii="Arial" w:hAnsi="Arial"/>
                <w:b/>
                <w:color w:val="17365D"/>
                <w:sz w:val="16"/>
              </w:rPr>
              <w:t>Priority</w:t>
            </w:r>
          </w:p>
        </w:tc>
        <w:tc>
          <w:tcPr>
            <w:tcW w:type="dxa" w:w="7200"/>
            <w:vAlign w:val="center"/>
            <w:tcMar>
              <w:top w:w="90" w:type="dxa"/>
              <w:start w:w="110" w:type="dxa"/>
              <w:bottom w:w="90" w:type="dxa"/>
              <w:end w:w="110" w:type="dxa"/>
            </w:tcMar>
            <w:shd w:fill="F5F8FA"/>
          </w:tcPr>
          <w:p>
            <w:pPr>
              <w:keepNext/>
              <w:spacing w:after="0" w:before="0" w:line="247" w:lineRule="auto"/>
            </w:pPr>
            <w:r>
              <w:rPr>
                <w:rFonts w:ascii="Arial" w:hAnsi="Arial"/>
                <w:sz w:val="16"/>
              </w:rPr>
            </w:r>
            <w:r>
              <w:rPr>
                <w:rFonts w:ascii="Arial" w:hAnsi="Arial"/>
                <w:b w:val="0"/>
                <w:color w:val="202A35"/>
                <w:sz w:val="16"/>
              </w:rPr>
              <w:t>High</w:t>
            </w:r>
          </w:p>
        </w:tc>
      </w:tr>
      <w:tr>
        <w:trPr>
          <w:cantSplit/>
          <w:cantSplit/>
        </w:trPr>
        <w:tc>
          <w:tcPr>
            <w:tcW w:type="dxa" w:w="2592"/>
            <w:vAlign w:val="center"/>
            <w:tcMar>
              <w:top w:w="90" w:type="dxa"/>
              <w:start w:w="110" w:type="dxa"/>
              <w:bottom w:w="90" w:type="dxa"/>
              <w:end w:w="110" w:type="dxa"/>
            </w:tcMar>
            <w:shd w:fill="EAF2F8"/>
          </w:tcPr>
          <w:p>
            <w:pPr>
              <w:keepNext/>
              <w:spacing w:after="0" w:before="0" w:line="247" w:lineRule="auto"/>
            </w:pPr>
            <w:r>
              <w:rPr>
                <w:rFonts w:ascii="Arial" w:hAnsi="Arial"/>
                <w:sz w:val="16"/>
              </w:rPr>
            </w:r>
            <w:r>
              <w:rPr>
                <w:rFonts w:ascii="Arial" w:hAnsi="Arial"/>
                <w:b/>
                <w:color w:val="17365D"/>
                <w:sz w:val="16"/>
              </w:rPr>
              <w:t>Source / stakeholder</w:t>
            </w:r>
          </w:p>
        </w:tc>
        <w:tc>
          <w:tcPr>
            <w:tcW w:type="dxa" w:w="7200"/>
            <w:vAlign w:val="center"/>
            <w:tcMar>
              <w:top w:w="90" w:type="dxa"/>
              <w:start w:w="110" w:type="dxa"/>
              <w:bottom w:w="90" w:type="dxa"/>
              <w:end w:w="110" w:type="dxa"/>
            </w:tcMar>
          </w:tcPr>
          <w:p>
            <w:pPr>
              <w:keepNext/>
              <w:spacing w:after="0" w:before="0" w:line="247" w:lineRule="auto"/>
            </w:pPr>
            <w:r>
              <w:rPr>
                <w:rFonts w:ascii="Arial" w:hAnsi="Arial"/>
                <w:sz w:val="16"/>
              </w:rPr>
            </w:r>
            <w:r>
              <w:rPr>
                <w:rFonts w:ascii="Arial" w:hAnsi="Arial"/>
                <w:b w:val="0"/>
                <w:color w:val="202A35"/>
                <w:sz w:val="16"/>
              </w:rPr>
              <w:t>Customer / Business</w:t>
            </w:r>
          </w:p>
        </w:tc>
      </w:tr>
      <w:tr>
        <w:trPr>
          <w:cantSplit/>
          <w:cantSplit/>
        </w:trPr>
        <w:tc>
          <w:tcPr>
            <w:tcW w:type="dxa" w:w="2592"/>
            <w:vAlign w:val="center"/>
            <w:tcMar>
              <w:top w:w="90" w:type="dxa"/>
              <w:start w:w="110" w:type="dxa"/>
              <w:bottom w:w="90" w:type="dxa"/>
              <w:end w:w="110" w:type="dxa"/>
            </w:tcMar>
            <w:shd w:fill="F5F8FA"/>
          </w:tcPr>
          <w:p>
            <w:pPr>
              <w:keepNext/>
              <w:spacing w:after="0" w:before="0" w:line="247" w:lineRule="auto"/>
            </w:pPr>
            <w:r>
              <w:rPr>
                <w:rFonts w:ascii="Arial" w:hAnsi="Arial"/>
                <w:sz w:val="16"/>
              </w:rPr>
            </w:r>
            <w:r>
              <w:rPr>
                <w:rFonts w:ascii="Arial" w:hAnsi="Arial"/>
                <w:b/>
                <w:color w:val="17365D"/>
                <w:sz w:val="16"/>
              </w:rPr>
              <w:t>Acceptance criteria / test reference</w:t>
            </w:r>
          </w:p>
        </w:tc>
        <w:tc>
          <w:tcPr>
            <w:tcW w:type="dxa" w:w="7200"/>
            <w:vAlign w:val="center"/>
            <w:tcMar>
              <w:top w:w="90" w:type="dxa"/>
              <w:start w:w="110" w:type="dxa"/>
              <w:bottom w:w="90" w:type="dxa"/>
              <w:end w:w="110" w:type="dxa"/>
            </w:tcMar>
            <w:shd w:fill="F5F8FA"/>
          </w:tcPr>
          <w:p>
            <w:pPr>
              <w:keepNext/>
              <w:spacing w:after="0" w:before="0" w:line="247" w:lineRule="auto"/>
            </w:pPr>
            <w:r>
              <w:rPr>
                <w:rFonts w:ascii="Arial" w:hAnsi="Arial"/>
                <w:sz w:val="16"/>
              </w:rPr>
            </w:r>
            <w:r>
              <w:rPr>
                <w:rFonts w:ascii="Arial" w:hAnsi="Arial"/>
                <w:b w:val="0"/>
                <w:color w:val="202A35"/>
                <w:sz w:val="16"/>
              </w:rPr>
              <w:t>The debit and credit both succeed or both fail; two transaction records are created. Tests: TC-TR-01 and TC-TR-02.</w:t>
            </w:r>
          </w:p>
        </w:tc>
      </w:tr>
      <w:tr>
        <w:trPr>
          <w:cantSplit/>
          <w:cantSplit/>
        </w:trPr>
        <w:tc>
          <w:tcPr>
            <w:tcW w:type="dxa" w:w="2592"/>
            <w:vAlign w:val="center"/>
            <w:tcMar>
              <w:top w:w="90" w:type="dxa"/>
              <w:start w:w="110" w:type="dxa"/>
              <w:bottom w:w="90" w:type="dxa"/>
              <w:end w:w="110" w:type="dxa"/>
            </w:tcMar>
            <w:shd w:fill="EAF2F8"/>
          </w:tcPr>
          <w:p>
            <w:pPr>
              <w:keepNext/>
              <w:spacing w:after="0" w:before="0" w:line="247" w:lineRule="auto"/>
            </w:pPr>
            <w:r>
              <w:rPr>
                <w:rFonts w:ascii="Arial" w:hAnsi="Arial"/>
                <w:sz w:val="16"/>
              </w:rPr>
            </w:r>
            <w:r>
              <w:rPr>
                <w:rFonts w:ascii="Arial" w:hAnsi="Arial"/>
                <w:b/>
                <w:color w:val="17365D"/>
                <w:sz w:val="16"/>
              </w:rPr>
              <w:t>Dependencies / comments</w:t>
            </w:r>
          </w:p>
        </w:tc>
        <w:tc>
          <w:tcPr>
            <w:tcW w:type="dxa" w:w="7200"/>
            <w:vAlign w:val="center"/>
            <w:tcMar>
              <w:top w:w="90" w:type="dxa"/>
              <w:start w:w="110" w:type="dxa"/>
              <w:bottom w:w="90" w:type="dxa"/>
              <w:end w:w="110" w:type="dxa"/>
            </w:tcMar>
          </w:tcPr>
          <w:p>
            <w:pPr>
              <w:spacing w:after="0" w:before="0" w:line="247" w:lineRule="auto"/>
            </w:pPr>
            <w:r>
              <w:rPr>
                <w:rFonts w:ascii="Arial" w:hAnsi="Arial"/>
                <w:sz w:val="16"/>
              </w:rPr>
            </w:r>
            <w:r>
              <w:rPr>
                <w:rFonts w:ascii="Arial" w:hAnsi="Arial"/>
                <w:b w:val="0"/>
                <w:color w:val="202A35"/>
                <w:sz w:val="16"/>
              </w:rPr>
              <w:t>Business rules BR-03, BR-04 and BR-05; related to BMS-NF-003.</w:t>
            </w:r>
          </w:p>
        </w:tc>
      </w:tr>
    </w:tbl>
    <w:p>
      <w:pPr>
        <w:spacing w:after="20" w:before="0"/>
      </w:pPr>
    </w:p>
    <w:p>
      <w:pPr>
        <w:pStyle w:val="Heading3"/>
        <w:keepNext/>
      </w:pPr>
      <w:r>
        <w:t>BMS-F-023 - View transaction history and mini-statement</w:t>
      </w:r>
    </w:p>
    <w:tbl>
      <w:tblPr>
        <w:tblW w:type="auto" w:w="0"/>
        <w:jc w:val="center"/>
        <w:tblLayout w:type="fixed"/>
        <w:tblLook w:firstColumn="1" w:firstRow="1" w:lastColumn="0" w:lastRow="0" w:noHBand="0" w:noVBand="1" w:val="04A0"/>
        <w:tblBorders>
          <w:top w:val="single" w:sz="4" w:color="D3DCE5"/>
          <w:left w:val="single" w:sz="4" w:color="D3DCE5"/>
          <w:bottom w:val="single" w:sz="4" w:color="D3DCE5"/>
          <w:right w:val="single" w:sz="4" w:color="D3DCE5"/>
          <w:insideH w:val="single" w:sz="4" w:color="D3DCE5"/>
          <w:insideV w:val="single" w:sz="4" w:color="D3DCE5"/>
        </w:tblBorders>
      </w:tblPr>
      <w:tblGrid>
        <w:gridCol w:w="5083"/>
        <w:gridCol w:w="5083"/>
      </w:tblGrid>
      <w:tr>
        <w:trPr>
          <w:cantSplit/>
          <w:cantSplit/>
        </w:trPr>
        <w:tc>
          <w:tcPr>
            <w:tcW w:type="dxa" w:w="2592"/>
            <w:vAlign w:val="center"/>
            <w:tcMar>
              <w:top w:w="90" w:type="dxa"/>
              <w:start w:w="110" w:type="dxa"/>
              <w:bottom w:w="90" w:type="dxa"/>
              <w:end w:w="110" w:type="dxa"/>
            </w:tcMar>
            <w:shd w:fill="EAF2F8"/>
          </w:tcPr>
          <w:p>
            <w:pPr>
              <w:keepNext/>
              <w:spacing w:after="0" w:before="0" w:line="247" w:lineRule="auto"/>
            </w:pPr>
            <w:r>
              <w:rPr>
                <w:rFonts w:ascii="Arial" w:hAnsi="Arial"/>
                <w:sz w:val="16"/>
              </w:rPr>
            </w:r>
            <w:r>
              <w:rPr>
                <w:rFonts w:ascii="Arial" w:hAnsi="Arial"/>
                <w:b/>
                <w:color w:val="17365D"/>
                <w:sz w:val="16"/>
              </w:rPr>
              <w:t>Requirement statement</w:t>
            </w:r>
          </w:p>
        </w:tc>
        <w:tc>
          <w:tcPr>
            <w:tcW w:type="dxa" w:w="7200"/>
            <w:vAlign w:val="center"/>
            <w:tcMar>
              <w:top w:w="90" w:type="dxa"/>
              <w:start w:w="110" w:type="dxa"/>
              <w:bottom w:w="90" w:type="dxa"/>
              <w:end w:w="110" w:type="dxa"/>
            </w:tcMar>
          </w:tcPr>
          <w:p>
            <w:pPr>
              <w:keepNext/>
              <w:spacing w:after="0" w:before="0" w:line="247" w:lineRule="auto"/>
            </w:pPr>
            <w:r>
              <w:rPr>
                <w:rFonts w:ascii="Arial" w:hAnsi="Arial"/>
                <w:sz w:val="16"/>
              </w:rPr>
            </w:r>
            <w:r>
              <w:rPr>
                <w:rFonts w:ascii="Arial" w:hAnsi="Arial"/>
                <w:b w:val="0"/>
                <w:color w:val="202A35"/>
                <w:sz w:val="16"/>
              </w:rPr>
              <w:t>The system shall allow a Customer to view their account transaction history filtered by date range, with the latest 10 transactions shown as a mini-statement.</w:t>
            </w:r>
          </w:p>
        </w:tc>
      </w:tr>
      <w:tr>
        <w:trPr>
          <w:cantSplit/>
          <w:cantSplit/>
        </w:trPr>
        <w:tc>
          <w:tcPr>
            <w:tcW w:type="dxa" w:w="2592"/>
            <w:vAlign w:val="center"/>
            <w:tcMar>
              <w:top w:w="90" w:type="dxa"/>
              <w:start w:w="110" w:type="dxa"/>
              <w:bottom w:w="90" w:type="dxa"/>
              <w:end w:w="110" w:type="dxa"/>
            </w:tcMar>
            <w:shd w:fill="EAF2F8"/>
          </w:tcPr>
          <w:p>
            <w:pPr>
              <w:keepNext/>
              <w:spacing w:after="0" w:before="0" w:line="247" w:lineRule="auto"/>
            </w:pPr>
            <w:r>
              <w:rPr>
                <w:rFonts w:ascii="Arial" w:hAnsi="Arial"/>
                <w:sz w:val="16"/>
              </w:rPr>
            </w:r>
            <w:r>
              <w:rPr>
                <w:rFonts w:ascii="Arial" w:hAnsi="Arial"/>
                <w:b/>
                <w:color w:val="17365D"/>
                <w:sz w:val="16"/>
              </w:rPr>
              <w:t>Type / category</w:t>
            </w:r>
          </w:p>
        </w:tc>
        <w:tc>
          <w:tcPr>
            <w:tcW w:type="dxa" w:w="7200"/>
            <w:vAlign w:val="center"/>
            <w:tcMar>
              <w:top w:w="90" w:type="dxa"/>
              <w:start w:w="110" w:type="dxa"/>
              <w:bottom w:w="90" w:type="dxa"/>
              <w:end w:w="110" w:type="dxa"/>
            </w:tcMar>
          </w:tcPr>
          <w:p>
            <w:pPr>
              <w:keepNext/>
              <w:spacing w:after="0" w:before="0" w:line="247" w:lineRule="auto"/>
            </w:pPr>
            <w:r>
              <w:rPr>
                <w:rFonts w:ascii="Arial" w:hAnsi="Arial"/>
                <w:sz w:val="16"/>
              </w:rPr>
            </w:r>
            <w:r>
              <w:rPr>
                <w:rFonts w:ascii="Arial" w:hAnsi="Arial"/>
                <w:b w:val="0"/>
                <w:color w:val="202A35"/>
                <w:sz w:val="16"/>
              </w:rPr>
              <w:t>Functional</w:t>
            </w:r>
          </w:p>
        </w:tc>
      </w:tr>
      <w:tr>
        <w:trPr>
          <w:cantSplit/>
          <w:cantSplit/>
        </w:trPr>
        <w:tc>
          <w:tcPr>
            <w:tcW w:type="dxa" w:w="2592"/>
            <w:vAlign w:val="center"/>
            <w:tcMar>
              <w:top w:w="90" w:type="dxa"/>
              <w:start w:w="110" w:type="dxa"/>
              <w:bottom w:w="90" w:type="dxa"/>
              <w:end w:w="110" w:type="dxa"/>
            </w:tcMar>
            <w:shd w:fill="F5F8FA"/>
          </w:tcPr>
          <w:p>
            <w:pPr>
              <w:keepNext/>
              <w:spacing w:after="0" w:before="0" w:line="247" w:lineRule="auto"/>
            </w:pPr>
            <w:r>
              <w:rPr>
                <w:rFonts w:ascii="Arial" w:hAnsi="Arial"/>
                <w:sz w:val="16"/>
              </w:rPr>
            </w:r>
            <w:r>
              <w:rPr>
                <w:rFonts w:ascii="Arial" w:hAnsi="Arial"/>
                <w:b/>
                <w:color w:val="17365D"/>
                <w:sz w:val="16"/>
              </w:rPr>
              <w:t>Priority</w:t>
            </w:r>
          </w:p>
        </w:tc>
        <w:tc>
          <w:tcPr>
            <w:tcW w:type="dxa" w:w="7200"/>
            <w:vAlign w:val="center"/>
            <w:tcMar>
              <w:top w:w="90" w:type="dxa"/>
              <w:start w:w="110" w:type="dxa"/>
              <w:bottom w:w="90" w:type="dxa"/>
              <w:end w:w="110" w:type="dxa"/>
            </w:tcMar>
            <w:shd w:fill="F5F8FA"/>
          </w:tcPr>
          <w:p>
            <w:pPr>
              <w:keepNext/>
              <w:spacing w:after="0" w:before="0" w:line="247" w:lineRule="auto"/>
            </w:pPr>
            <w:r>
              <w:rPr>
                <w:rFonts w:ascii="Arial" w:hAnsi="Arial"/>
                <w:sz w:val="16"/>
              </w:rPr>
            </w:r>
            <w:r>
              <w:rPr>
                <w:rFonts w:ascii="Arial" w:hAnsi="Arial"/>
                <w:b w:val="0"/>
                <w:color w:val="202A35"/>
                <w:sz w:val="16"/>
              </w:rPr>
              <w:t>Medium</w:t>
            </w:r>
          </w:p>
        </w:tc>
      </w:tr>
      <w:tr>
        <w:trPr>
          <w:cantSplit/>
          <w:cantSplit/>
        </w:trPr>
        <w:tc>
          <w:tcPr>
            <w:tcW w:type="dxa" w:w="2592"/>
            <w:vAlign w:val="center"/>
            <w:tcMar>
              <w:top w:w="90" w:type="dxa"/>
              <w:start w:w="110" w:type="dxa"/>
              <w:bottom w:w="90" w:type="dxa"/>
              <w:end w:w="110" w:type="dxa"/>
            </w:tcMar>
            <w:shd w:fill="EAF2F8"/>
          </w:tcPr>
          <w:p>
            <w:pPr>
              <w:keepNext/>
              <w:spacing w:after="0" w:before="0" w:line="247" w:lineRule="auto"/>
            </w:pPr>
            <w:r>
              <w:rPr>
                <w:rFonts w:ascii="Arial" w:hAnsi="Arial"/>
                <w:sz w:val="16"/>
              </w:rPr>
            </w:r>
            <w:r>
              <w:rPr>
                <w:rFonts w:ascii="Arial" w:hAnsi="Arial"/>
                <w:b/>
                <w:color w:val="17365D"/>
                <w:sz w:val="16"/>
              </w:rPr>
              <w:t>Source / stakeholder</w:t>
            </w:r>
          </w:p>
        </w:tc>
        <w:tc>
          <w:tcPr>
            <w:tcW w:type="dxa" w:w="7200"/>
            <w:vAlign w:val="center"/>
            <w:tcMar>
              <w:top w:w="90" w:type="dxa"/>
              <w:start w:w="110" w:type="dxa"/>
              <w:bottom w:w="90" w:type="dxa"/>
              <w:end w:w="110" w:type="dxa"/>
            </w:tcMar>
          </w:tcPr>
          <w:p>
            <w:pPr>
              <w:keepNext/>
              <w:spacing w:after="0" w:before="0" w:line="247" w:lineRule="auto"/>
            </w:pPr>
            <w:r>
              <w:rPr>
                <w:rFonts w:ascii="Arial" w:hAnsi="Arial"/>
                <w:sz w:val="16"/>
              </w:rPr>
            </w:r>
            <w:r>
              <w:rPr>
                <w:rFonts w:ascii="Arial" w:hAnsi="Arial"/>
                <w:b w:val="0"/>
                <w:color w:val="202A35"/>
                <w:sz w:val="16"/>
              </w:rPr>
              <w:t>Customer</w:t>
            </w:r>
          </w:p>
        </w:tc>
      </w:tr>
      <w:tr>
        <w:trPr>
          <w:cantSplit/>
          <w:cantSplit/>
        </w:trPr>
        <w:tc>
          <w:tcPr>
            <w:tcW w:type="dxa" w:w="2592"/>
            <w:vAlign w:val="center"/>
            <w:tcMar>
              <w:top w:w="90" w:type="dxa"/>
              <w:start w:w="110" w:type="dxa"/>
              <w:bottom w:w="90" w:type="dxa"/>
              <w:end w:w="110" w:type="dxa"/>
            </w:tcMar>
            <w:shd w:fill="F5F8FA"/>
          </w:tcPr>
          <w:p>
            <w:pPr>
              <w:keepNext/>
              <w:spacing w:after="0" w:before="0" w:line="247" w:lineRule="auto"/>
            </w:pPr>
            <w:r>
              <w:rPr>
                <w:rFonts w:ascii="Arial" w:hAnsi="Arial"/>
                <w:sz w:val="16"/>
              </w:rPr>
            </w:r>
            <w:r>
              <w:rPr>
                <w:rFonts w:ascii="Arial" w:hAnsi="Arial"/>
                <w:b/>
                <w:color w:val="17365D"/>
                <w:sz w:val="16"/>
              </w:rPr>
              <w:t>Acceptance criteria / test reference</w:t>
            </w:r>
          </w:p>
        </w:tc>
        <w:tc>
          <w:tcPr>
            <w:tcW w:type="dxa" w:w="7200"/>
            <w:vAlign w:val="center"/>
            <w:tcMar>
              <w:top w:w="90" w:type="dxa"/>
              <w:start w:w="110" w:type="dxa"/>
              <w:bottom w:w="90" w:type="dxa"/>
              <w:end w:w="110" w:type="dxa"/>
            </w:tcMar>
            <w:shd w:fill="F5F8FA"/>
          </w:tcPr>
          <w:p>
            <w:pPr>
              <w:keepNext/>
              <w:spacing w:after="0" w:before="0" w:line="247" w:lineRule="auto"/>
            </w:pPr>
            <w:r>
              <w:rPr>
                <w:rFonts w:ascii="Arial" w:hAnsi="Arial"/>
                <w:sz w:val="16"/>
              </w:rPr>
            </w:r>
            <w:r>
              <w:rPr>
                <w:rFonts w:ascii="Arial" w:hAnsi="Arial"/>
                <w:b w:val="0"/>
                <w:color w:val="202A35"/>
                <w:sz w:val="16"/>
              </w:rPr>
              <w:t>Only transactions within the selected range are shown, newest first. Test: TC-Stmt-01.</w:t>
            </w:r>
          </w:p>
        </w:tc>
      </w:tr>
      <w:tr>
        <w:trPr>
          <w:cantSplit/>
          <w:cantSplit/>
        </w:trPr>
        <w:tc>
          <w:tcPr>
            <w:tcW w:type="dxa" w:w="2592"/>
            <w:vAlign w:val="center"/>
            <w:tcMar>
              <w:top w:w="90" w:type="dxa"/>
              <w:start w:w="110" w:type="dxa"/>
              <w:bottom w:w="90" w:type="dxa"/>
              <w:end w:w="110" w:type="dxa"/>
            </w:tcMar>
            <w:shd w:fill="EAF2F8"/>
          </w:tcPr>
          <w:p>
            <w:pPr>
              <w:keepNext/>
              <w:spacing w:after="0" w:before="0" w:line="247" w:lineRule="auto"/>
            </w:pPr>
            <w:r>
              <w:rPr>
                <w:rFonts w:ascii="Arial" w:hAnsi="Arial"/>
                <w:sz w:val="16"/>
              </w:rPr>
            </w:r>
            <w:r>
              <w:rPr>
                <w:rFonts w:ascii="Arial" w:hAnsi="Arial"/>
                <w:b/>
                <w:color w:val="17365D"/>
                <w:sz w:val="16"/>
              </w:rPr>
              <w:t>Dependencies / comments</w:t>
            </w:r>
          </w:p>
        </w:tc>
        <w:tc>
          <w:tcPr>
            <w:tcW w:type="dxa" w:w="7200"/>
            <w:vAlign w:val="center"/>
            <w:tcMar>
              <w:top w:w="90" w:type="dxa"/>
              <w:start w:w="110" w:type="dxa"/>
              <w:bottom w:w="90" w:type="dxa"/>
              <w:end w:w="110" w:type="dxa"/>
            </w:tcMar>
          </w:tcPr>
          <w:p>
            <w:pPr>
              <w:spacing w:after="0" w:before="0" w:line="247" w:lineRule="auto"/>
            </w:pPr>
            <w:r>
              <w:rPr>
                <w:rFonts w:ascii="Arial" w:hAnsi="Arial"/>
                <w:sz w:val="16"/>
              </w:rPr>
            </w:r>
            <w:r>
              <w:rPr>
                <w:rFonts w:ascii="Arial" w:hAnsi="Arial"/>
                <w:b w:val="0"/>
                <w:color w:val="202A35"/>
                <w:sz w:val="16"/>
              </w:rPr>
              <w:t>Depends on BMS-F-020, BMS-F-021 and BMS-F-022.</w:t>
            </w:r>
          </w:p>
        </w:tc>
      </w:tr>
    </w:tbl>
    <w:p>
      <w:pPr>
        <w:spacing w:after="20" w:before="0"/>
      </w:pPr>
    </w:p>
    <w:p>
      <w:pPr>
        <w:pStyle w:val="Heading3"/>
        <w:keepNext/>
      </w:pPr>
      <w:r>
        <w:t>BMS-F-024 - Download account statement</w:t>
      </w:r>
    </w:p>
    <w:tbl>
      <w:tblPr>
        <w:tblW w:type="auto" w:w="0"/>
        <w:jc w:val="center"/>
        <w:tblLayout w:type="fixed"/>
        <w:tblLook w:firstColumn="1" w:firstRow="1" w:lastColumn="0" w:lastRow="0" w:noHBand="0" w:noVBand="1" w:val="04A0"/>
        <w:tblBorders>
          <w:top w:val="single" w:sz="4" w:color="D3DCE5"/>
          <w:left w:val="single" w:sz="4" w:color="D3DCE5"/>
          <w:bottom w:val="single" w:sz="4" w:color="D3DCE5"/>
          <w:right w:val="single" w:sz="4" w:color="D3DCE5"/>
          <w:insideH w:val="single" w:sz="4" w:color="D3DCE5"/>
          <w:insideV w:val="single" w:sz="4" w:color="D3DCE5"/>
        </w:tblBorders>
      </w:tblPr>
      <w:tblGrid>
        <w:gridCol w:w="5083"/>
        <w:gridCol w:w="5083"/>
      </w:tblGrid>
      <w:tr>
        <w:trPr>
          <w:cantSplit/>
          <w:cantSplit/>
        </w:trPr>
        <w:tc>
          <w:tcPr>
            <w:tcW w:type="dxa" w:w="2592"/>
            <w:vAlign w:val="center"/>
            <w:tcMar>
              <w:top w:w="90" w:type="dxa"/>
              <w:start w:w="110" w:type="dxa"/>
              <w:bottom w:w="90" w:type="dxa"/>
              <w:end w:w="110" w:type="dxa"/>
            </w:tcMar>
            <w:shd w:fill="EAF2F8"/>
          </w:tcPr>
          <w:p>
            <w:pPr>
              <w:keepNext/>
              <w:spacing w:after="0" w:before="0" w:line="247" w:lineRule="auto"/>
            </w:pPr>
            <w:r>
              <w:rPr>
                <w:rFonts w:ascii="Arial" w:hAnsi="Arial"/>
                <w:sz w:val="16"/>
              </w:rPr>
            </w:r>
            <w:r>
              <w:rPr>
                <w:rFonts w:ascii="Arial" w:hAnsi="Arial"/>
                <w:b/>
                <w:color w:val="17365D"/>
                <w:sz w:val="16"/>
              </w:rPr>
              <w:t>Requirement statement</w:t>
            </w:r>
          </w:p>
        </w:tc>
        <w:tc>
          <w:tcPr>
            <w:tcW w:type="dxa" w:w="7200"/>
            <w:vAlign w:val="center"/>
            <w:tcMar>
              <w:top w:w="90" w:type="dxa"/>
              <w:start w:w="110" w:type="dxa"/>
              <w:bottom w:w="90" w:type="dxa"/>
              <w:end w:w="110" w:type="dxa"/>
            </w:tcMar>
          </w:tcPr>
          <w:p>
            <w:pPr>
              <w:keepNext/>
              <w:spacing w:after="0" w:before="0" w:line="247" w:lineRule="auto"/>
            </w:pPr>
            <w:r>
              <w:rPr>
                <w:rFonts w:ascii="Arial" w:hAnsi="Arial"/>
                <w:sz w:val="16"/>
              </w:rPr>
            </w:r>
            <w:r>
              <w:rPr>
                <w:rFonts w:ascii="Arial" w:hAnsi="Arial"/>
                <w:b w:val="0"/>
                <w:color w:val="202A35"/>
                <w:sz w:val="16"/>
              </w:rPr>
              <w:t>The system shall allow a Customer to download a statement in CSV or PDF format for a chosen date range.</w:t>
            </w:r>
          </w:p>
        </w:tc>
      </w:tr>
      <w:tr>
        <w:trPr>
          <w:cantSplit/>
          <w:cantSplit/>
        </w:trPr>
        <w:tc>
          <w:tcPr>
            <w:tcW w:type="dxa" w:w="2592"/>
            <w:vAlign w:val="center"/>
            <w:tcMar>
              <w:top w:w="90" w:type="dxa"/>
              <w:start w:w="110" w:type="dxa"/>
              <w:bottom w:w="90" w:type="dxa"/>
              <w:end w:w="110" w:type="dxa"/>
            </w:tcMar>
            <w:shd w:fill="EAF2F8"/>
          </w:tcPr>
          <w:p>
            <w:pPr>
              <w:keepNext/>
              <w:spacing w:after="0" w:before="0" w:line="247" w:lineRule="auto"/>
            </w:pPr>
            <w:r>
              <w:rPr>
                <w:rFonts w:ascii="Arial" w:hAnsi="Arial"/>
                <w:sz w:val="16"/>
              </w:rPr>
            </w:r>
            <w:r>
              <w:rPr>
                <w:rFonts w:ascii="Arial" w:hAnsi="Arial"/>
                <w:b/>
                <w:color w:val="17365D"/>
                <w:sz w:val="16"/>
              </w:rPr>
              <w:t>Type / category</w:t>
            </w:r>
          </w:p>
        </w:tc>
        <w:tc>
          <w:tcPr>
            <w:tcW w:type="dxa" w:w="7200"/>
            <w:vAlign w:val="center"/>
            <w:tcMar>
              <w:top w:w="90" w:type="dxa"/>
              <w:start w:w="110" w:type="dxa"/>
              <w:bottom w:w="90" w:type="dxa"/>
              <w:end w:w="110" w:type="dxa"/>
            </w:tcMar>
          </w:tcPr>
          <w:p>
            <w:pPr>
              <w:keepNext/>
              <w:spacing w:after="0" w:before="0" w:line="247" w:lineRule="auto"/>
            </w:pPr>
            <w:r>
              <w:rPr>
                <w:rFonts w:ascii="Arial" w:hAnsi="Arial"/>
                <w:sz w:val="16"/>
              </w:rPr>
            </w:r>
            <w:r>
              <w:rPr>
                <w:rFonts w:ascii="Arial" w:hAnsi="Arial"/>
                <w:b w:val="0"/>
                <w:color w:val="202A35"/>
                <w:sz w:val="16"/>
              </w:rPr>
              <w:t>Functional</w:t>
            </w:r>
          </w:p>
        </w:tc>
      </w:tr>
      <w:tr>
        <w:trPr>
          <w:cantSplit/>
          <w:cantSplit/>
        </w:trPr>
        <w:tc>
          <w:tcPr>
            <w:tcW w:type="dxa" w:w="2592"/>
            <w:vAlign w:val="center"/>
            <w:tcMar>
              <w:top w:w="90" w:type="dxa"/>
              <w:start w:w="110" w:type="dxa"/>
              <w:bottom w:w="90" w:type="dxa"/>
              <w:end w:w="110" w:type="dxa"/>
            </w:tcMar>
            <w:shd w:fill="F5F8FA"/>
          </w:tcPr>
          <w:p>
            <w:pPr>
              <w:keepNext/>
              <w:spacing w:after="0" w:before="0" w:line="247" w:lineRule="auto"/>
            </w:pPr>
            <w:r>
              <w:rPr>
                <w:rFonts w:ascii="Arial" w:hAnsi="Arial"/>
                <w:sz w:val="16"/>
              </w:rPr>
            </w:r>
            <w:r>
              <w:rPr>
                <w:rFonts w:ascii="Arial" w:hAnsi="Arial"/>
                <w:b/>
                <w:color w:val="17365D"/>
                <w:sz w:val="16"/>
              </w:rPr>
              <w:t>Priority</w:t>
            </w:r>
          </w:p>
        </w:tc>
        <w:tc>
          <w:tcPr>
            <w:tcW w:type="dxa" w:w="7200"/>
            <w:vAlign w:val="center"/>
            <w:tcMar>
              <w:top w:w="90" w:type="dxa"/>
              <w:start w:w="110" w:type="dxa"/>
              <w:bottom w:w="90" w:type="dxa"/>
              <w:end w:w="110" w:type="dxa"/>
            </w:tcMar>
            <w:shd w:fill="F5F8FA"/>
          </w:tcPr>
          <w:p>
            <w:pPr>
              <w:keepNext/>
              <w:spacing w:after="0" w:before="0" w:line="247" w:lineRule="auto"/>
            </w:pPr>
            <w:r>
              <w:rPr>
                <w:rFonts w:ascii="Arial" w:hAnsi="Arial"/>
                <w:sz w:val="16"/>
              </w:rPr>
            </w:r>
            <w:r>
              <w:rPr>
                <w:rFonts w:ascii="Arial" w:hAnsi="Arial"/>
                <w:b w:val="0"/>
                <w:color w:val="202A35"/>
                <w:sz w:val="16"/>
              </w:rPr>
              <w:t>Low</w:t>
            </w:r>
          </w:p>
        </w:tc>
      </w:tr>
      <w:tr>
        <w:trPr>
          <w:cantSplit/>
          <w:cantSplit/>
        </w:trPr>
        <w:tc>
          <w:tcPr>
            <w:tcW w:type="dxa" w:w="2592"/>
            <w:vAlign w:val="center"/>
            <w:tcMar>
              <w:top w:w="90" w:type="dxa"/>
              <w:start w:w="110" w:type="dxa"/>
              <w:bottom w:w="90" w:type="dxa"/>
              <w:end w:w="110" w:type="dxa"/>
            </w:tcMar>
            <w:shd w:fill="EAF2F8"/>
          </w:tcPr>
          <w:p>
            <w:pPr>
              <w:keepNext/>
              <w:spacing w:after="0" w:before="0" w:line="247" w:lineRule="auto"/>
            </w:pPr>
            <w:r>
              <w:rPr>
                <w:rFonts w:ascii="Arial" w:hAnsi="Arial"/>
                <w:sz w:val="16"/>
              </w:rPr>
            </w:r>
            <w:r>
              <w:rPr>
                <w:rFonts w:ascii="Arial" w:hAnsi="Arial"/>
                <w:b/>
                <w:color w:val="17365D"/>
                <w:sz w:val="16"/>
              </w:rPr>
              <w:t>Source / stakeholder</w:t>
            </w:r>
          </w:p>
        </w:tc>
        <w:tc>
          <w:tcPr>
            <w:tcW w:type="dxa" w:w="7200"/>
            <w:vAlign w:val="center"/>
            <w:tcMar>
              <w:top w:w="90" w:type="dxa"/>
              <w:start w:w="110" w:type="dxa"/>
              <w:bottom w:w="90" w:type="dxa"/>
              <w:end w:w="110" w:type="dxa"/>
            </w:tcMar>
          </w:tcPr>
          <w:p>
            <w:pPr>
              <w:keepNext/>
              <w:spacing w:after="0" w:before="0" w:line="247" w:lineRule="auto"/>
            </w:pPr>
            <w:r>
              <w:rPr>
                <w:rFonts w:ascii="Arial" w:hAnsi="Arial"/>
                <w:sz w:val="16"/>
              </w:rPr>
            </w:r>
            <w:r>
              <w:rPr>
                <w:rFonts w:ascii="Arial" w:hAnsi="Arial"/>
                <w:b w:val="0"/>
                <w:color w:val="202A35"/>
                <w:sz w:val="16"/>
              </w:rPr>
              <w:t>Customer / Compliance</w:t>
            </w:r>
          </w:p>
        </w:tc>
      </w:tr>
      <w:tr>
        <w:trPr>
          <w:cantSplit/>
          <w:cantSplit/>
        </w:trPr>
        <w:tc>
          <w:tcPr>
            <w:tcW w:type="dxa" w:w="2592"/>
            <w:vAlign w:val="center"/>
            <w:tcMar>
              <w:top w:w="90" w:type="dxa"/>
              <w:start w:w="110" w:type="dxa"/>
              <w:bottom w:w="90" w:type="dxa"/>
              <w:end w:w="110" w:type="dxa"/>
            </w:tcMar>
            <w:shd w:fill="F5F8FA"/>
          </w:tcPr>
          <w:p>
            <w:pPr>
              <w:keepNext/>
              <w:spacing w:after="0" w:before="0" w:line="247" w:lineRule="auto"/>
            </w:pPr>
            <w:r>
              <w:rPr>
                <w:rFonts w:ascii="Arial" w:hAnsi="Arial"/>
                <w:sz w:val="16"/>
              </w:rPr>
            </w:r>
            <w:r>
              <w:rPr>
                <w:rFonts w:ascii="Arial" w:hAnsi="Arial"/>
                <w:b/>
                <w:color w:val="17365D"/>
                <w:sz w:val="16"/>
              </w:rPr>
              <w:t>Acceptance criteria / test reference</w:t>
            </w:r>
          </w:p>
        </w:tc>
        <w:tc>
          <w:tcPr>
            <w:tcW w:type="dxa" w:w="7200"/>
            <w:vAlign w:val="center"/>
            <w:tcMar>
              <w:top w:w="90" w:type="dxa"/>
              <w:start w:w="110" w:type="dxa"/>
              <w:bottom w:w="90" w:type="dxa"/>
              <w:end w:w="110" w:type="dxa"/>
            </w:tcMar>
            <w:shd w:fill="F5F8FA"/>
          </w:tcPr>
          <w:p>
            <w:pPr>
              <w:keepNext/>
              <w:spacing w:after="0" w:before="0" w:line="247" w:lineRule="auto"/>
            </w:pPr>
            <w:r>
              <w:rPr>
                <w:rFonts w:ascii="Arial" w:hAnsi="Arial"/>
                <w:sz w:val="16"/>
              </w:rPr>
            </w:r>
            <w:r>
              <w:rPr>
                <w:rFonts w:ascii="Arial" w:hAnsi="Arial"/>
                <w:b w:val="0"/>
                <w:color w:val="202A35"/>
                <w:sz w:val="16"/>
              </w:rPr>
              <w:t>Totals in the downloaded file match the on-screen history. Test: TC-Stmt-02.</w:t>
            </w:r>
          </w:p>
        </w:tc>
      </w:tr>
      <w:tr>
        <w:trPr>
          <w:cantSplit/>
          <w:cantSplit/>
        </w:trPr>
        <w:tc>
          <w:tcPr>
            <w:tcW w:type="dxa" w:w="2592"/>
            <w:vAlign w:val="center"/>
            <w:tcMar>
              <w:top w:w="90" w:type="dxa"/>
              <w:start w:w="110" w:type="dxa"/>
              <w:bottom w:w="90" w:type="dxa"/>
              <w:end w:w="110" w:type="dxa"/>
            </w:tcMar>
            <w:shd w:fill="EAF2F8"/>
          </w:tcPr>
          <w:p>
            <w:pPr>
              <w:keepNext/>
              <w:spacing w:after="0" w:before="0" w:line="247" w:lineRule="auto"/>
            </w:pPr>
            <w:r>
              <w:rPr>
                <w:rFonts w:ascii="Arial" w:hAnsi="Arial"/>
                <w:sz w:val="16"/>
              </w:rPr>
            </w:r>
            <w:r>
              <w:rPr>
                <w:rFonts w:ascii="Arial" w:hAnsi="Arial"/>
                <w:b/>
                <w:color w:val="17365D"/>
                <w:sz w:val="16"/>
              </w:rPr>
              <w:t>Dependencies / comments</w:t>
            </w:r>
          </w:p>
        </w:tc>
        <w:tc>
          <w:tcPr>
            <w:tcW w:type="dxa" w:w="7200"/>
            <w:vAlign w:val="center"/>
            <w:tcMar>
              <w:top w:w="90" w:type="dxa"/>
              <w:start w:w="110" w:type="dxa"/>
              <w:bottom w:w="90" w:type="dxa"/>
              <w:end w:w="110" w:type="dxa"/>
            </w:tcMar>
          </w:tcPr>
          <w:p>
            <w:pPr>
              <w:spacing w:after="0" w:before="0" w:line="247" w:lineRule="auto"/>
            </w:pPr>
            <w:r>
              <w:rPr>
                <w:rFonts w:ascii="Arial" w:hAnsi="Arial"/>
                <w:sz w:val="16"/>
              </w:rPr>
            </w:r>
            <w:r>
              <w:rPr>
                <w:rFonts w:ascii="Arial" w:hAnsi="Arial"/>
                <w:b w:val="0"/>
                <w:color w:val="202A35"/>
                <w:sz w:val="16"/>
              </w:rPr>
              <w:t>Depends on BMS-F-023.</w:t>
            </w:r>
          </w:p>
        </w:tc>
      </w:tr>
    </w:tbl>
    <w:p>
      <w:pPr>
        <w:spacing w:after="20" w:before="0"/>
      </w:pPr>
    </w:p>
    <w:p>
      <w:pPr>
        <w:pStyle w:val="Heading2"/>
      </w:pPr>
      <w:r>
        <w:t>4.4 Admin, audit, reporting and notification</w:t>
      </w:r>
    </w:p>
    <w:p>
      <w:r>
        <w:t>This feature group provides authorized administration of Teller accounts, account-status changes, audit-log review, daily transaction reporting and simulated notification logging. Staff-management and account-status operations are restricted to Admin users. Notifications are written to a local log and are not sent through a real external SMS/e-mail gateway.</w:t>
      </w:r>
    </w:p>
    <w:p>
      <w:pPr>
        <w:pStyle w:val="Heading3"/>
        <w:keepNext/>
      </w:pPr>
      <w:r>
        <w:t>BMS-F-030 - Manage Teller user accounts</w:t>
      </w:r>
    </w:p>
    <w:tbl>
      <w:tblPr>
        <w:tblW w:type="auto" w:w="0"/>
        <w:jc w:val="center"/>
        <w:tblLayout w:type="fixed"/>
        <w:tblLook w:firstColumn="1" w:firstRow="1" w:lastColumn="0" w:lastRow="0" w:noHBand="0" w:noVBand="1" w:val="04A0"/>
        <w:tblBorders>
          <w:top w:val="single" w:sz="4" w:color="D3DCE5"/>
          <w:left w:val="single" w:sz="4" w:color="D3DCE5"/>
          <w:bottom w:val="single" w:sz="4" w:color="D3DCE5"/>
          <w:right w:val="single" w:sz="4" w:color="D3DCE5"/>
          <w:insideH w:val="single" w:sz="4" w:color="D3DCE5"/>
          <w:insideV w:val="single" w:sz="4" w:color="D3DCE5"/>
        </w:tblBorders>
      </w:tblPr>
      <w:tblGrid>
        <w:gridCol w:w="5083"/>
        <w:gridCol w:w="5083"/>
      </w:tblGrid>
      <w:tr>
        <w:trPr>
          <w:cantSplit/>
          <w:cantSplit/>
        </w:trPr>
        <w:tc>
          <w:tcPr>
            <w:tcW w:type="dxa" w:w="2592"/>
            <w:vAlign w:val="center"/>
            <w:tcMar>
              <w:top w:w="90" w:type="dxa"/>
              <w:start w:w="110" w:type="dxa"/>
              <w:bottom w:w="90" w:type="dxa"/>
              <w:end w:w="110" w:type="dxa"/>
            </w:tcMar>
            <w:shd w:fill="EAF2F8"/>
          </w:tcPr>
          <w:p>
            <w:pPr>
              <w:keepNext/>
              <w:spacing w:after="0" w:before="0" w:line="247" w:lineRule="auto"/>
            </w:pPr>
            <w:r>
              <w:rPr>
                <w:rFonts w:ascii="Arial" w:hAnsi="Arial"/>
                <w:sz w:val="16"/>
              </w:rPr>
            </w:r>
            <w:r>
              <w:rPr>
                <w:rFonts w:ascii="Arial" w:hAnsi="Arial"/>
                <w:b/>
                <w:color w:val="17365D"/>
                <w:sz w:val="16"/>
              </w:rPr>
              <w:t>Requirement statement</w:t>
            </w:r>
          </w:p>
        </w:tc>
        <w:tc>
          <w:tcPr>
            <w:tcW w:type="dxa" w:w="7200"/>
            <w:vAlign w:val="center"/>
            <w:tcMar>
              <w:top w:w="90" w:type="dxa"/>
              <w:start w:w="110" w:type="dxa"/>
              <w:bottom w:w="90" w:type="dxa"/>
              <w:end w:w="110" w:type="dxa"/>
            </w:tcMar>
          </w:tcPr>
          <w:p>
            <w:pPr>
              <w:keepNext/>
              <w:spacing w:after="0" w:before="0" w:line="247" w:lineRule="auto"/>
            </w:pPr>
            <w:r>
              <w:rPr>
                <w:rFonts w:ascii="Arial" w:hAnsi="Arial"/>
                <w:sz w:val="16"/>
              </w:rPr>
            </w:r>
            <w:r>
              <w:rPr>
                <w:rFonts w:ascii="Arial" w:hAnsi="Arial"/>
                <w:b w:val="0"/>
                <w:color w:val="202A35"/>
                <w:sz w:val="16"/>
              </w:rPr>
              <w:t>The system shall allow an Admin to create, deactivate and unlock Teller user accounts.</w:t>
            </w:r>
          </w:p>
        </w:tc>
      </w:tr>
      <w:tr>
        <w:trPr>
          <w:cantSplit/>
          <w:cantSplit/>
        </w:trPr>
        <w:tc>
          <w:tcPr>
            <w:tcW w:type="dxa" w:w="2592"/>
            <w:vAlign w:val="center"/>
            <w:tcMar>
              <w:top w:w="90" w:type="dxa"/>
              <w:start w:w="110" w:type="dxa"/>
              <w:bottom w:w="90" w:type="dxa"/>
              <w:end w:w="110" w:type="dxa"/>
            </w:tcMar>
            <w:shd w:fill="EAF2F8"/>
          </w:tcPr>
          <w:p>
            <w:pPr>
              <w:keepNext/>
              <w:spacing w:after="0" w:before="0" w:line="247" w:lineRule="auto"/>
            </w:pPr>
            <w:r>
              <w:rPr>
                <w:rFonts w:ascii="Arial" w:hAnsi="Arial"/>
                <w:sz w:val="16"/>
              </w:rPr>
            </w:r>
            <w:r>
              <w:rPr>
                <w:rFonts w:ascii="Arial" w:hAnsi="Arial"/>
                <w:b/>
                <w:color w:val="17365D"/>
                <w:sz w:val="16"/>
              </w:rPr>
              <w:t>Type / category</w:t>
            </w:r>
          </w:p>
        </w:tc>
        <w:tc>
          <w:tcPr>
            <w:tcW w:type="dxa" w:w="7200"/>
            <w:vAlign w:val="center"/>
            <w:tcMar>
              <w:top w:w="90" w:type="dxa"/>
              <w:start w:w="110" w:type="dxa"/>
              <w:bottom w:w="90" w:type="dxa"/>
              <w:end w:w="110" w:type="dxa"/>
            </w:tcMar>
          </w:tcPr>
          <w:p>
            <w:pPr>
              <w:keepNext/>
              <w:spacing w:after="0" w:before="0" w:line="247" w:lineRule="auto"/>
            </w:pPr>
            <w:r>
              <w:rPr>
                <w:rFonts w:ascii="Arial" w:hAnsi="Arial"/>
                <w:sz w:val="16"/>
              </w:rPr>
            </w:r>
            <w:r>
              <w:rPr>
                <w:rFonts w:ascii="Arial" w:hAnsi="Arial"/>
                <w:b w:val="0"/>
                <w:color w:val="202A35"/>
                <w:sz w:val="16"/>
              </w:rPr>
              <w:t>Functional</w:t>
            </w:r>
          </w:p>
        </w:tc>
      </w:tr>
      <w:tr>
        <w:trPr>
          <w:cantSplit/>
          <w:cantSplit/>
        </w:trPr>
        <w:tc>
          <w:tcPr>
            <w:tcW w:type="dxa" w:w="2592"/>
            <w:vAlign w:val="center"/>
            <w:tcMar>
              <w:top w:w="90" w:type="dxa"/>
              <w:start w:w="110" w:type="dxa"/>
              <w:bottom w:w="90" w:type="dxa"/>
              <w:end w:w="110" w:type="dxa"/>
            </w:tcMar>
            <w:shd w:fill="F5F8FA"/>
          </w:tcPr>
          <w:p>
            <w:pPr>
              <w:keepNext/>
              <w:spacing w:after="0" w:before="0" w:line="247" w:lineRule="auto"/>
            </w:pPr>
            <w:r>
              <w:rPr>
                <w:rFonts w:ascii="Arial" w:hAnsi="Arial"/>
                <w:sz w:val="16"/>
              </w:rPr>
            </w:r>
            <w:r>
              <w:rPr>
                <w:rFonts w:ascii="Arial" w:hAnsi="Arial"/>
                <w:b/>
                <w:color w:val="17365D"/>
                <w:sz w:val="16"/>
              </w:rPr>
              <w:t>Priority</w:t>
            </w:r>
          </w:p>
        </w:tc>
        <w:tc>
          <w:tcPr>
            <w:tcW w:type="dxa" w:w="7200"/>
            <w:vAlign w:val="center"/>
            <w:tcMar>
              <w:top w:w="90" w:type="dxa"/>
              <w:start w:w="110" w:type="dxa"/>
              <w:bottom w:w="90" w:type="dxa"/>
              <w:end w:w="110" w:type="dxa"/>
            </w:tcMar>
            <w:shd w:fill="F5F8FA"/>
          </w:tcPr>
          <w:p>
            <w:pPr>
              <w:keepNext/>
              <w:spacing w:after="0" w:before="0" w:line="247" w:lineRule="auto"/>
            </w:pPr>
            <w:r>
              <w:rPr>
                <w:rFonts w:ascii="Arial" w:hAnsi="Arial"/>
                <w:sz w:val="16"/>
              </w:rPr>
            </w:r>
            <w:r>
              <w:rPr>
                <w:rFonts w:ascii="Arial" w:hAnsi="Arial"/>
                <w:b w:val="0"/>
                <w:color w:val="202A35"/>
                <w:sz w:val="16"/>
              </w:rPr>
              <w:t>High</w:t>
            </w:r>
          </w:p>
        </w:tc>
      </w:tr>
      <w:tr>
        <w:trPr>
          <w:cantSplit/>
          <w:cantSplit/>
        </w:trPr>
        <w:tc>
          <w:tcPr>
            <w:tcW w:type="dxa" w:w="2592"/>
            <w:vAlign w:val="center"/>
            <w:tcMar>
              <w:top w:w="90" w:type="dxa"/>
              <w:start w:w="110" w:type="dxa"/>
              <w:bottom w:w="90" w:type="dxa"/>
              <w:end w:w="110" w:type="dxa"/>
            </w:tcMar>
            <w:shd w:fill="EAF2F8"/>
          </w:tcPr>
          <w:p>
            <w:pPr>
              <w:keepNext/>
              <w:spacing w:after="0" w:before="0" w:line="247" w:lineRule="auto"/>
            </w:pPr>
            <w:r>
              <w:rPr>
                <w:rFonts w:ascii="Arial" w:hAnsi="Arial"/>
                <w:sz w:val="16"/>
              </w:rPr>
            </w:r>
            <w:r>
              <w:rPr>
                <w:rFonts w:ascii="Arial" w:hAnsi="Arial"/>
                <w:b/>
                <w:color w:val="17365D"/>
                <w:sz w:val="16"/>
              </w:rPr>
              <w:t>Source / stakeholder</w:t>
            </w:r>
          </w:p>
        </w:tc>
        <w:tc>
          <w:tcPr>
            <w:tcW w:type="dxa" w:w="7200"/>
            <w:vAlign w:val="center"/>
            <w:tcMar>
              <w:top w:w="90" w:type="dxa"/>
              <w:start w:w="110" w:type="dxa"/>
              <w:bottom w:w="90" w:type="dxa"/>
              <w:end w:w="110" w:type="dxa"/>
            </w:tcMar>
          </w:tcPr>
          <w:p>
            <w:pPr>
              <w:keepNext/>
              <w:spacing w:after="0" w:before="0" w:line="247" w:lineRule="auto"/>
            </w:pPr>
            <w:r>
              <w:rPr>
                <w:rFonts w:ascii="Arial" w:hAnsi="Arial"/>
                <w:sz w:val="16"/>
              </w:rPr>
            </w:r>
            <w:r>
              <w:rPr>
                <w:rFonts w:ascii="Arial" w:hAnsi="Arial"/>
                <w:b w:val="0"/>
                <w:color w:val="202A35"/>
                <w:sz w:val="16"/>
              </w:rPr>
              <w:t>Bank Operations</w:t>
            </w:r>
          </w:p>
        </w:tc>
      </w:tr>
      <w:tr>
        <w:trPr>
          <w:cantSplit/>
          <w:cantSplit/>
        </w:trPr>
        <w:tc>
          <w:tcPr>
            <w:tcW w:type="dxa" w:w="2592"/>
            <w:vAlign w:val="center"/>
            <w:tcMar>
              <w:top w:w="90" w:type="dxa"/>
              <w:start w:w="110" w:type="dxa"/>
              <w:bottom w:w="90" w:type="dxa"/>
              <w:end w:w="110" w:type="dxa"/>
            </w:tcMar>
            <w:shd w:fill="F5F8FA"/>
          </w:tcPr>
          <w:p>
            <w:pPr>
              <w:keepNext/>
              <w:spacing w:after="0" w:before="0" w:line="247" w:lineRule="auto"/>
            </w:pPr>
            <w:r>
              <w:rPr>
                <w:rFonts w:ascii="Arial" w:hAnsi="Arial"/>
                <w:sz w:val="16"/>
              </w:rPr>
            </w:r>
            <w:r>
              <w:rPr>
                <w:rFonts w:ascii="Arial" w:hAnsi="Arial"/>
                <w:b/>
                <w:color w:val="17365D"/>
                <w:sz w:val="16"/>
              </w:rPr>
              <w:t>Acceptance criteria / test reference</w:t>
            </w:r>
          </w:p>
        </w:tc>
        <w:tc>
          <w:tcPr>
            <w:tcW w:type="dxa" w:w="7200"/>
            <w:vAlign w:val="center"/>
            <w:tcMar>
              <w:top w:w="90" w:type="dxa"/>
              <w:start w:w="110" w:type="dxa"/>
              <w:bottom w:w="90" w:type="dxa"/>
              <w:end w:w="110" w:type="dxa"/>
            </w:tcMar>
            <w:shd w:fill="F5F8FA"/>
          </w:tcPr>
          <w:p>
            <w:pPr>
              <w:keepNext/>
              <w:spacing w:after="0" w:before="0" w:line="247" w:lineRule="auto"/>
            </w:pPr>
            <w:r>
              <w:rPr>
                <w:rFonts w:ascii="Arial" w:hAnsi="Arial"/>
                <w:sz w:val="16"/>
              </w:rPr>
            </w:r>
            <w:r>
              <w:rPr>
                <w:rFonts w:ascii="Arial" w:hAnsi="Arial"/>
                <w:b w:val="0"/>
                <w:color w:val="202A35"/>
                <w:sz w:val="16"/>
              </w:rPr>
              <w:t>A new Teller can log in; a deactivated Teller cannot log in; an unlocked Teller can log in again. Test: TC-Adm-01.</w:t>
            </w:r>
          </w:p>
        </w:tc>
      </w:tr>
      <w:tr>
        <w:trPr>
          <w:cantSplit/>
          <w:cantSplit/>
        </w:trPr>
        <w:tc>
          <w:tcPr>
            <w:tcW w:type="dxa" w:w="2592"/>
            <w:vAlign w:val="center"/>
            <w:tcMar>
              <w:top w:w="90" w:type="dxa"/>
              <w:start w:w="110" w:type="dxa"/>
              <w:bottom w:w="90" w:type="dxa"/>
              <w:end w:w="110" w:type="dxa"/>
            </w:tcMar>
            <w:shd w:fill="EAF2F8"/>
          </w:tcPr>
          <w:p>
            <w:pPr>
              <w:keepNext/>
              <w:spacing w:after="0" w:before="0" w:line="247" w:lineRule="auto"/>
            </w:pPr>
            <w:r>
              <w:rPr>
                <w:rFonts w:ascii="Arial" w:hAnsi="Arial"/>
                <w:sz w:val="16"/>
              </w:rPr>
            </w:r>
            <w:r>
              <w:rPr>
                <w:rFonts w:ascii="Arial" w:hAnsi="Arial"/>
                <w:b/>
                <w:color w:val="17365D"/>
                <w:sz w:val="16"/>
              </w:rPr>
              <w:t>Dependencies / comments</w:t>
            </w:r>
          </w:p>
        </w:tc>
        <w:tc>
          <w:tcPr>
            <w:tcW w:type="dxa" w:w="7200"/>
            <w:vAlign w:val="center"/>
            <w:tcMar>
              <w:top w:w="90" w:type="dxa"/>
              <w:start w:w="110" w:type="dxa"/>
              <w:bottom w:w="90" w:type="dxa"/>
              <w:end w:w="110" w:type="dxa"/>
            </w:tcMar>
          </w:tcPr>
          <w:p>
            <w:pPr>
              <w:spacing w:after="0" w:before="0" w:line="247" w:lineRule="auto"/>
            </w:pPr>
            <w:r>
              <w:rPr>
                <w:rFonts w:ascii="Arial" w:hAnsi="Arial"/>
                <w:sz w:val="16"/>
              </w:rPr>
            </w:r>
            <w:r>
              <w:rPr>
                <w:rFonts w:ascii="Arial" w:hAnsi="Arial"/>
                <w:b w:val="0"/>
                <w:color w:val="202A35"/>
                <w:sz w:val="16"/>
              </w:rPr>
              <w:t>DS-ADM and Auth Service integration.</w:t>
            </w:r>
          </w:p>
        </w:tc>
      </w:tr>
    </w:tbl>
    <w:p>
      <w:pPr>
        <w:spacing w:after="20" w:before="0"/>
      </w:pPr>
    </w:p>
    <w:p>
      <w:pPr>
        <w:pStyle w:val="Heading3"/>
        <w:keepNext/>
      </w:pPr>
      <w:r>
        <w:t>BMS-F-031 - View filtered audit log</w:t>
      </w:r>
    </w:p>
    <w:tbl>
      <w:tblPr>
        <w:tblW w:type="auto" w:w="0"/>
        <w:jc w:val="center"/>
        <w:tblLayout w:type="fixed"/>
        <w:tblLook w:firstColumn="1" w:firstRow="1" w:lastColumn="0" w:lastRow="0" w:noHBand="0" w:noVBand="1" w:val="04A0"/>
        <w:tblBorders>
          <w:top w:val="single" w:sz="4" w:color="D3DCE5"/>
          <w:left w:val="single" w:sz="4" w:color="D3DCE5"/>
          <w:bottom w:val="single" w:sz="4" w:color="D3DCE5"/>
          <w:right w:val="single" w:sz="4" w:color="D3DCE5"/>
          <w:insideH w:val="single" w:sz="4" w:color="D3DCE5"/>
          <w:insideV w:val="single" w:sz="4" w:color="D3DCE5"/>
        </w:tblBorders>
      </w:tblPr>
      <w:tblGrid>
        <w:gridCol w:w="5083"/>
        <w:gridCol w:w="5083"/>
      </w:tblGrid>
      <w:tr>
        <w:trPr>
          <w:cantSplit/>
          <w:cantSplit/>
        </w:trPr>
        <w:tc>
          <w:tcPr>
            <w:tcW w:type="dxa" w:w="2592"/>
            <w:vAlign w:val="center"/>
            <w:tcMar>
              <w:top w:w="90" w:type="dxa"/>
              <w:start w:w="110" w:type="dxa"/>
              <w:bottom w:w="90" w:type="dxa"/>
              <w:end w:w="110" w:type="dxa"/>
            </w:tcMar>
            <w:shd w:fill="EAF2F8"/>
          </w:tcPr>
          <w:p>
            <w:pPr>
              <w:keepNext/>
              <w:spacing w:after="0" w:before="0" w:line="247" w:lineRule="auto"/>
            </w:pPr>
            <w:r>
              <w:rPr>
                <w:rFonts w:ascii="Arial" w:hAnsi="Arial"/>
                <w:sz w:val="16"/>
              </w:rPr>
            </w:r>
            <w:r>
              <w:rPr>
                <w:rFonts w:ascii="Arial" w:hAnsi="Arial"/>
                <w:b/>
                <w:color w:val="17365D"/>
                <w:sz w:val="16"/>
              </w:rPr>
              <w:t>Requirement statement</w:t>
            </w:r>
          </w:p>
        </w:tc>
        <w:tc>
          <w:tcPr>
            <w:tcW w:type="dxa" w:w="7200"/>
            <w:vAlign w:val="center"/>
            <w:tcMar>
              <w:top w:w="90" w:type="dxa"/>
              <w:start w:w="110" w:type="dxa"/>
              <w:bottom w:w="90" w:type="dxa"/>
              <w:end w:w="110" w:type="dxa"/>
            </w:tcMar>
          </w:tcPr>
          <w:p>
            <w:pPr>
              <w:keepNext/>
              <w:spacing w:after="0" w:before="0" w:line="247" w:lineRule="auto"/>
            </w:pPr>
            <w:r>
              <w:rPr>
                <w:rFonts w:ascii="Arial" w:hAnsi="Arial"/>
                <w:sz w:val="16"/>
              </w:rPr>
            </w:r>
            <w:r>
              <w:rPr>
                <w:rFonts w:ascii="Arial" w:hAnsi="Arial"/>
                <w:b w:val="0"/>
                <w:color w:val="202A35"/>
                <w:sz w:val="16"/>
              </w:rPr>
              <w:t>The system shall allow an Admin to view the audit log filtered by user, action type and date.</w:t>
            </w:r>
          </w:p>
        </w:tc>
      </w:tr>
      <w:tr>
        <w:trPr>
          <w:cantSplit/>
          <w:cantSplit/>
        </w:trPr>
        <w:tc>
          <w:tcPr>
            <w:tcW w:type="dxa" w:w="2592"/>
            <w:vAlign w:val="center"/>
            <w:tcMar>
              <w:top w:w="90" w:type="dxa"/>
              <w:start w:w="110" w:type="dxa"/>
              <w:bottom w:w="90" w:type="dxa"/>
              <w:end w:w="110" w:type="dxa"/>
            </w:tcMar>
            <w:shd w:fill="EAF2F8"/>
          </w:tcPr>
          <w:p>
            <w:pPr>
              <w:keepNext/>
              <w:spacing w:after="0" w:before="0" w:line="247" w:lineRule="auto"/>
            </w:pPr>
            <w:r>
              <w:rPr>
                <w:rFonts w:ascii="Arial" w:hAnsi="Arial"/>
                <w:sz w:val="16"/>
              </w:rPr>
            </w:r>
            <w:r>
              <w:rPr>
                <w:rFonts w:ascii="Arial" w:hAnsi="Arial"/>
                <w:b/>
                <w:color w:val="17365D"/>
                <w:sz w:val="16"/>
              </w:rPr>
              <w:t>Type / category</w:t>
            </w:r>
          </w:p>
        </w:tc>
        <w:tc>
          <w:tcPr>
            <w:tcW w:type="dxa" w:w="7200"/>
            <w:vAlign w:val="center"/>
            <w:tcMar>
              <w:top w:w="90" w:type="dxa"/>
              <w:start w:w="110" w:type="dxa"/>
              <w:bottom w:w="90" w:type="dxa"/>
              <w:end w:w="110" w:type="dxa"/>
            </w:tcMar>
          </w:tcPr>
          <w:p>
            <w:pPr>
              <w:keepNext/>
              <w:spacing w:after="0" w:before="0" w:line="247" w:lineRule="auto"/>
            </w:pPr>
            <w:r>
              <w:rPr>
                <w:rFonts w:ascii="Arial" w:hAnsi="Arial"/>
                <w:sz w:val="16"/>
              </w:rPr>
            </w:r>
            <w:r>
              <w:rPr>
                <w:rFonts w:ascii="Arial" w:hAnsi="Arial"/>
                <w:b w:val="0"/>
                <w:color w:val="202A35"/>
                <w:sz w:val="16"/>
              </w:rPr>
              <w:t>Functional</w:t>
            </w:r>
          </w:p>
        </w:tc>
      </w:tr>
      <w:tr>
        <w:trPr>
          <w:cantSplit/>
          <w:cantSplit/>
        </w:trPr>
        <w:tc>
          <w:tcPr>
            <w:tcW w:type="dxa" w:w="2592"/>
            <w:vAlign w:val="center"/>
            <w:tcMar>
              <w:top w:w="90" w:type="dxa"/>
              <w:start w:w="110" w:type="dxa"/>
              <w:bottom w:w="90" w:type="dxa"/>
              <w:end w:w="110" w:type="dxa"/>
            </w:tcMar>
            <w:shd w:fill="F5F8FA"/>
          </w:tcPr>
          <w:p>
            <w:pPr>
              <w:keepNext/>
              <w:spacing w:after="0" w:before="0" w:line="247" w:lineRule="auto"/>
            </w:pPr>
            <w:r>
              <w:rPr>
                <w:rFonts w:ascii="Arial" w:hAnsi="Arial"/>
                <w:sz w:val="16"/>
              </w:rPr>
            </w:r>
            <w:r>
              <w:rPr>
                <w:rFonts w:ascii="Arial" w:hAnsi="Arial"/>
                <w:b/>
                <w:color w:val="17365D"/>
                <w:sz w:val="16"/>
              </w:rPr>
              <w:t>Priority</w:t>
            </w:r>
          </w:p>
        </w:tc>
        <w:tc>
          <w:tcPr>
            <w:tcW w:type="dxa" w:w="7200"/>
            <w:vAlign w:val="center"/>
            <w:tcMar>
              <w:top w:w="90" w:type="dxa"/>
              <w:start w:w="110" w:type="dxa"/>
              <w:bottom w:w="90" w:type="dxa"/>
              <w:end w:w="110" w:type="dxa"/>
            </w:tcMar>
            <w:shd w:fill="F5F8FA"/>
          </w:tcPr>
          <w:p>
            <w:pPr>
              <w:keepNext/>
              <w:spacing w:after="0" w:before="0" w:line="247" w:lineRule="auto"/>
            </w:pPr>
            <w:r>
              <w:rPr>
                <w:rFonts w:ascii="Arial" w:hAnsi="Arial"/>
                <w:sz w:val="16"/>
              </w:rPr>
            </w:r>
            <w:r>
              <w:rPr>
                <w:rFonts w:ascii="Arial" w:hAnsi="Arial"/>
                <w:b w:val="0"/>
                <w:color w:val="202A35"/>
                <w:sz w:val="16"/>
              </w:rPr>
              <w:t>Medium</w:t>
            </w:r>
          </w:p>
        </w:tc>
      </w:tr>
      <w:tr>
        <w:trPr>
          <w:cantSplit/>
          <w:cantSplit/>
        </w:trPr>
        <w:tc>
          <w:tcPr>
            <w:tcW w:type="dxa" w:w="2592"/>
            <w:vAlign w:val="center"/>
            <w:tcMar>
              <w:top w:w="90" w:type="dxa"/>
              <w:start w:w="110" w:type="dxa"/>
              <w:bottom w:w="90" w:type="dxa"/>
              <w:end w:w="110" w:type="dxa"/>
            </w:tcMar>
            <w:shd w:fill="EAF2F8"/>
          </w:tcPr>
          <w:p>
            <w:pPr>
              <w:keepNext/>
              <w:spacing w:after="0" w:before="0" w:line="247" w:lineRule="auto"/>
            </w:pPr>
            <w:r>
              <w:rPr>
                <w:rFonts w:ascii="Arial" w:hAnsi="Arial"/>
                <w:sz w:val="16"/>
              </w:rPr>
            </w:r>
            <w:r>
              <w:rPr>
                <w:rFonts w:ascii="Arial" w:hAnsi="Arial"/>
                <w:b/>
                <w:color w:val="17365D"/>
                <w:sz w:val="16"/>
              </w:rPr>
              <w:t>Source / stakeholder</w:t>
            </w:r>
          </w:p>
        </w:tc>
        <w:tc>
          <w:tcPr>
            <w:tcW w:type="dxa" w:w="7200"/>
            <w:vAlign w:val="center"/>
            <w:tcMar>
              <w:top w:w="90" w:type="dxa"/>
              <w:start w:w="110" w:type="dxa"/>
              <w:bottom w:w="90" w:type="dxa"/>
              <w:end w:w="110" w:type="dxa"/>
            </w:tcMar>
          </w:tcPr>
          <w:p>
            <w:pPr>
              <w:keepNext/>
              <w:spacing w:after="0" w:before="0" w:line="247" w:lineRule="auto"/>
            </w:pPr>
            <w:r>
              <w:rPr>
                <w:rFonts w:ascii="Arial" w:hAnsi="Arial"/>
                <w:sz w:val="16"/>
              </w:rPr>
            </w:r>
            <w:r>
              <w:rPr>
                <w:rFonts w:ascii="Arial" w:hAnsi="Arial"/>
                <w:b w:val="0"/>
                <w:color w:val="202A35"/>
                <w:sz w:val="16"/>
              </w:rPr>
              <w:t>Bank Operations / Compliance</w:t>
            </w:r>
          </w:p>
        </w:tc>
      </w:tr>
      <w:tr>
        <w:trPr>
          <w:cantSplit/>
          <w:cantSplit/>
        </w:trPr>
        <w:tc>
          <w:tcPr>
            <w:tcW w:type="dxa" w:w="2592"/>
            <w:vAlign w:val="center"/>
            <w:tcMar>
              <w:top w:w="90" w:type="dxa"/>
              <w:start w:w="110" w:type="dxa"/>
              <w:bottom w:w="90" w:type="dxa"/>
              <w:end w:w="110" w:type="dxa"/>
            </w:tcMar>
            <w:shd w:fill="F5F8FA"/>
          </w:tcPr>
          <w:p>
            <w:pPr>
              <w:keepNext/>
              <w:spacing w:after="0" w:before="0" w:line="247" w:lineRule="auto"/>
            </w:pPr>
            <w:r>
              <w:rPr>
                <w:rFonts w:ascii="Arial" w:hAnsi="Arial"/>
                <w:sz w:val="16"/>
              </w:rPr>
            </w:r>
            <w:r>
              <w:rPr>
                <w:rFonts w:ascii="Arial" w:hAnsi="Arial"/>
                <w:b/>
                <w:color w:val="17365D"/>
                <w:sz w:val="16"/>
              </w:rPr>
              <w:t>Acceptance criteria / test reference</w:t>
            </w:r>
          </w:p>
        </w:tc>
        <w:tc>
          <w:tcPr>
            <w:tcW w:type="dxa" w:w="7200"/>
            <w:vAlign w:val="center"/>
            <w:tcMar>
              <w:top w:w="90" w:type="dxa"/>
              <w:start w:w="110" w:type="dxa"/>
              <w:bottom w:w="90" w:type="dxa"/>
              <w:end w:w="110" w:type="dxa"/>
            </w:tcMar>
            <w:shd w:fill="F5F8FA"/>
          </w:tcPr>
          <w:p>
            <w:pPr>
              <w:keepNext/>
              <w:spacing w:after="0" w:before="0" w:line="247" w:lineRule="auto"/>
            </w:pPr>
            <w:r>
              <w:rPr>
                <w:rFonts w:ascii="Arial" w:hAnsi="Arial"/>
                <w:sz w:val="16"/>
              </w:rPr>
            </w:r>
            <w:r>
              <w:rPr>
                <w:rFonts w:ascii="Arial" w:hAnsi="Arial"/>
                <w:b w:val="0"/>
                <w:color w:val="202A35"/>
                <w:sz w:val="16"/>
              </w:rPr>
              <w:t>The filter returns only matching entries. Test: TC-Aud-01.</w:t>
            </w:r>
          </w:p>
        </w:tc>
      </w:tr>
      <w:tr>
        <w:trPr>
          <w:cantSplit/>
          <w:cantSplit/>
        </w:trPr>
        <w:tc>
          <w:tcPr>
            <w:tcW w:type="dxa" w:w="2592"/>
            <w:vAlign w:val="center"/>
            <w:tcMar>
              <w:top w:w="90" w:type="dxa"/>
              <w:start w:w="110" w:type="dxa"/>
              <w:bottom w:w="90" w:type="dxa"/>
              <w:end w:w="110" w:type="dxa"/>
            </w:tcMar>
            <w:shd w:fill="EAF2F8"/>
          </w:tcPr>
          <w:p>
            <w:pPr>
              <w:keepNext/>
              <w:spacing w:after="0" w:before="0" w:line="247" w:lineRule="auto"/>
            </w:pPr>
            <w:r>
              <w:rPr>
                <w:rFonts w:ascii="Arial" w:hAnsi="Arial"/>
                <w:sz w:val="16"/>
              </w:rPr>
            </w:r>
            <w:r>
              <w:rPr>
                <w:rFonts w:ascii="Arial" w:hAnsi="Arial"/>
                <w:b/>
                <w:color w:val="17365D"/>
                <w:sz w:val="16"/>
              </w:rPr>
              <w:t>Dependencies / comments</w:t>
            </w:r>
          </w:p>
        </w:tc>
        <w:tc>
          <w:tcPr>
            <w:tcW w:type="dxa" w:w="7200"/>
            <w:vAlign w:val="center"/>
            <w:tcMar>
              <w:top w:w="90" w:type="dxa"/>
              <w:start w:w="110" w:type="dxa"/>
              <w:bottom w:w="90" w:type="dxa"/>
              <w:end w:w="110" w:type="dxa"/>
            </w:tcMar>
          </w:tcPr>
          <w:p>
            <w:pPr>
              <w:spacing w:after="0" w:before="0" w:line="247" w:lineRule="auto"/>
            </w:pPr>
            <w:r>
              <w:rPr>
                <w:rFonts w:ascii="Arial" w:hAnsi="Arial"/>
                <w:sz w:val="16"/>
              </w:rPr>
            </w:r>
            <w:r>
              <w:rPr>
                <w:rFonts w:ascii="Arial" w:hAnsi="Arial"/>
                <w:b w:val="0"/>
                <w:color w:val="202A35"/>
                <w:sz w:val="16"/>
              </w:rPr>
              <w:t>Audit entries are produced under BMS-SR-006.</w:t>
            </w:r>
          </w:p>
        </w:tc>
      </w:tr>
    </w:tbl>
    <w:p>
      <w:pPr>
        <w:spacing w:after="20" w:before="0"/>
      </w:pPr>
    </w:p>
    <w:p>
      <w:pPr>
        <w:pStyle w:val="Heading3"/>
        <w:keepNext/>
      </w:pPr>
      <w:r>
        <w:t>BMS-F-032 - Generate daily transaction summary</w:t>
      </w:r>
    </w:p>
    <w:tbl>
      <w:tblPr>
        <w:tblW w:type="auto" w:w="0"/>
        <w:jc w:val="center"/>
        <w:tblLayout w:type="fixed"/>
        <w:tblLook w:firstColumn="1" w:firstRow="1" w:lastColumn="0" w:lastRow="0" w:noHBand="0" w:noVBand="1" w:val="04A0"/>
        <w:tblBorders>
          <w:top w:val="single" w:sz="4" w:color="D3DCE5"/>
          <w:left w:val="single" w:sz="4" w:color="D3DCE5"/>
          <w:bottom w:val="single" w:sz="4" w:color="D3DCE5"/>
          <w:right w:val="single" w:sz="4" w:color="D3DCE5"/>
          <w:insideH w:val="single" w:sz="4" w:color="D3DCE5"/>
          <w:insideV w:val="single" w:sz="4" w:color="D3DCE5"/>
        </w:tblBorders>
      </w:tblPr>
      <w:tblGrid>
        <w:gridCol w:w="5083"/>
        <w:gridCol w:w="5083"/>
      </w:tblGrid>
      <w:tr>
        <w:trPr>
          <w:cantSplit/>
          <w:cantSplit/>
        </w:trPr>
        <w:tc>
          <w:tcPr>
            <w:tcW w:type="dxa" w:w="2592"/>
            <w:vAlign w:val="center"/>
            <w:tcMar>
              <w:top w:w="90" w:type="dxa"/>
              <w:start w:w="110" w:type="dxa"/>
              <w:bottom w:w="90" w:type="dxa"/>
              <w:end w:w="110" w:type="dxa"/>
            </w:tcMar>
            <w:shd w:fill="EAF2F8"/>
          </w:tcPr>
          <w:p>
            <w:pPr>
              <w:keepNext/>
              <w:spacing w:after="0" w:before="0" w:line="247" w:lineRule="auto"/>
            </w:pPr>
            <w:r>
              <w:rPr>
                <w:rFonts w:ascii="Arial" w:hAnsi="Arial"/>
                <w:sz w:val="16"/>
              </w:rPr>
            </w:r>
            <w:r>
              <w:rPr>
                <w:rFonts w:ascii="Arial" w:hAnsi="Arial"/>
                <w:b/>
                <w:color w:val="17365D"/>
                <w:sz w:val="16"/>
              </w:rPr>
              <w:t>Requirement statement</w:t>
            </w:r>
          </w:p>
        </w:tc>
        <w:tc>
          <w:tcPr>
            <w:tcW w:type="dxa" w:w="7200"/>
            <w:vAlign w:val="center"/>
            <w:tcMar>
              <w:top w:w="90" w:type="dxa"/>
              <w:start w:w="110" w:type="dxa"/>
              <w:bottom w:w="90" w:type="dxa"/>
              <w:end w:w="110" w:type="dxa"/>
            </w:tcMar>
          </w:tcPr>
          <w:p>
            <w:pPr>
              <w:keepNext/>
              <w:spacing w:after="0" w:before="0" w:line="247" w:lineRule="auto"/>
            </w:pPr>
            <w:r>
              <w:rPr>
                <w:rFonts w:ascii="Arial" w:hAnsi="Arial"/>
                <w:sz w:val="16"/>
              </w:rPr>
            </w:r>
            <w:r>
              <w:rPr>
                <w:rFonts w:ascii="Arial" w:hAnsi="Arial"/>
                <w:b w:val="0"/>
                <w:color w:val="202A35"/>
                <w:sz w:val="16"/>
              </w:rPr>
              <w:t>The system shall generate a daily transaction summary for Admin showing the count and total of deposits, withdrawals and transfers.</w:t>
            </w:r>
          </w:p>
        </w:tc>
      </w:tr>
      <w:tr>
        <w:trPr>
          <w:cantSplit/>
          <w:cantSplit/>
        </w:trPr>
        <w:tc>
          <w:tcPr>
            <w:tcW w:type="dxa" w:w="2592"/>
            <w:vAlign w:val="center"/>
            <w:tcMar>
              <w:top w:w="90" w:type="dxa"/>
              <w:start w:w="110" w:type="dxa"/>
              <w:bottom w:w="90" w:type="dxa"/>
              <w:end w:w="110" w:type="dxa"/>
            </w:tcMar>
            <w:shd w:fill="EAF2F8"/>
          </w:tcPr>
          <w:p>
            <w:pPr>
              <w:keepNext/>
              <w:spacing w:after="0" w:before="0" w:line="247" w:lineRule="auto"/>
            </w:pPr>
            <w:r>
              <w:rPr>
                <w:rFonts w:ascii="Arial" w:hAnsi="Arial"/>
                <w:sz w:val="16"/>
              </w:rPr>
            </w:r>
            <w:r>
              <w:rPr>
                <w:rFonts w:ascii="Arial" w:hAnsi="Arial"/>
                <w:b/>
                <w:color w:val="17365D"/>
                <w:sz w:val="16"/>
              </w:rPr>
              <w:t>Type / category</w:t>
            </w:r>
          </w:p>
        </w:tc>
        <w:tc>
          <w:tcPr>
            <w:tcW w:type="dxa" w:w="7200"/>
            <w:vAlign w:val="center"/>
            <w:tcMar>
              <w:top w:w="90" w:type="dxa"/>
              <w:start w:w="110" w:type="dxa"/>
              <w:bottom w:w="90" w:type="dxa"/>
              <w:end w:w="110" w:type="dxa"/>
            </w:tcMar>
          </w:tcPr>
          <w:p>
            <w:pPr>
              <w:keepNext/>
              <w:spacing w:after="0" w:before="0" w:line="247" w:lineRule="auto"/>
            </w:pPr>
            <w:r>
              <w:rPr>
                <w:rFonts w:ascii="Arial" w:hAnsi="Arial"/>
                <w:sz w:val="16"/>
              </w:rPr>
            </w:r>
            <w:r>
              <w:rPr>
                <w:rFonts w:ascii="Arial" w:hAnsi="Arial"/>
                <w:b w:val="0"/>
                <w:color w:val="202A35"/>
                <w:sz w:val="16"/>
              </w:rPr>
              <w:t>Functional</w:t>
            </w:r>
          </w:p>
        </w:tc>
      </w:tr>
      <w:tr>
        <w:trPr>
          <w:cantSplit/>
          <w:cantSplit/>
        </w:trPr>
        <w:tc>
          <w:tcPr>
            <w:tcW w:type="dxa" w:w="2592"/>
            <w:vAlign w:val="center"/>
            <w:tcMar>
              <w:top w:w="90" w:type="dxa"/>
              <w:start w:w="110" w:type="dxa"/>
              <w:bottom w:w="90" w:type="dxa"/>
              <w:end w:w="110" w:type="dxa"/>
            </w:tcMar>
            <w:shd w:fill="F5F8FA"/>
          </w:tcPr>
          <w:p>
            <w:pPr>
              <w:keepNext/>
              <w:spacing w:after="0" w:before="0" w:line="247" w:lineRule="auto"/>
            </w:pPr>
            <w:r>
              <w:rPr>
                <w:rFonts w:ascii="Arial" w:hAnsi="Arial"/>
                <w:sz w:val="16"/>
              </w:rPr>
            </w:r>
            <w:r>
              <w:rPr>
                <w:rFonts w:ascii="Arial" w:hAnsi="Arial"/>
                <w:b/>
                <w:color w:val="17365D"/>
                <w:sz w:val="16"/>
              </w:rPr>
              <w:t>Priority</w:t>
            </w:r>
          </w:p>
        </w:tc>
        <w:tc>
          <w:tcPr>
            <w:tcW w:type="dxa" w:w="7200"/>
            <w:vAlign w:val="center"/>
            <w:tcMar>
              <w:top w:w="90" w:type="dxa"/>
              <w:start w:w="110" w:type="dxa"/>
              <w:bottom w:w="90" w:type="dxa"/>
              <w:end w:w="110" w:type="dxa"/>
            </w:tcMar>
            <w:shd w:fill="F5F8FA"/>
          </w:tcPr>
          <w:p>
            <w:pPr>
              <w:keepNext/>
              <w:spacing w:after="0" w:before="0" w:line="247" w:lineRule="auto"/>
            </w:pPr>
            <w:r>
              <w:rPr>
                <w:rFonts w:ascii="Arial" w:hAnsi="Arial"/>
                <w:sz w:val="16"/>
              </w:rPr>
            </w:r>
            <w:r>
              <w:rPr>
                <w:rFonts w:ascii="Arial" w:hAnsi="Arial"/>
                <w:b w:val="0"/>
                <w:color w:val="202A35"/>
                <w:sz w:val="16"/>
              </w:rPr>
              <w:t>Medium</w:t>
            </w:r>
          </w:p>
        </w:tc>
      </w:tr>
      <w:tr>
        <w:trPr>
          <w:cantSplit/>
          <w:cantSplit/>
        </w:trPr>
        <w:tc>
          <w:tcPr>
            <w:tcW w:type="dxa" w:w="2592"/>
            <w:vAlign w:val="center"/>
            <w:tcMar>
              <w:top w:w="90" w:type="dxa"/>
              <w:start w:w="110" w:type="dxa"/>
              <w:bottom w:w="90" w:type="dxa"/>
              <w:end w:w="110" w:type="dxa"/>
            </w:tcMar>
            <w:shd w:fill="EAF2F8"/>
          </w:tcPr>
          <w:p>
            <w:pPr>
              <w:keepNext/>
              <w:spacing w:after="0" w:before="0" w:line="247" w:lineRule="auto"/>
            </w:pPr>
            <w:r>
              <w:rPr>
                <w:rFonts w:ascii="Arial" w:hAnsi="Arial"/>
                <w:sz w:val="16"/>
              </w:rPr>
            </w:r>
            <w:r>
              <w:rPr>
                <w:rFonts w:ascii="Arial" w:hAnsi="Arial"/>
                <w:b/>
                <w:color w:val="17365D"/>
                <w:sz w:val="16"/>
              </w:rPr>
              <w:t>Source / stakeholder</w:t>
            </w:r>
          </w:p>
        </w:tc>
        <w:tc>
          <w:tcPr>
            <w:tcW w:type="dxa" w:w="7200"/>
            <w:vAlign w:val="center"/>
            <w:tcMar>
              <w:top w:w="90" w:type="dxa"/>
              <w:start w:w="110" w:type="dxa"/>
              <w:bottom w:w="90" w:type="dxa"/>
              <w:end w:w="110" w:type="dxa"/>
            </w:tcMar>
          </w:tcPr>
          <w:p>
            <w:pPr>
              <w:keepNext/>
              <w:spacing w:after="0" w:before="0" w:line="247" w:lineRule="auto"/>
            </w:pPr>
            <w:r>
              <w:rPr>
                <w:rFonts w:ascii="Arial" w:hAnsi="Arial"/>
                <w:sz w:val="16"/>
              </w:rPr>
            </w:r>
            <w:r>
              <w:rPr>
                <w:rFonts w:ascii="Arial" w:hAnsi="Arial"/>
                <w:b w:val="0"/>
                <w:color w:val="202A35"/>
                <w:sz w:val="16"/>
              </w:rPr>
              <w:t>Bank Operations</w:t>
            </w:r>
          </w:p>
        </w:tc>
      </w:tr>
      <w:tr>
        <w:trPr>
          <w:cantSplit/>
          <w:cantSplit/>
        </w:trPr>
        <w:tc>
          <w:tcPr>
            <w:tcW w:type="dxa" w:w="2592"/>
            <w:vAlign w:val="center"/>
            <w:tcMar>
              <w:top w:w="90" w:type="dxa"/>
              <w:start w:w="110" w:type="dxa"/>
              <w:bottom w:w="90" w:type="dxa"/>
              <w:end w:w="110" w:type="dxa"/>
            </w:tcMar>
            <w:shd w:fill="F5F8FA"/>
          </w:tcPr>
          <w:p>
            <w:pPr>
              <w:keepNext/>
              <w:spacing w:after="0" w:before="0" w:line="247" w:lineRule="auto"/>
            </w:pPr>
            <w:r>
              <w:rPr>
                <w:rFonts w:ascii="Arial" w:hAnsi="Arial"/>
                <w:sz w:val="16"/>
              </w:rPr>
            </w:r>
            <w:r>
              <w:rPr>
                <w:rFonts w:ascii="Arial" w:hAnsi="Arial"/>
                <w:b/>
                <w:color w:val="17365D"/>
                <w:sz w:val="16"/>
              </w:rPr>
              <w:t>Acceptance criteria / test reference</w:t>
            </w:r>
          </w:p>
        </w:tc>
        <w:tc>
          <w:tcPr>
            <w:tcW w:type="dxa" w:w="7200"/>
            <w:vAlign w:val="center"/>
            <w:tcMar>
              <w:top w:w="90" w:type="dxa"/>
              <w:start w:w="110" w:type="dxa"/>
              <w:bottom w:w="90" w:type="dxa"/>
              <w:end w:w="110" w:type="dxa"/>
            </w:tcMar>
            <w:shd w:fill="F5F8FA"/>
          </w:tcPr>
          <w:p>
            <w:pPr>
              <w:keepNext/>
              <w:spacing w:after="0" w:before="0" w:line="247" w:lineRule="auto"/>
            </w:pPr>
            <w:r>
              <w:rPr>
                <w:rFonts w:ascii="Arial" w:hAnsi="Arial"/>
                <w:sz w:val="16"/>
              </w:rPr>
            </w:r>
            <w:r>
              <w:rPr>
                <w:rFonts w:ascii="Arial" w:hAnsi="Arial"/>
                <w:b w:val="0"/>
                <w:color w:val="202A35"/>
                <w:sz w:val="16"/>
              </w:rPr>
              <w:t>Report totals match the transaction table for the selected day. Test: TC-Rep-01.</w:t>
            </w:r>
          </w:p>
        </w:tc>
      </w:tr>
      <w:tr>
        <w:trPr>
          <w:cantSplit/>
          <w:cantSplit/>
        </w:trPr>
        <w:tc>
          <w:tcPr>
            <w:tcW w:type="dxa" w:w="2592"/>
            <w:vAlign w:val="center"/>
            <w:tcMar>
              <w:top w:w="90" w:type="dxa"/>
              <w:start w:w="110" w:type="dxa"/>
              <w:bottom w:w="90" w:type="dxa"/>
              <w:end w:w="110" w:type="dxa"/>
            </w:tcMar>
            <w:shd w:fill="EAF2F8"/>
          </w:tcPr>
          <w:p>
            <w:pPr>
              <w:keepNext/>
              <w:spacing w:after="0" w:before="0" w:line="247" w:lineRule="auto"/>
            </w:pPr>
            <w:r>
              <w:rPr>
                <w:rFonts w:ascii="Arial" w:hAnsi="Arial"/>
                <w:sz w:val="16"/>
              </w:rPr>
            </w:r>
            <w:r>
              <w:rPr>
                <w:rFonts w:ascii="Arial" w:hAnsi="Arial"/>
                <w:b/>
                <w:color w:val="17365D"/>
                <w:sz w:val="16"/>
              </w:rPr>
              <w:t>Dependencies / comments</w:t>
            </w:r>
          </w:p>
        </w:tc>
        <w:tc>
          <w:tcPr>
            <w:tcW w:type="dxa" w:w="7200"/>
            <w:vAlign w:val="center"/>
            <w:tcMar>
              <w:top w:w="90" w:type="dxa"/>
              <w:start w:w="110" w:type="dxa"/>
              <w:bottom w:w="90" w:type="dxa"/>
              <w:end w:w="110" w:type="dxa"/>
            </w:tcMar>
          </w:tcPr>
          <w:p>
            <w:pPr>
              <w:spacing w:after="0" w:before="0" w:line="247" w:lineRule="auto"/>
            </w:pPr>
            <w:r>
              <w:rPr>
                <w:rFonts w:ascii="Arial" w:hAnsi="Arial"/>
                <w:sz w:val="16"/>
              </w:rPr>
            </w:r>
            <w:r>
              <w:rPr>
                <w:rFonts w:ascii="Arial" w:hAnsi="Arial"/>
                <w:b w:val="0"/>
                <w:color w:val="202A35"/>
                <w:sz w:val="16"/>
              </w:rPr>
              <w:t>Uses transaction records for the selected day.</w:t>
            </w:r>
          </w:p>
        </w:tc>
      </w:tr>
    </w:tbl>
    <w:p>
      <w:pPr>
        <w:spacing w:after="20" w:before="0"/>
      </w:pPr>
    </w:p>
    <w:p>
      <w:pPr>
        <w:pStyle w:val="Heading3"/>
        <w:keepNext/>
      </w:pPr>
      <w:r>
        <w:t>BMS-F-033 - Log simulated transaction notification</w:t>
      </w:r>
    </w:p>
    <w:tbl>
      <w:tblPr>
        <w:tblW w:type="auto" w:w="0"/>
        <w:jc w:val="center"/>
        <w:tblLayout w:type="fixed"/>
        <w:tblLook w:firstColumn="1" w:firstRow="1" w:lastColumn="0" w:lastRow="0" w:noHBand="0" w:noVBand="1" w:val="04A0"/>
        <w:tblBorders>
          <w:top w:val="single" w:sz="4" w:color="D3DCE5"/>
          <w:left w:val="single" w:sz="4" w:color="D3DCE5"/>
          <w:bottom w:val="single" w:sz="4" w:color="D3DCE5"/>
          <w:right w:val="single" w:sz="4" w:color="D3DCE5"/>
          <w:insideH w:val="single" w:sz="4" w:color="D3DCE5"/>
          <w:insideV w:val="single" w:sz="4" w:color="D3DCE5"/>
        </w:tblBorders>
      </w:tblPr>
      <w:tblGrid>
        <w:gridCol w:w="5083"/>
        <w:gridCol w:w="5083"/>
      </w:tblGrid>
      <w:tr>
        <w:trPr>
          <w:cantSplit/>
          <w:cantSplit/>
        </w:trPr>
        <w:tc>
          <w:tcPr>
            <w:tcW w:type="dxa" w:w="2592"/>
            <w:vAlign w:val="center"/>
            <w:tcMar>
              <w:top w:w="90" w:type="dxa"/>
              <w:start w:w="110" w:type="dxa"/>
              <w:bottom w:w="90" w:type="dxa"/>
              <w:end w:w="110" w:type="dxa"/>
            </w:tcMar>
            <w:shd w:fill="EAF2F8"/>
          </w:tcPr>
          <w:p>
            <w:pPr>
              <w:keepNext/>
              <w:spacing w:after="0" w:before="0" w:line="247" w:lineRule="auto"/>
            </w:pPr>
            <w:r>
              <w:rPr>
                <w:rFonts w:ascii="Arial" w:hAnsi="Arial"/>
                <w:sz w:val="16"/>
              </w:rPr>
            </w:r>
            <w:r>
              <w:rPr>
                <w:rFonts w:ascii="Arial" w:hAnsi="Arial"/>
                <w:b/>
                <w:color w:val="17365D"/>
                <w:sz w:val="16"/>
              </w:rPr>
              <w:t>Requirement statement</w:t>
            </w:r>
          </w:p>
        </w:tc>
        <w:tc>
          <w:tcPr>
            <w:tcW w:type="dxa" w:w="7200"/>
            <w:vAlign w:val="center"/>
            <w:tcMar>
              <w:top w:w="90" w:type="dxa"/>
              <w:start w:w="110" w:type="dxa"/>
              <w:bottom w:w="90" w:type="dxa"/>
              <w:end w:w="110" w:type="dxa"/>
            </w:tcMar>
          </w:tcPr>
          <w:p>
            <w:pPr>
              <w:keepNext/>
              <w:spacing w:after="0" w:before="0" w:line="247" w:lineRule="auto"/>
            </w:pPr>
            <w:r>
              <w:rPr>
                <w:rFonts w:ascii="Arial" w:hAnsi="Arial"/>
                <w:sz w:val="16"/>
              </w:rPr>
            </w:r>
            <w:r>
              <w:rPr>
                <w:rFonts w:ascii="Arial" w:hAnsi="Arial"/>
                <w:b w:val="0"/>
                <w:color w:val="202A35"/>
                <w:sz w:val="16"/>
              </w:rPr>
              <w:t>The system shall create a simulated e-mail/SMS notification record for the Customer after every debit or credit.</w:t>
            </w:r>
          </w:p>
        </w:tc>
      </w:tr>
      <w:tr>
        <w:trPr>
          <w:cantSplit/>
          <w:cantSplit/>
        </w:trPr>
        <w:tc>
          <w:tcPr>
            <w:tcW w:type="dxa" w:w="2592"/>
            <w:vAlign w:val="center"/>
            <w:tcMar>
              <w:top w:w="90" w:type="dxa"/>
              <w:start w:w="110" w:type="dxa"/>
              <w:bottom w:w="90" w:type="dxa"/>
              <w:end w:w="110" w:type="dxa"/>
            </w:tcMar>
            <w:shd w:fill="EAF2F8"/>
          </w:tcPr>
          <w:p>
            <w:pPr>
              <w:keepNext/>
              <w:spacing w:after="0" w:before="0" w:line="247" w:lineRule="auto"/>
            </w:pPr>
            <w:r>
              <w:rPr>
                <w:rFonts w:ascii="Arial" w:hAnsi="Arial"/>
                <w:sz w:val="16"/>
              </w:rPr>
            </w:r>
            <w:r>
              <w:rPr>
                <w:rFonts w:ascii="Arial" w:hAnsi="Arial"/>
                <w:b/>
                <w:color w:val="17365D"/>
                <w:sz w:val="16"/>
              </w:rPr>
              <w:t>Type / category</w:t>
            </w:r>
          </w:p>
        </w:tc>
        <w:tc>
          <w:tcPr>
            <w:tcW w:type="dxa" w:w="7200"/>
            <w:vAlign w:val="center"/>
            <w:tcMar>
              <w:top w:w="90" w:type="dxa"/>
              <w:start w:w="110" w:type="dxa"/>
              <w:bottom w:w="90" w:type="dxa"/>
              <w:end w:w="110" w:type="dxa"/>
            </w:tcMar>
          </w:tcPr>
          <w:p>
            <w:pPr>
              <w:keepNext/>
              <w:spacing w:after="0" w:before="0" w:line="247" w:lineRule="auto"/>
            </w:pPr>
            <w:r>
              <w:rPr>
                <w:rFonts w:ascii="Arial" w:hAnsi="Arial"/>
                <w:sz w:val="16"/>
              </w:rPr>
            </w:r>
            <w:r>
              <w:rPr>
                <w:rFonts w:ascii="Arial" w:hAnsi="Arial"/>
                <w:b w:val="0"/>
                <w:color w:val="202A35"/>
                <w:sz w:val="16"/>
              </w:rPr>
              <w:t>Functional</w:t>
            </w:r>
          </w:p>
        </w:tc>
      </w:tr>
      <w:tr>
        <w:trPr>
          <w:cantSplit/>
          <w:cantSplit/>
        </w:trPr>
        <w:tc>
          <w:tcPr>
            <w:tcW w:type="dxa" w:w="2592"/>
            <w:vAlign w:val="center"/>
            <w:tcMar>
              <w:top w:w="90" w:type="dxa"/>
              <w:start w:w="110" w:type="dxa"/>
              <w:bottom w:w="90" w:type="dxa"/>
              <w:end w:w="110" w:type="dxa"/>
            </w:tcMar>
            <w:shd w:fill="F5F8FA"/>
          </w:tcPr>
          <w:p>
            <w:pPr>
              <w:keepNext/>
              <w:spacing w:after="0" w:before="0" w:line="247" w:lineRule="auto"/>
            </w:pPr>
            <w:r>
              <w:rPr>
                <w:rFonts w:ascii="Arial" w:hAnsi="Arial"/>
                <w:sz w:val="16"/>
              </w:rPr>
            </w:r>
            <w:r>
              <w:rPr>
                <w:rFonts w:ascii="Arial" w:hAnsi="Arial"/>
                <w:b/>
                <w:color w:val="17365D"/>
                <w:sz w:val="16"/>
              </w:rPr>
              <w:t>Priority</w:t>
            </w:r>
          </w:p>
        </w:tc>
        <w:tc>
          <w:tcPr>
            <w:tcW w:type="dxa" w:w="7200"/>
            <w:vAlign w:val="center"/>
            <w:tcMar>
              <w:top w:w="90" w:type="dxa"/>
              <w:start w:w="110" w:type="dxa"/>
              <w:bottom w:w="90" w:type="dxa"/>
              <w:end w:w="110" w:type="dxa"/>
            </w:tcMar>
            <w:shd w:fill="F5F8FA"/>
          </w:tcPr>
          <w:p>
            <w:pPr>
              <w:keepNext/>
              <w:spacing w:after="0" w:before="0" w:line="247" w:lineRule="auto"/>
            </w:pPr>
            <w:r>
              <w:rPr>
                <w:rFonts w:ascii="Arial" w:hAnsi="Arial"/>
                <w:sz w:val="16"/>
              </w:rPr>
            </w:r>
            <w:r>
              <w:rPr>
                <w:rFonts w:ascii="Arial" w:hAnsi="Arial"/>
                <w:b w:val="0"/>
                <w:color w:val="202A35"/>
                <w:sz w:val="16"/>
              </w:rPr>
              <w:t>Low</w:t>
            </w:r>
          </w:p>
        </w:tc>
      </w:tr>
      <w:tr>
        <w:trPr>
          <w:cantSplit/>
          <w:cantSplit/>
        </w:trPr>
        <w:tc>
          <w:tcPr>
            <w:tcW w:type="dxa" w:w="2592"/>
            <w:vAlign w:val="center"/>
            <w:tcMar>
              <w:top w:w="90" w:type="dxa"/>
              <w:start w:w="110" w:type="dxa"/>
              <w:bottom w:w="90" w:type="dxa"/>
              <w:end w:w="110" w:type="dxa"/>
            </w:tcMar>
            <w:shd w:fill="EAF2F8"/>
          </w:tcPr>
          <w:p>
            <w:pPr>
              <w:keepNext/>
              <w:spacing w:after="0" w:before="0" w:line="247" w:lineRule="auto"/>
            </w:pPr>
            <w:r>
              <w:rPr>
                <w:rFonts w:ascii="Arial" w:hAnsi="Arial"/>
                <w:sz w:val="16"/>
              </w:rPr>
            </w:r>
            <w:r>
              <w:rPr>
                <w:rFonts w:ascii="Arial" w:hAnsi="Arial"/>
                <w:b/>
                <w:color w:val="17365D"/>
                <w:sz w:val="16"/>
              </w:rPr>
              <w:t>Source / stakeholder</w:t>
            </w:r>
          </w:p>
        </w:tc>
        <w:tc>
          <w:tcPr>
            <w:tcW w:type="dxa" w:w="7200"/>
            <w:vAlign w:val="center"/>
            <w:tcMar>
              <w:top w:w="90" w:type="dxa"/>
              <w:start w:w="110" w:type="dxa"/>
              <w:bottom w:w="90" w:type="dxa"/>
              <w:end w:w="110" w:type="dxa"/>
            </w:tcMar>
          </w:tcPr>
          <w:p>
            <w:pPr>
              <w:keepNext/>
              <w:spacing w:after="0" w:before="0" w:line="247" w:lineRule="auto"/>
            </w:pPr>
            <w:r>
              <w:rPr>
                <w:rFonts w:ascii="Arial" w:hAnsi="Arial"/>
                <w:sz w:val="16"/>
              </w:rPr>
            </w:r>
            <w:r>
              <w:rPr>
                <w:rFonts w:ascii="Arial" w:hAnsi="Arial"/>
                <w:b w:val="0"/>
                <w:color w:val="202A35"/>
                <w:sz w:val="16"/>
              </w:rPr>
              <w:t>Customer / Bank Operations</w:t>
            </w:r>
          </w:p>
        </w:tc>
      </w:tr>
      <w:tr>
        <w:trPr>
          <w:cantSplit/>
          <w:cantSplit/>
        </w:trPr>
        <w:tc>
          <w:tcPr>
            <w:tcW w:type="dxa" w:w="2592"/>
            <w:vAlign w:val="center"/>
            <w:tcMar>
              <w:top w:w="90" w:type="dxa"/>
              <w:start w:w="110" w:type="dxa"/>
              <w:bottom w:w="90" w:type="dxa"/>
              <w:end w:w="110" w:type="dxa"/>
            </w:tcMar>
            <w:shd w:fill="F5F8FA"/>
          </w:tcPr>
          <w:p>
            <w:pPr>
              <w:keepNext/>
              <w:spacing w:after="0" w:before="0" w:line="247" w:lineRule="auto"/>
            </w:pPr>
            <w:r>
              <w:rPr>
                <w:rFonts w:ascii="Arial" w:hAnsi="Arial"/>
                <w:sz w:val="16"/>
              </w:rPr>
            </w:r>
            <w:r>
              <w:rPr>
                <w:rFonts w:ascii="Arial" w:hAnsi="Arial"/>
                <w:b/>
                <w:color w:val="17365D"/>
                <w:sz w:val="16"/>
              </w:rPr>
              <w:t>Acceptance criteria / test reference</w:t>
            </w:r>
          </w:p>
        </w:tc>
        <w:tc>
          <w:tcPr>
            <w:tcW w:type="dxa" w:w="7200"/>
            <w:vAlign w:val="center"/>
            <w:tcMar>
              <w:top w:w="90" w:type="dxa"/>
              <w:start w:w="110" w:type="dxa"/>
              <w:bottom w:w="90" w:type="dxa"/>
              <w:end w:w="110" w:type="dxa"/>
            </w:tcMar>
            <w:shd w:fill="F5F8FA"/>
          </w:tcPr>
          <w:p>
            <w:pPr>
              <w:keepNext/>
              <w:spacing w:after="0" w:before="0" w:line="247" w:lineRule="auto"/>
            </w:pPr>
            <w:r>
              <w:rPr>
                <w:rFonts w:ascii="Arial" w:hAnsi="Arial"/>
                <w:sz w:val="16"/>
              </w:rPr>
            </w:r>
            <w:r>
              <w:rPr>
                <w:rFonts w:ascii="Arial" w:hAnsi="Arial"/>
                <w:b w:val="0"/>
                <w:color w:val="202A35"/>
                <w:sz w:val="16"/>
              </w:rPr>
              <w:t>One notification record is created per credited or debited account. Test: TC-Not-01.</w:t>
            </w:r>
          </w:p>
        </w:tc>
      </w:tr>
      <w:tr>
        <w:trPr>
          <w:cantSplit/>
          <w:cantSplit/>
        </w:trPr>
        <w:tc>
          <w:tcPr>
            <w:tcW w:type="dxa" w:w="2592"/>
            <w:vAlign w:val="center"/>
            <w:tcMar>
              <w:top w:w="90" w:type="dxa"/>
              <w:start w:w="110" w:type="dxa"/>
              <w:bottom w:w="90" w:type="dxa"/>
              <w:end w:w="110" w:type="dxa"/>
            </w:tcMar>
            <w:shd w:fill="EAF2F8"/>
          </w:tcPr>
          <w:p>
            <w:pPr>
              <w:keepNext/>
              <w:spacing w:after="0" w:before="0" w:line="247" w:lineRule="auto"/>
            </w:pPr>
            <w:r>
              <w:rPr>
                <w:rFonts w:ascii="Arial" w:hAnsi="Arial"/>
                <w:sz w:val="16"/>
              </w:rPr>
            </w:r>
            <w:r>
              <w:rPr>
                <w:rFonts w:ascii="Arial" w:hAnsi="Arial"/>
                <w:b/>
                <w:color w:val="17365D"/>
                <w:sz w:val="16"/>
              </w:rPr>
              <w:t>Dependencies / comments</w:t>
            </w:r>
          </w:p>
        </w:tc>
        <w:tc>
          <w:tcPr>
            <w:tcW w:type="dxa" w:w="7200"/>
            <w:vAlign w:val="center"/>
            <w:tcMar>
              <w:top w:w="90" w:type="dxa"/>
              <w:start w:w="110" w:type="dxa"/>
              <w:bottom w:w="90" w:type="dxa"/>
              <w:end w:w="110" w:type="dxa"/>
            </w:tcMar>
          </w:tcPr>
          <w:p>
            <w:pPr>
              <w:spacing w:after="0" w:before="0" w:line="247" w:lineRule="auto"/>
            </w:pPr>
            <w:r>
              <w:rPr>
                <w:rFonts w:ascii="Arial" w:hAnsi="Arial"/>
                <w:sz w:val="16"/>
              </w:rPr>
            </w:r>
            <w:r>
              <w:rPr>
                <w:rFonts w:ascii="Arial" w:hAnsi="Arial"/>
                <w:b w:val="0"/>
                <w:color w:val="202A35"/>
                <w:sz w:val="16"/>
              </w:rPr>
              <w:t>No real SMS/e-mail gateway is in scope; the Customer is the recipient.</w:t>
            </w:r>
          </w:p>
        </w:tc>
      </w:tr>
    </w:tbl>
    <w:p>
      <w:pPr>
        <w:spacing w:after="20" w:before="0"/>
      </w:pPr>
    </w:p>
    <w:p>
      <w:pPr>
        <w:pStyle w:val="Heading1"/>
      </w:pPr>
      <w:r>
        <w:t>5. Non-functional and security requirements</w:t>
      </w:r>
    </w:p>
    <w:p>
      <w:r>
        <w:t>The quality requirements below are targets to be verified. Their inclusion is not a claim that the targets have already been achieved.</w:t>
      </w:r>
    </w:p>
    <w:p>
      <w:pPr>
        <w:pStyle w:val="Heading3"/>
        <w:keepNext/>
      </w:pPr>
      <w:r>
        <w:t>BMS-NF-001 - Transaction response time</w:t>
      </w:r>
    </w:p>
    <w:tbl>
      <w:tblPr>
        <w:tblW w:type="auto" w:w="0"/>
        <w:jc w:val="center"/>
        <w:tblLayout w:type="fixed"/>
        <w:tblLook w:firstColumn="1" w:firstRow="1" w:lastColumn="0" w:lastRow="0" w:noHBand="0" w:noVBand="1" w:val="04A0"/>
        <w:tblBorders>
          <w:top w:val="single" w:sz="4" w:color="D3DCE5"/>
          <w:left w:val="single" w:sz="4" w:color="D3DCE5"/>
          <w:bottom w:val="single" w:sz="4" w:color="D3DCE5"/>
          <w:right w:val="single" w:sz="4" w:color="D3DCE5"/>
          <w:insideH w:val="single" w:sz="4" w:color="D3DCE5"/>
          <w:insideV w:val="single" w:sz="4" w:color="D3DCE5"/>
        </w:tblBorders>
      </w:tblPr>
      <w:tblGrid>
        <w:gridCol w:w="5083"/>
        <w:gridCol w:w="5083"/>
      </w:tblGrid>
      <w:tr>
        <w:trPr>
          <w:cantSplit/>
          <w:cantSplit/>
        </w:trPr>
        <w:tc>
          <w:tcPr>
            <w:tcW w:type="dxa" w:w="2592"/>
            <w:vAlign w:val="center"/>
            <w:tcMar>
              <w:top w:w="90" w:type="dxa"/>
              <w:start w:w="110" w:type="dxa"/>
              <w:bottom w:w="90" w:type="dxa"/>
              <w:end w:w="110" w:type="dxa"/>
            </w:tcMar>
            <w:shd w:fill="EAF2F8"/>
          </w:tcPr>
          <w:p>
            <w:pPr>
              <w:keepNext/>
              <w:spacing w:after="0" w:before="0" w:line="247" w:lineRule="auto"/>
            </w:pPr>
            <w:r>
              <w:rPr>
                <w:rFonts w:ascii="Arial" w:hAnsi="Arial"/>
                <w:sz w:val="16"/>
              </w:rPr>
            </w:r>
            <w:r>
              <w:rPr>
                <w:rFonts w:ascii="Arial" w:hAnsi="Arial"/>
                <w:b/>
                <w:color w:val="17365D"/>
                <w:sz w:val="16"/>
              </w:rPr>
              <w:t>Requirement statement</w:t>
            </w:r>
          </w:p>
        </w:tc>
        <w:tc>
          <w:tcPr>
            <w:tcW w:type="dxa" w:w="7200"/>
            <w:vAlign w:val="center"/>
            <w:tcMar>
              <w:top w:w="90" w:type="dxa"/>
              <w:start w:w="110" w:type="dxa"/>
              <w:bottom w:w="90" w:type="dxa"/>
              <w:end w:w="110" w:type="dxa"/>
            </w:tcMar>
          </w:tcPr>
          <w:p>
            <w:pPr>
              <w:keepNext/>
              <w:spacing w:after="0" w:before="0" w:line="247" w:lineRule="auto"/>
            </w:pPr>
            <w:r>
              <w:rPr>
                <w:rFonts w:ascii="Arial" w:hAnsi="Arial"/>
                <w:sz w:val="16"/>
              </w:rPr>
            </w:r>
            <w:r>
              <w:rPr>
                <w:rFonts w:ascii="Arial" w:hAnsi="Arial"/>
                <w:b w:val="0"/>
                <w:color w:val="202A35"/>
                <w:sz w:val="16"/>
              </w:rPr>
              <w:t>At least 95% of deposit, withdrawal and transfer requests shall complete within 3 seconds with 50 concurrent users.</w:t>
            </w:r>
          </w:p>
        </w:tc>
      </w:tr>
      <w:tr>
        <w:trPr>
          <w:cantSplit/>
          <w:cantSplit/>
        </w:trPr>
        <w:tc>
          <w:tcPr>
            <w:tcW w:type="dxa" w:w="2592"/>
            <w:vAlign w:val="center"/>
            <w:tcMar>
              <w:top w:w="90" w:type="dxa"/>
              <w:start w:w="110" w:type="dxa"/>
              <w:bottom w:w="90" w:type="dxa"/>
              <w:end w:w="110" w:type="dxa"/>
            </w:tcMar>
            <w:shd w:fill="EAF2F8"/>
          </w:tcPr>
          <w:p>
            <w:pPr>
              <w:keepNext/>
              <w:spacing w:after="0" w:before="0" w:line="247" w:lineRule="auto"/>
            </w:pPr>
            <w:r>
              <w:rPr>
                <w:rFonts w:ascii="Arial" w:hAnsi="Arial"/>
                <w:sz w:val="16"/>
              </w:rPr>
            </w:r>
            <w:r>
              <w:rPr>
                <w:rFonts w:ascii="Arial" w:hAnsi="Arial"/>
                <w:b/>
                <w:color w:val="17365D"/>
                <w:sz w:val="16"/>
              </w:rPr>
              <w:t>Type / category</w:t>
            </w:r>
          </w:p>
        </w:tc>
        <w:tc>
          <w:tcPr>
            <w:tcW w:type="dxa" w:w="7200"/>
            <w:vAlign w:val="center"/>
            <w:tcMar>
              <w:top w:w="90" w:type="dxa"/>
              <w:start w:w="110" w:type="dxa"/>
              <w:bottom w:w="90" w:type="dxa"/>
              <w:end w:w="110" w:type="dxa"/>
            </w:tcMar>
          </w:tcPr>
          <w:p>
            <w:pPr>
              <w:keepNext/>
              <w:spacing w:after="0" w:before="0" w:line="247" w:lineRule="auto"/>
            </w:pPr>
            <w:r>
              <w:rPr>
                <w:rFonts w:ascii="Arial" w:hAnsi="Arial"/>
                <w:sz w:val="16"/>
              </w:rPr>
            </w:r>
            <w:r>
              <w:rPr>
                <w:rFonts w:ascii="Arial" w:hAnsi="Arial"/>
                <w:b w:val="0"/>
                <w:color w:val="202A35"/>
                <w:sz w:val="16"/>
              </w:rPr>
              <w:t>Performance</w:t>
            </w:r>
          </w:p>
        </w:tc>
      </w:tr>
      <w:tr>
        <w:trPr>
          <w:cantSplit/>
          <w:cantSplit/>
        </w:trPr>
        <w:tc>
          <w:tcPr>
            <w:tcW w:type="dxa" w:w="2592"/>
            <w:vAlign w:val="center"/>
            <w:tcMar>
              <w:top w:w="90" w:type="dxa"/>
              <w:start w:w="110" w:type="dxa"/>
              <w:bottom w:w="90" w:type="dxa"/>
              <w:end w:w="110" w:type="dxa"/>
            </w:tcMar>
            <w:shd w:fill="F5F8FA"/>
          </w:tcPr>
          <w:p>
            <w:pPr>
              <w:keepNext/>
              <w:spacing w:after="0" w:before="0" w:line="247" w:lineRule="auto"/>
            </w:pPr>
            <w:r>
              <w:rPr>
                <w:rFonts w:ascii="Arial" w:hAnsi="Arial"/>
                <w:sz w:val="16"/>
              </w:rPr>
            </w:r>
            <w:r>
              <w:rPr>
                <w:rFonts w:ascii="Arial" w:hAnsi="Arial"/>
                <w:b/>
                <w:color w:val="17365D"/>
                <w:sz w:val="16"/>
              </w:rPr>
              <w:t>Priority</w:t>
            </w:r>
          </w:p>
        </w:tc>
        <w:tc>
          <w:tcPr>
            <w:tcW w:type="dxa" w:w="7200"/>
            <w:vAlign w:val="center"/>
            <w:tcMar>
              <w:top w:w="90" w:type="dxa"/>
              <w:start w:w="110" w:type="dxa"/>
              <w:bottom w:w="90" w:type="dxa"/>
              <w:end w:w="110" w:type="dxa"/>
            </w:tcMar>
            <w:shd w:fill="F5F8FA"/>
          </w:tcPr>
          <w:p>
            <w:pPr>
              <w:keepNext/>
              <w:spacing w:after="0" w:before="0" w:line="247" w:lineRule="auto"/>
            </w:pPr>
            <w:r>
              <w:rPr>
                <w:rFonts w:ascii="Arial" w:hAnsi="Arial"/>
                <w:sz w:val="16"/>
              </w:rPr>
            </w:r>
            <w:r>
              <w:rPr>
                <w:rFonts w:ascii="Arial" w:hAnsi="Arial"/>
                <w:b w:val="0"/>
                <w:color w:val="202A35"/>
                <w:sz w:val="16"/>
              </w:rPr>
              <w:t>High</w:t>
            </w:r>
          </w:p>
        </w:tc>
      </w:tr>
      <w:tr>
        <w:trPr>
          <w:cantSplit/>
          <w:cantSplit/>
        </w:trPr>
        <w:tc>
          <w:tcPr>
            <w:tcW w:type="dxa" w:w="2592"/>
            <w:vAlign w:val="center"/>
            <w:tcMar>
              <w:top w:w="90" w:type="dxa"/>
              <w:start w:w="110" w:type="dxa"/>
              <w:bottom w:w="90" w:type="dxa"/>
              <w:end w:w="110" w:type="dxa"/>
            </w:tcMar>
            <w:shd w:fill="EAF2F8"/>
          </w:tcPr>
          <w:p>
            <w:pPr>
              <w:keepNext/>
              <w:spacing w:after="0" w:before="0" w:line="247" w:lineRule="auto"/>
            </w:pPr>
            <w:r>
              <w:rPr>
                <w:rFonts w:ascii="Arial" w:hAnsi="Arial"/>
                <w:sz w:val="16"/>
              </w:rPr>
            </w:r>
            <w:r>
              <w:rPr>
                <w:rFonts w:ascii="Arial" w:hAnsi="Arial"/>
                <w:b/>
                <w:color w:val="17365D"/>
                <w:sz w:val="16"/>
              </w:rPr>
              <w:t>Source / stakeholder</w:t>
            </w:r>
          </w:p>
        </w:tc>
        <w:tc>
          <w:tcPr>
            <w:tcW w:type="dxa" w:w="7200"/>
            <w:vAlign w:val="center"/>
            <w:tcMar>
              <w:top w:w="90" w:type="dxa"/>
              <w:start w:w="110" w:type="dxa"/>
              <w:bottom w:w="90" w:type="dxa"/>
              <w:end w:w="110" w:type="dxa"/>
            </w:tcMar>
          </w:tcPr>
          <w:p>
            <w:pPr>
              <w:keepNext/>
              <w:spacing w:after="0" w:before="0" w:line="247" w:lineRule="auto"/>
            </w:pPr>
            <w:r>
              <w:rPr>
                <w:rFonts w:ascii="Arial" w:hAnsi="Arial"/>
                <w:sz w:val="16"/>
              </w:rPr>
            </w:r>
            <w:r>
              <w:rPr>
                <w:rFonts w:ascii="Arial" w:hAnsi="Arial"/>
                <w:b w:val="0"/>
                <w:color w:val="202A35"/>
                <w:sz w:val="16"/>
              </w:rPr>
              <w:t>Bank Operations / Customer</w:t>
            </w:r>
          </w:p>
        </w:tc>
      </w:tr>
      <w:tr>
        <w:trPr>
          <w:cantSplit/>
          <w:cantSplit/>
        </w:trPr>
        <w:tc>
          <w:tcPr>
            <w:tcW w:type="dxa" w:w="2592"/>
            <w:vAlign w:val="center"/>
            <w:tcMar>
              <w:top w:w="90" w:type="dxa"/>
              <w:start w:w="110" w:type="dxa"/>
              <w:bottom w:w="90" w:type="dxa"/>
              <w:end w:w="110" w:type="dxa"/>
            </w:tcMar>
            <w:shd w:fill="F5F8FA"/>
          </w:tcPr>
          <w:p>
            <w:pPr>
              <w:keepNext/>
              <w:spacing w:after="0" w:before="0" w:line="247" w:lineRule="auto"/>
            </w:pPr>
            <w:r>
              <w:rPr>
                <w:rFonts w:ascii="Arial" w:hAnsi="Arial"/>
                <w:sz w:val="16"/>
              </w:rPr>
            </w:r>
            <w:r>
              <w:rPr>
                <w:rFonts w:ascii="Arial" w:hAnsi="Arial"/>
                <w:b/>
                <w:color w:val="17365D"/>
                <w:sz w:val="16"/>
              </w:rPr>
              <w:t>Acceptance criteria / test reference</w:t>
            </w:r>
          </w:p>
        </w:tc>
        <w:tc>
          <w:tcPr>
            <w:tcW w:type="dxa" w:w="7200"/>
            <w:vAlign w:val="center"/>
            <w:tcMar>
              <w:top w:w="90" w:type="dxa"/>
              <w:start w:w="110" w:type="dxa"/>
              <w:bottom w:w="90" w:type="dxa"/>
              <w:end w:w="110" w:type="dxa"/>
            </w:tcMar>
            <w:shd w:fill="F5F8FA"/>
          </w:tcPr>
          <w:p>
            <w:pPr>
              <w:keepNext/>
              <w:spacing w:after="0" w:before="0" w:line="247" w:lineRule="auto"/>
            </w:pPr>
            <w:r>
              <w:rPr>
                <w:rFonts w:ascii="Arial" w:hAnsi="Arial"/>
                <w:sz w:val="16"/>
              </w:rPr>
            </w:r>
            <w:r>
              <w:rPr>
                <w:rFonts w:ascii="Arial" w:hAnsi="Arial"/>
                <w:b w:val="0"/>
                <w:color w:val="202A35"/>
                <w:sz w:val="16"/>
              </w:rPr>
              <w:t>A load-test run with 50 concurrent users demonstrates a 95th-percentile response time no greater than 3 seconds. Test: TC-Perf-01.</w:t>
            </w:r>
          </w:p>
        </w:tc>
      </w:tr>
      <w:tr>
        <w:trPr>
          <w:cantSplit/>
          <w:cantSplit/>
        </w:trPr>
        <w:tc>
          <w:tcPr>
            <w:tcW w:type="dxa" w:w="2592"/>
            <w:vAlign w:val="center"/>
            <w:tcMar>
              <w:top w:w="90" w:type="dxa"/>
              <w:start w:w="110" w:type="dxa"/>
              <w:bottom w:w="90" w:type="dxa"/>
              <w:end w:w="110" w:type="dxa"/>
            </w:tcMar>
            <w:shd w:fill="EAF2F8"/>
          </w:tcPr>
          <w:p>
            <w:pPr>
              <w:keepNext/>
              <w:spacing w:after="0" w:before="0" w:line="247" w:lineRule="auto"/>
            </w:pPr>
            <w:r>
              <w:rPr>
                <w:rFonts w:ascii="Arial" w:hAnsi="Arial"/>
                <w:sz w:val="16"/>
              </w:rPr>
            </w:r>
            <w:r>
              <w:rPr>
                <w:rFonts w:ascii="Arial" w:hAnsi="Arial"/>
                <w:b/>
                <w:color w:val="17365D"/>
                <w:sz w:val="16"/>
              </w:rPr>
              <w:t>Dependencies / comments</w:t>
            </w:r>
          </w:p>
        </w:tc>
        <w:tc>
          <w:tcPr>
            <w:tcW w:type="dxa" w:w="7200"/>
            <w:vAlign w:val="center"/>
            <w:tcMar>
              <w:top w:w="90" w:type="dxa"/>
              <w:start w:w="110" w:type="dxa"/>
              <w:bottom w:w="90" w:type="dxa"/>
              <w:end w:w="110" w:type="dxa"/>
            </w:tcMar>
          </w:tcPr>
          <w:p>
            <w:pPr>
              <w:spacing w:after="0" w:before="0" w:line="247" w:lineRule="auto"/>
            </w:pPr>
            <w:r>
              <w:rPr>
                <w:rFonts w:ascii="Arial" w:hAnsi="Arial"/>
                <w:sz w:val="16"/>
              </w:rPr>
            </w:r>
            <w:r>
              <w:rPr>
                <w:rFonts w:ascii="Arial" w:hAnsi="Arial"/>
                <w:b w:val="0"/>
                <w:color w:val="202A35"/>
                <w:sz w:val="16"/>
              </w:rPr>
              <w:t>DS-TXN; load-test tool/configuration to be specified in the Test Plan.</w:t>
            </w:r>
          </w:p>
        </w:tc>
      </w:tr>
    </w:tbl>
    <w:p>
      <w:pPr>
        <w:spacing w:after="20" w:before="0"/>
      </w:pPr>
    </w:p>
    <w:p>
      <w:pPr>
        <w:pStyle w:val="Heading3"/>
        <w:keepNext/>
      </w:pPr>
      <w:r>
        <w:t>BMS-NF-002 - Availability and health endpoint</w:t>
      </w:r>
    </w:p>
    <w:tbl>
      <w:tblPr>
        <w:tblW w:type="auto" w:w="0"/>
        <w:jc w:val="center"/>
        <w:tblLayout w:type="fixed"/>
        <w:tblLook w:firstColumn="1" w:firstRow="1" w:lastColumn="0" w:lastRow="0" w:noHBand="0" w:noVBand="1" w:val="04A0"/>
        <w:tblBorders>
          <w:top w:val="single" w:sz="4" w:color="D3DCE5"/>
          <w:left w:val="single" w:sz="4" w:color="D3DCE5"/>
          <w:bottom w:val="single" w:sz="4" w:color="D3DCE5"/>
          <w:right w:val="single" w:sz="4" w:color="D3DCE5"/>
          <w:insideH w:val="single" w:sz="4" w:color="D3DCE5"/>
          <w:insideV w:val="single" w:sz="4" w:color="D3DCE5"/>
        </w:tblBorders>
      </w:tblPr>
      <w:tblGrid>
        <w:gridCol w:w="5083"/>
        <w:gridCol w:w="5083"/>
      </w:tblGrid>
      <w:tr>
        <w:trPr>
          <w:cantSplit/>
          <w:cantSplit/>
        </w:trPr>
        <w:tc>
          <w:tcPr>
            <w:tcW w:type="dxa" w:w="2592"/>
            <w:vAlign w:val="center"/>
            <w:tcMar>
              <w:top w:w="90" w:type="dxa"/>
              <w:start w:w="110" w:type="dxa"/>
              <w:bottom w:w="90" w:type="dxa"/>
              <w:end w:w="110" w:type="dxa"/>
            </w:tcMar>
            <w:shd w:fill="EAF2F8"/>
          </w:tcPr>
          <w:p>
            <w:pPr>
              <w:keepNext/>
              <w:spacing w:after="0" w:before="0" w:line="247" w:lineRule="auto"/>
            </w:pPr>
            <w:r>
              <w:rPr>
                <w:rFonts w:ascii="Arial" w:hAnsi="Arial"/>
                <w:sz w:val="16"/>
              </w:rPr>
            </w:r>
            <w:r>
              <w:rPr>
                <w:rFonts w:ascii="Arial" w:hAnsi="Arial"/>
                <w:b/>
                <w:color w:val="17365D"/>
                <w:sz w:val="16"/>
              </w:rPr>
              <w:t>Requirement statement</w:t>
            </w:r>
          </w:p>
        </w:tc>
        <w:tc>
          <w:tcPr>
            <w:tcW w:type="dxa" w:w="7200"/>
            <w:vAlign w:val="center"/>
            <w:tcMar>
              <w:top w:w="90" w:type="dxa"/>
              <w:start w:w="110" w:type="dxa"/>
              <w:bottom w:w="90" w:type="dxa"/>
              <w:end w:w="110" w:type="dxa"/>
            </w:tcMar>
          </w:tcPr>
          <w:p>
            <w:pPr>
              <w:keepNext/>
              <w:spacing w:after="0" w:before="0" w:line="247" w:lineRule="auto"/>
            </w:pPr>
            <w:r>
              <w:rPr>
                <w:rFonts w:ascii="Arial" w:hAnsi="Arial"/>
                <w:sz w:val="16"/>
              </w:rPr>
            </w:r>
            <w:r>
              <w:rPr>
                <w:rFonts w:ascii="Arial" w:hAnsi="Arial"/>
                <w:b w:val="0"/>
                <w:color w:val="202A35"/>
                <w:sz w:val="16"/>
              </w:rPr>
              <w:t>The system shall be available 99.5% of each month, excluding scheduled maintenance, and expose a /health endpoint.</w:t>
            </w:r>
          </w:p>
        </w:tc>
      </w:tr>
      <w:tr>
        <w:trPr>
          <w:cantSplit/>
          <w:cantSplit/>
        </w:trPr>
        <w:tc>
          <w:tcPr>
            <w:tcW w:type="dxa" w:w="2592"/>
            <w:vAlign w:val="center"/>
            <w:tcMar>
              <w:top w:w="90" w:type="dxa"/>
              <w:start w:w="110" w:type="dxa"/>
              <w:bottom w:w="90" w:type="dxa"/>
              <w:end w:w="110" w:type="dxa"/>
            </w:tcMar>
            <w:shd w:fill="EAF2F8"/>
          </w:tcPr>
          <w:p>
            <w:pPr>
              <w:keepNext/>
              <w:spacing w:after="0" w:before="0" w:line="247" w:lineRule="auto"/>
            </w:pPr>
            <w:r>
              <w:rPr>
                <w:rFonts w:ascii="Arial" w:hAnsi="Arial"/>
                <w:sz w:val="16"/>
              </w:rPr>
            </w:r>
            <w:r>
              <w:rPr>
                <w:rFonts w:ascii="Arial" w:hAnsi="Arial"/>
                <w:b/>
                <w:color w:val="17365D"/>
                <w:sz w:val="16"/>
              </w:rPr>
              <w:t>Type / category</w:t>
            </w:r>
          </w:p>
        </w:tc>
        <w:tc>
          <w:tcPr>
            <w:tcW w:type="dxa" w:w="7200"/>
            <w:vAlign w:val="center"/>
            <w:tcMar>
              <w:top w:w="90" w:type="dxa"/>
              <w:start w:w="110" w:type="dxa"/>
              <w:bottom w:w="90" w:type="dxa"/>
              <w:end w:w="110" w:type="dxa"/>
            </w:tcMar>
          </w:tcPr>
          <w:p>
            <w:pPr>
              <w:keepNext/>
              <w:spacing w:after="0" w:before="0" w:line="247" w:lineRule="auto"/>
            </w:pPr>
            <w:r>
              <w:rPr>
                <w:rFonts w:ascii="Arial" w:hAnsi="Arial"/>
                <w:sz w:val="16"/>
              </w:rPr>
            </w:r>
            <w:r>
              <w:rPr>
                <w:rFonts w:ascii="Arial" w:hAnsi="Arial"/>
                <w:b w:val="0"/>
                <w:color w:val="202A35"/>
                <w:sz w:val="16"/>
              </w:rPr>
              <w:t>Reliability</w:t>
            </w:r>
          </w:p>
        </w:tc>
      </w:tr>
      <w:tr>
        <w:trPr>
          <w:cantSplit/>
          <w:cantSplit/>
        </w:trPr>
        <w:tc>
          <w:tcPr>
            <w:tcW w:type="dxa" w:w="2592"/>
            <w:vAlign w:val="center"/>
            <w:tcMar>
              <w:top w:w="90" w:type="dxa"/>
              <w:start w:w="110" w:type="dxa"/>
              <w:bottom w:w="90" w:type="dxa"/>
              <w:end w:w="110" w:type="dxa"/>
            </w:tcMar>
            <w:shd w:fill="F5F8FA"/>
          </w:tcPr>
          <w:p>
            <w:pPr>
              <w:keepNext/>
              <w:spacing w:after="0" w:before="0" w:line="247" w:lineRule="auto"/>
            </w:pPr>
            <w:r>
              <w:rPr>
                <w:rFonts w:ascii="Arial" w:hAnsi="Arial"/>
                <w:sz w:val="16"/>
              </w:rPr>
            </w:r>
            <w:r>
              <w:rPr>
                <w:rFonts w:ascii="Arial" w:hAnsi="Arial"/>
                <w:b/>
                <w:color w:val="17365D"/>
                <w:sz w:val="16"/>
              </w:rPr>
              <w:t>Priority</w:t>
            </w:r>
          </w:p>
        </w:tc>
        <w:tc>
          <w:tcPr>
            <w:tcW w:type="dxa" w:w="7200"/>
            <w:vAlign w:val="center"/>
            <w:tcMar>
              <w:top w:w="90" w:type="dxa"/>
              <w:start w:w="110" w:type="dxa"/>
              <w:bottom w:w="90" w:type="dxa"/>
              <w:end w:w="110" w:type="dxa"/>
            </w:tcMar>
            <w:shd w:fill="F5F8FA"/>
          </w:tcPr>
          <w:p>
            <w:pPr>
              <w:keepNext/>
              <w:spacing w:after="0" w:before="0" w:line="247" w:lineRule="auto"/>
            </w:pPr>
            <w:r>
              <w:rPr>
                <w:rFonts w:ascii="Arial" w:hAnsi="Arial"/>
                <w:sz w:val="16"/>
              </w:rPr>
            </w:r>
            <w:r>
              <w:rPr>
                <w:rFonts w:ascii="Arial" w:hAnsi="Arial"/>
                <w:b w:val="0"/>
                <w:color w:val="202A35"/>
                <w:sz w:val="16"/>
              </w:rPr>
              <w:t>Medium</w:t>
            </w:r>
          </w:p>
        </w:tc>
      </w:tr>
      <w:tr>
        <w:trPr>
          <w:cantSplit/>
          <w:cantSplit/>
        </w:trPr>
        <w:tc>
          <w:tcPr>
            <w:tcW w:type="dxa" w:w="2592"/>
            <w:vAlign w:val="center"/>
            <w:tcMar>
              <w:top w:w="90" w:type="dxa"/>
              <w:start w:w="110" w:type="dxa"/>
              <w:bottom w:w="90" w:type="dxa"/>
              <w:end w:w="110" w:type="dxa"/>
            </w:tcMar>
            <w:shd w:fill="EAF2F8"/>
          </w:tcPr>
          <w:p>
            <w:pPr>
              <w:keepNext/>
              <w:spacing w:after="0" w:before="0" w:line="247" w:lineRule="auto"/>
            </w:pPr>
            <w:r>
              <w:rPr>
                <w:rFonts w:ascii="Arial" w:hAnsi="Arial"/>
                <w:sz w:val="16"/>
              </w:rPr>
            </w:r>
            <w:r>
              <w:rPr>
                <w:rFonts w:ascii="Arial" w:hAnsi="Arial"/>
                <w:b/>
                <w:color w:val="17365D"/>
                <w:sz w:val="16"/>
              </w:rPr>
              <w:t>Source / stakeholder</w:t>
            </w:r>
          </w:p>
        </w:tc>
        <w:tc>
          <w:tcPr>
            <w:tcW w:type="dxa" w:w="7200"/>
            <w:vAlign w:val="center"/>
            <w:tcMar>
              <w:top w:w="90" w:type="dxa"/>
              <w:start w:w="110" w:type="dxa"/>
              <w:bottom w:w="90" w:type="dxa"/>
              <w:end w:w="110" w:type="dxa"/>
            </w:tcMar>
          </w:tcPr>
          <w:p>
            <w:pPr>
              <w:keepNext/>
              <w:spacing w:after="0" w:before="0" w:line="247" w:lineRule="auto"/>
            </w:pPr>
            <w:r>
              <w:rPr>
                <w:rFonts w:ascii="Arial" w:hAnsi="Arial"/>
                <w:sz w:val="16"/>
              </w:rPr>
            </w:r>
            <w:r>
              <w:rPr>
                <w:rFonts w:ascii="Arial" w:hAnsi="Arial"/>
                <w:b w:val="0"/>
                <w:color w:val="202A35"/>
                <w:sz w:val="16"/>
              </w:rPr>
              <w:t>Bank Operations</w:t>
            </w:r>
          </w:p>
        </w:tc>
      </w:tr>
      <w:tr>
        <w:trPr>
          <w:cantSplit/>
          <w:cantSplit/>
        </w:trPr>
        <w:tc>
          <w:tcPr>
            <w:tcW w:type="dxa" w:w="2592"/>
            <w:vAlign w:val="center"/>
            <w:tcMar>
              <w:top w:w="90" w:type="dxa"/>
              <w:start w:w="110" w:type="dxa"/>
              <w:bottom w:w="90" w:type="dxa"/>
              <w:end w:w="110" w:type="dxa"/>
            </w:tcMar>
            <w:shd w:fill="F5F8FA"/>
          </w:tcPr>
          <w:p>
            <w:pPr>
              <w:keepNext/>
              <w:spacing w:after="0" w:before="0" w:line="247" w:lineRule="auto"/>
            </w:pPr>
            <w:r>
              <w:rPr>
                <w:rFonts w:ascii="Arial" w:hAnsi="Arial"/>
                <w:sz w:val="16"/>
              </w:rPr>
            </w:r>
            <w:r>
              <w:rPr>
                <w:rFonts w:ascii="Arial" w:hAnsi="Arial"/>
                <w:b/>
                <w:color w:val="17365D"/>
                <w:sz w:val="16"/>
              </w:rPr>
              <w:t>Acceptance criteria / test reference</w:t>
            </w:r>
          </w:p>
        </w:tc>
        <w:tc>
          <w:tcPr>
            <w:tcW w:type="dxa" w:w="7200"/>
            <w:vAlign w:val="center"/>
            <w:tcMar>
              <w:top w:w="90" w:type="dxa"/>
              <w:start w:w="110" w:type="dxa"/>
              <w:bottom w:w="90" w:type="dxa"/>
              <w:end w:w="110" w:type="dxa"/>
            </w:tcMar>
            <w:shd w:fill="F5F8FA"/>
          </w:tcPr>
          <w:p>
            <w:pPr>
              <w:keepNext/>
              <w:spacing w:after="0" w:before="0" w:line="247" w:lineRule="auto"/>
            </w:pPr>
            <w:r>
              <w:rPr>
                <w:rFonts w:ascii="Arial" w:hAnsi="Arial"/>
                <w:sz w:val="16"/>
              </w:rPr>
            </w:r>
            <w:r>
              <w:rPr>
                <w:rFonts w:ascii="Arial" w:hAnsi="Arial"/>
                <w:b w:val="0"/>
                <w:color w:val="202A35"/>
                <w:sz w:val="16"/>
              </w:rPr>
              <w:t>/health returns HTTP 200 within 1 second; availability is verified from an uptime log. Test: TC-Ops-01.</w:t>
            </w:r>
          </w:p>
        </w:tc>
      </w:tr>
      <w:tr>
        <w:trPr>
          <w:cantSplit/>
          <w:cantSplit/>
        </w:trPr>
        <w:tc>
          <w:tcPr>
            <w:tcW w:type="dxa" w:w="2592"/>
            <w:vAlign w:val="center"/>
            <w:tcMar>
              <w:top w:w="90" w:type="dxa"/>
              <w:start w:w="110" w:type="dxa"/>
              <w:bottom w:w="90" w:type="dxa"/>
              <w:end w:w="110" w:type="dxa"/>
            </w:tcMar>
            <w:shd w:fill="EAF2F8"/>
          </w:tcPr>
          <w:p>
            <w:pPr>
              <w:keepNext/>
              <w:spacing w:after="0" w:before="0" w:line="247" w:lineRule="auto"/>
            </w:pPr>
            <w:r>
              <w:rPr>
                <w:rFonts w:ascii="Arial" w:hAnsi="Arial"/>
                <w:sz w:val="16"/>
              </w:rPr>
            </w:r>
            <w:r>
              <w:rPr>
                <w:rFonts w:ascii="Arial" w:hAnsi="Arial"/>
                <w:b/>
                <w:color w:val="17365D"/>
                <w:sz w:val="16"/>
              </w:rPr>
              <w:t>Dependencies / comments</w:t>
            </w:r>
          </w:p>
        </w:tc>
        <w:tc>
          <w:tcPr>
            <w:tcW w:type="dxa" w:w="7200"/>
            <w:vAlign w:val="center"/>
            <w:tcMar>
              <w:top w:w="90" w:type="dxa"/>
              <w:start w:w="110" w:type="dxa"/>
              <w:bottom w:w="90" w:type="dxa"/>
              <w:end w:w="110" w:type="dxa"/>
            </w:tcMar>
          </w:tcPr>
          <w:p>
            <w:pPr>
              <w:spacing w:after="0" w:before="0" w:line="247" w:lineRule="auto"/>
            </w:pPr>
            <w:r>
              <w:rPr>
                <w:rFonts w:ascii="Arial" w:hAnsi="Arial"/>
                <w:sz w:val="16"/>
              </w:rPr>
            </w:r>
            <w:r>
              <w:rPr>
                <w:rFonts w:ascii="Arial" w:hAnsi="Arial"/>
                <w:b w:val="0"/>
                <w:color w:val="202A35"/>
                <w:sz w:val="16"/>
              </w:rPr>
              <w:t>DS-UI / platform; the measurement window and uptime source should be confirmed in the Test Plan.</w:t>
            </w:r>
          </w:p>
        </w:tc>
      </w:tr>
    </w:tbl>
    <w:p>
      <w:pPr>
        <w:spacing w:after="20" w:before="0"/>
      </w:pPr>
    </w:p>
    <w:p>
      <w:pPr>
        <w:pStyle w:val="Heading3"/>
        <w:keepNext/>
      </w:pPr>
      <w:r>
        <w:t>BMS-NF-003 - Atomic financial transactions</w:t>
      </w:r>
    </w:p>
    <w:tbl>
      <w:tblPr>
        <w:tblW w:type="auto" w:w="0"/>
        <w:jc w:val="center"/>
        <w:tblLayout w:type="fixed"/>
        <w:tblLook w:firstColumn="1" w:firstRow="1" w:lastColumn="0" w:lastRow="0" w:noHBand="0" w:noVBand="1" w:val="04A0"/>
        <w:tblBorders>
          <w:top w:val="single" w:sz="4" w:color="D3DCE5"/>
          <w:left w:val="single" w:sz="4" w:color="D3DCE5"/>
          <w:bottom w:val="single" w:sz="4" w:color="D3DCE5"/>
          <w:right w:val="single" w:sz="4" w:color="D3DCE5"/>
          <w:insideH w:val="single" w:sz="4" w:color="D3DCE5"/>
          <w:insideV w:val="single" w:sz="4" w:color="D3DCE5"/>
        </w:tblBorders>
      </w:tblPr>
      <w:tblGrid>
        <w:gridCol w:w="5083"/>
        <w:gridCol w:w="5083"/>
      </w:tblGrid>
      <w:tr>
        <w:trPr>
          <w:cantSplit/>
          <w:cantSplit/>
        </w:trPr>
        <w:tc>
          <w:tcPr>
            <w:tcW w:type="dxa" w:w="2592"/>
            <w:vAlign w:val="center"/>
            <w:tcMar>
              <w:top w:w="90" w:type="dxa"/>
              <w:start w:w="110" w:type="dxa"/>
              <w:bottom w:w="90" w:type="dxa"/>
              <w:end w:w="110" w:type="dxa"/>
            </w:tcMar>
            <w:shd w:fill="EAF2F8"/>
          </w:tcPr>
          <w:p>
            <w:pPr>
              <w:keepNext/>
              <w:spacing w:after="0" w:before="0" w:line="247" w:lineRule="auto"/>
            </w:pPr>
            <w:r>
              <w:rPr>
                <w:rFonts w:ascii="Arial" w:hAnsi="Arial"/>
                <w:sz w:val="16"/>
              </w:rPr>
            </w:r>
            <w:r>
              <w:rPr>
                <w:rFonts w:ascii="Arial" w:hAnsi="Arial"/>
                <w:b/>
                <w:color w:val="17365D"/>
                <w:sz w:val="16"/>
              </w:rPr>
              <w:t>Requirement statement</w:t>
            </w:r>
          </w:p>
        </w:tc>
        <w:tc>
          <w:tcPr>
            <w:tcW w:type="dxa" w:w="7200"/>
            <w:vAlign w:val="center"/>
            <w:tcMar>
              <w:top w:w="90" w:type="dxa"/>
              <w:start w:w="110" w:type="dxa"/>
              <w:bottom w:w="90" w:type="dxa"/>
              <w:end w:w="110" w:type="dxa"/>
            </w:tcMar>
          </w:tcPr>
          <w:p>
            <w:pPr>
              <w:keepNext/>
              <w:spacing w:after="0" w:before="0" w:line="247" w:lineRule="auto"/>
            </w:pPr>
            <w:r>
              <w:rPr>
                <w:rFonts w:ascii="Arial" w:hAnsi="Arial"/>
                <w:sz w:val="16"/>
              </w:rPr>
            </w:r>
            <w:r>
              <w:rPr>
                <w:rFonts w:ascii="Arial" w:hAnsi="Arial"/>
                <w:b w:val="0"/>
                <w:color w:val="202A35"/>
                <w:sz w:val="16"/>
              </w:rPr>
              <w:t>Every financial transaction shall be atomic (ACID): a failed transfer leaves both account balances unchanged.</w:t>
            </w:r>
          </w:p>
        </w:tc>
      </w:tr>
      <w:tr>
        <w:trPr>
          <w:cantSplit/>
          <w:cantSplit/>
        </w:trPr>
        <w:tc>
          <w:tcPr>
            <w:tcW w:type="dxa" w:w="2592"/>
            <w:vAlign w:val="center"/>
            <w:tcMar>
              <w:top w:w="90" w:type="dxa"/>
              <w:start w:w="110" w:type="dxa"/>
              <w:bottom w:w="90" w:type="dxa"/>
              <w:end w:w="110" w:type="dxa"/>
            </w:tcMar>
            <w:shd w:fill="EAF2F8"/>
          </w:tcPr>
          <w:p>
            <w:pPr>
              <w:keepNext/>
              <w:spacing w:after="0" w:before="0" w:line="247" w:lineRule="auto"/>
            </w:pPr>
            <w:r>
              <w:rPr>
                <w:rFonts w:ascii="Arial" w:hAnsi="Arial"/>
                <w:sz w:val="16"/>
              </w:rPr>
            </w:r>
            <w:r>
              <w:rPr>
                <w:rFonts w:ascii="Arial" w:hAnsi="Arial"/>
                <w:b/>
                <w:color w:val="17365D"/>
                <w:sz w:val="16"/>
              </w:rPr>
              <w:t>Type / category</w:t>
            </w:r>
          </w:p>
        </w:tc>
        <w:tc>
          <w:tcPr>
            <w:tcW w:type="dxa" w:w="7200"/>
            <w:vAlign w:val="center"/>
            <w:tcMar>
              <w:top w:w="90" w:type="dxa"/>
              <w:start w:w="110" w:type="dxa"/>
              <w:bottom w:w="90" w:type="dxa"/>
              <w:end w:w="110" w:type="dxa"/>
            </w:tcMar>
          </w:tcPr>
          <w:p>
            <w:pPr>
              <w:keepNext/>
              <w:spacing w:after="0" w:before="0" w:line="247" w:lineRule="auto"/>
            </w:pPr>
            <w:r>
              <w:rPr>
                <w:rFonts w:ascii="Arial" w:hAnsi="Arial"/>
                <w:sz w:val="16"/>
              </w:rPr>
            </w:r>
            <w:r>
              <w:rPr>
                <w:rFonts w:ascii="Arial" w:hAnsi="Arial"/>
                <w:b w:val="0"/>
                <w:color w:val="202A35"/>
                <w:sz w:val="16"/>
              </w:rPr>
              <w:t>Data integrity</w:t>
            </w:r>
          </w:p>
        </w:tc>
      </w:tr>
      <w:tr>
        <w:trPr>
          <w:cantSplit/>
          <w:cantSplit/>
        </w:trPr>
        <w:tc>
          <w:tcPr>
            <w:tcW w:type="dxa" w:w="2592"/>
            <w:vAlign w:val="center"/>
            <w:tcMar>
              <w:top w:w="90" w:type="dxa"/>
              <w:start w:w="110" w:type="dxa"/>
              <w:bottom w:w="90" w:type="dxa"/>
              <w:end w:w="110" w:type="dxa"/>
            </w:tcMar>
            <w:shd w:fill="F5F8FA"/>
          </w:tcPr>
          <w:p>
            <w:pPr>
              <w:keepNext/>
              <w:spacing w:after="0" w:before="0" w:line="247" w:lineRule="auto"/>
            </w:pPr>
            <w:r>
              <w:rPr>
                <w:rFonts w:ascii="Arial" w:hAnsi="Arial"/>
                <w:sz w:val="16"/>
              </w:rPr>
            </w:r>
            <w:r>
              <w:rPr>
                <w:rFonts w:ascii="Arial" w:hAnsi="Arial"/>
                <w:b/>
                <w:color w:val="17365D"/>
                <w:sz w:val="16"/>
              </w:rPr>
              <w:t>Priority</w:t>
            </w:r>
          </w:p>
        </w:tc>
        <w:tc>
          <w:tcPr>
            <w:tcW w:type="dxa" w:w="7200"/>
            <w:vAlign w:val="center"/>
            <w:tcMar>
              <w:top w:w="90" w:type="dxa"/>
              <w:start w:w="110" w:type="dxa"/>
              <w:bottom w:w="90" w:type="dxa"/>
              <w:end w:w="110" w:type="dxa"/>
            </w:tcMar>
            <w:shd w:fill="F5F8FA"/>
          </w:tcPr>
          <w:p>
            <w:pPr>
              <w:keepNext/>
              <w:spacing w:after="0" w:before="0" w:line="247" w:lineRule="auto"/>
            </w:pPr>
            <w:r>
              <w:rPr>
                <w:rFonts w:ascii="Arial" w:hAnsi="Arial"/>
                <w:sz w:val="16"/>
              </w:rPr>
            </w:r>
            <w:r>
              <w:rPr>
                <w:rFonts w:ascii="Arial" w:hAnsi="Arial"/>
                <w:b w:val="0"/>
                <w:color w:val="202A35"/>
                <w:sz w:val="16"/>
              </w:rPr>
              <w:t>High</w:t>
            </w:r>
          </w:p>
        </w:tc>
      </w:tr>
      <w:tr>
        <w:trPr>
          <w:cantSplit/>
          <w:cantSplit/>
        </w:trPr>
        <w:tc>
          <w:tcPr>
            <w:tcW w:type="dxa" w:w="2592"/>
            <w:vAlign w:val="center"/>
            <w:tcMar>
              <w:top w:w="90" w:type="dxa"/>
              <w:start w:w="110" w:type="dxa"/>
              <w:bottom w:w="90" w:type="dxa"/>
              <w:end w:w="110" w:type="dxa"/>
            </w:tcMar>
            <w:shd w:fill="EAF2F8"/>
          </w:tcPr>
          <w:p>
            <w:pPr>
              <w:keepNext/>
              <w:spacing w:after="0" w:before="0" w:line="247" w:lineRule="auto"/>
            </w:pPr>
            <w:r>
              <w:rPr>
                <w:rFonts w:ascii="Arial" w:hAnsi="Arial"/>
                <w:sz w:val="16"/>
              </w:rPr>
            </w:r>
            <w:r>
              <w:rPr>
                <w:rFonts w:ascii="Arial" w:hAnsi="Arial"/>
                <w:b/>
                <w:color w:val="17365D"/>
                <w:sz w:val="16"/>
              </w:rPr>
              <w:t>Source / stakeholder</w:t>
            </w:r>
          </w:p>
        </w:tc>
        <w:tc>
          <w:tcPr>
            <w:tcW w:type="dxa" w:w="7200"/>
            <w:vAlign w:val="center"/>
            <w:tcMar>
              <w:top w:w="90" w:type="dxa"/>
              <w:start w:w="110" w:type="dxa"/>
              <w:bottom w:w="90" w:type="dxa"/>
              <w:end w:w="110" w:type="dxa"/>
            </w:tcMar>
          </w:tcPr>
          <w:p>
            <w:pPr>
              <w:keepNext/>
              <w:spacing w:after="0" w:before="0" w:line="247" w:lineRule="auto"/>
            </w:pPr>
            <w:r>
              <w:rPr>
                <w:rFonts w:ascii="Arial" w:hAnsi="Arial"/>
                <w:sz w:val="16"/>
              </w:rPr>
            </w:r>
            <w:r>
              <w:rPr>
                <w:rFonts w:ascii="Arial" w:hAnsi="Arial"/>
                <w:b w:val="0"/>
                <w:color w:val="202A35"/>
                <w:sz w:val="16"/>
              </w:rPr>
              <w:t>Customer / Bank Operations</w:t>
            </w:r>
          </w:p>
        </w:tc>
      </w:tr>
      <w:tr>
        <w:trPr>
          <w:cantSplit/>
          <w:cantSplit/>
        </w:trPr>
        <w:tc>
          <w:tcPr>
            <w:tcW w:type="dxa" w:w="2592"/>
            <w:vAlign w:val="center"/>
            <w:tcMar>
              <w:top w:w="90" w:type="dxa"/>
              <w:start w:w="110" w:type="dxa"/>
              <w:bottom w:w="90" w:type="dxa"/>
              <w:end w:w="110" w:type="dxa"/>
            </w:tcMar>
            <w:shd w:fill="F5F8FA"/>
          </w:tcPr>
          <w:p>
            <w:pPr>
              <w:keepNext/>
              <w:spacing w:after="0" w:before="0" w:line="247" w:lineRule="auto"/>
            </w:pPr>
            <w:r>
              <w:rPr>
                <w:rFonts w:ascii="Arial" w:hAnsi="Arial"/>
                <w:sz w:val="16"/>
              </w:rPr>
            </w:r>
            <w:r>
              <w:rPr>
                <w:rFonts w:ascii="Arial" w:hAnsi="Arial"/>
                <w:b/>
                <w:color w:val="17365D"/>
                <w:sz w:val="16"/>
              </w:rPr>
              <w:t>Acceptance criteria / test reference</w:t>
            </w:r>
          </w:p>
        </w:tc>
        <w:tc>
          <w:tcPr>
            <w:tcW w:type="dxa" w:w="7200"/>
            <w:vAlign w:val="center"/>
            <w:tcMar>
              <w:top w:w="90" w:type="dxa"/>
              <w:start w:w="110" w:type="dxa"/>
              <w:bottom w:w="90" w:type="dxa"/>
              <w:end w:w="110" w:type="dxa"/>
            </w:tcMar>
            <w:shd w:fill="F5F8FA"/>
          </w:tcPr>
          <w:p>
            <w:pPr>
              <w:keepNext/>
              <w:spacing w:after="0" w:before="0" w:line="247" w:lineRule="auto"/>
            </w:pPr>
            <w:r>
              <w:rPr>
                <w:rFonts w:ascii="Arial" w:hAnsi="Arial"/>
                <w:sz w:val="16"/>
              </w:rPr>
            </w:r>
            <w:r>
              <w:rPr>
                <w:rFonts w:ascii="Arial" w:hAnsi="Arial"/>
                <w:b w:val="0"/>
                <w:color w:val="202A35"/>
                <w:sz w:val="16"/>
              </w:rPr>
              <w:t>A fault-injection test shows no partial transfer update: either both sides commit or neither does. Test: TC-TR-02.</w:t>
            </w:r>
          </w:p>
        </w:tc>
      </w:tr>
      <w:tr>
        <w:trPr>
          <w:cantSplit/>
          <w:cantSplit/>
        </w:trPr>
        <w:tc>
          <w:tcPr>
            <w:tcW w:type="dxa" w:w="2592"/>
            <w:vAlign w:val="center"/>
            <w:tcMar>
              <w:top w:w="90" w:type="dxa"/>
              <w:start w:w="110" w:type="dxa"/>
              <w:bottom w:w="90" w:type="dxa"/>
              <w:end w:w="110" w:type="dxa"/>
            </w:tcMar>
            <w:shd w:fill="EAF2F8"/>
          </w:tcPr>
          <w:p>
            <w:pPr>
              <w:keepNext/>
              <w:spacing w:after="0" w:before="0" w:line="247" w:lineRule="auto"/>
            </w:pPr>
            <w:r>
              <w:rPr>
                <w:rFonts w:ascii="Arial" w:hAnsi="Arial"/>
                <w:sz w:val="16"/>
              </w:rPr>
            </w:r>
            <w:r>
              <w:rPr>
                <w:rFonts w:ascii="Arial" w:hAnsi="Arial"/>
                <w:b/>
                <w:color w:val="17365D"/>
                <w:sz w:val="16"/>
              </w:rPr>
              <w:t>Dependencies / comments</w:t>
            </w:r>
          </w:p>
        </w:tc>
        <w:tc>
          <w:tcPr>
            <w:tcW w:type="dxa" w:w="7200"/>
            <w:vAlign w:val="center"/>
            <w:tcMar>
              <w:top w:w="90" w:type="dxa"/>
              <w:start w:w="110" w:type="dxa"/>
              <w:bottom w:w="90" w:type="dxa"/>
              <w:end w:w="110" w:type="dxa"/>
            </w:tcMar>
          </w:tcPr>
          <w:p>
            <w:pPr>
              <w:spacing w:after="0" w:before="0" w:line="247" w:lineRule="auto"/>
            </w:pPr>
            <w:r>
              <w:rPr>
                <w:rFonts w:ascii="Arial" w:hAnsi="Arial"/>
                <w:sz w:val="16"/>
              </w:rPr>
            </w:r>
            <w:r>
              <w:rPr>
                <w:rFonts w:ascii="Arial" w:hAnsi="Arial"/>
                <w:b w:val="0"/>
                <w:color w:val="202A35"/>
                <w:sz w:val="16"/>
              </w:rPr>
              <w:t>DS-TXN, DS-DB. Review note: Storage-side trace: DS-DB.</w:t>
            </w:r>
          </w:p>
        </w:tc>
      </w:tr>
    </w:tbl>
    <w:p>
      <w:pPr>
        <w:spacing w:after="20" w:before="0"/>
      </w:pPr>
    </w:p>
    <w:p>
      <w:pPr>
        <w:pStyle w:val="Heading3"/>
        <w:keepNext/>
      </w:pPr>
      <w:r>
        <w:t>BMS-NF-004 - First-time-user transfer usability</w:t>
      </w:r>
    </w:p>
    <w:tbl>
      <w:tblPr>
        <w:tblW w:type="auto" w:w="0"/>
        <w:jc w:val="center"/>
        <w:tblLayout w:type="fixed"/>
        <w:tblLook w:firstColumn="1" w:firstRow="1" w:lastColumn="0" w:lastRow="0" w:noHBand="0" w:noVBand="1" w:val="04A0"/>
        <w:tblBorders>
          <w:top w:val="single" w:sz="4" w:color="D3DCE5"/>
          <w:left w:val="single" w:sz="4" w:color="D3DCE5"/>
          <w:bottom w:val="single" w:sz="4" w:color="D3DCE5"/>
          <w:right w:val="single" w:sz="4" w:color="D3DCE5"/>
          <w:insideH w:val="single" w:sz="4" w:color="D3DCE5"/>
          <w:insideV w:val="single" w:sz="4" w:color="D3DCE5"/>
        </w:tblBorders>
      </w:tblPr>
      <w:tblGrid>
        <w:gridCol w:w="5083"/>
        <w:gridCol w:w="5083"/>
      </w:tblGrid>
      <w:tr>
        <w:trPr>
          <w:cantSplit/>
          <w:cantSplit/>
        </w:trPr>
        <w:tc>
          <w:tcPr>
            <w:tcW w:type="dxa" w:w="2592"/>
            <w:vAlign w:val="center"/>
            <w:tcMar>
              <w:top w:w="90" w:type="dxa"/>
              <w:start w:w="110" w:type="dxa"/>
              <w:bottom w:w="90" w:type="dxa"/>
              <w:end w:w="110" w:type="dxa"/>
            </w:tcMar>
            <w:shd w:fill="EAF2F8"/>
          </w:tcPr>
          <w:p>
            <w:pPr>
              <w:keepNext/>
              <w:spacing w:after="0" w:before="0" w:line="247" w:lineRule="auto"/>
            </w:pPr>
            <w:r>
              <w:rPr>
                <w:rFonts w:ascii="Arial" w:hAnsi="Arial"/>
                <w:sz w:val="16"/>
              </w:rPr>
            </w:r>
            <w:r>
              <w:rPr>
                <w:rFonts w:ascii="Arial" w:hAnsi="Arial"/>
                <w:b/>
                <w:color w:val="17365D"/>
                <w:sz w:val="16"/>
              </w:rPr>
              <w:t>Requirement statement</w:t>
            </w:r>
          </w:p>
        </w:tc>
        <w:tc>
          <w:tcPr>
            <w:tcW w:type="dxa" w:w="7200"/>
            <w:vAlign w:val="center"/>
            <w:tcMar>
              <w:top w:w="90" w:type="dxa"/>
              <w:start w:w="110" w:type="dxa"/>
              <w:bottom w:w="90" w:type="dxa"/>
              <w:end w:w="110" w:type="dxa"/>
            </w:tcMar>
          </w:tcPr>
          <w:p>
            <w:pPr>
              <w:keepNext/>
              <w:spacing w:after="0" w:before="0" w:line="247" w:lineRule="auto"/>
            </w:pPr>
            <w:r>
              <w:rPr>
                <w:rFonts w:ascii="Arial" w:hAnsi="Arial"/>
                <w:sz w:val="16"/>
              </w:rPr>
            </w:r>
            <w:r>
              <w:rPr>
                <w:rFonts w:ascii="Arial" w:hAnsi="Arial"/>
                <w:b w:val="0"/>
                <w:color w:val="202A35"/>
                <w:sz w:val="16"/>
              </w:rPr>
              <w:t>At least 90% of first-time users shall complete a fund transfer within 2 minutes without help.</w:t>
            </w:r>
          </w:p>
        </w:tc>
      </w:tr>
      <w:tr>
        <w:trPr>
          <w:cantSplit/>
          <w:cantSplit/>
        </w:trPr>
        <w:tc>
          <w:tcPr>
            <w:tcW w:type="dxa" w:w="2592"/>
            <w:vAlign w:val="center"/>
            <w:tcMar>
              <w:top w:w="90" w:type="dxa"/>
              <w:start w:w="110" w:type="dxa"/>
              <w:bottom w:w="90" w:type="dxa"/>
              <w:end w:w="110" w:type="dxa"/>
            </w:tcMar>
            <w:shd w:fill="EAF2F8"/>
          </w:tcPr>
          <w:p>
            <w:pPr>
              <w:keepNext/>
              <w:spacing w:after="0" w:before="0" w:line="247" w:lineRule="auto"/>
            </w:pPr>
            <w:r>
              <w:rPr>
                <w:rFonts w:ascii="Arial" w:hAnsi="Arial"/>
                <w:sz w:val="16"/>
              </w:rPr>
            </w:r>
            <w:r>
              <w:rPr>
                <w:rFonts w:ascii="Arial" w:hAnsi="Arial"/>
                <w:b/>
                <w:color w:val="17365D"/>
                <w:sz w:val="16"/>
              </w:rPr>
              <w:t>Type / category</w:t>
            </w:r>
          </w:p>
        </w:tc>
        <w:tc>
          <w:tcPr>
            <w:tcW w:type="dxa" w:w="7200"/>
            <w:vAlign w:val="center"/>
            <w:tcMar>
              <w:top w:w="90" w:type="dxa"/>
              <w:start w:w="110" w:type="dxa"/>
              <w:bottom w:w="90" w:type="dxa"/>
              <w:end w:w="110" w:type="dxa"/>
            </w:tcMar>
          </w:tcPr>
          <w:p>
            <w:pPr>
              <w:keepNext/>
              <w:spacing w:after="0" w:before="0" w:line="247" w:lineRule="auto"/>
            </w:pPr>
            <w:r>
              <w:rPr>
                <w:rFonts w:ascii="Arial" w:hAnsi="Arial"/>
                <w:sz w:val="16"/>
              </w:rPr>
            </w:r>
            <w:r>
              <w:rPr>
                <w:rFonts w:ascii="Arial" w:hAnsi="Arial"/>
                <w:b w:val="0"/>
                <w:color w:val="202A35"/>
                <w:sz w:val="16"/>
              </w:rPr>
              <w:t>Usability</w:t>
            </w:r>
          </w:p>
        </w:tc>
      </w:tr>
      <w:tr>
        <w:trPr>
          <w:cantSplit/>
          <w:cantSplit/>
        </w:trPr>
        <w:tc>
          <w:tcPr>
            <w:tcW w:type="dxa" w:w="2592"/>
            <w:vAlign w:val="center"/>
            <w:tcMar>
              <w:top w:w="90" w:type="dxa"/>
              <w:start w:w="110" w:type="dxa"/>
              <w:bottom w:w="90" w:type="dxa"/>
              <w:end w:w="110" w:type="dxa"/>
            </w:tcMar>
            <w:shd w:fill="F5F8FA"/>
          </w:tcPr>
          <w:p>
            <w:pPr>
              <w:keepNext/>
              <w:spacing w:after="0" w:before="0" w:line="247" w:lineRule="auto"/>
            </w:pPr>
            <w:r>
              <w:rPr>
                <w:rFonts w:ascii="Arial" w:hAnsi="Arial"/>
                <w:sz w:val="16"/>
              </w:rPr>
            </w:r>
            <w:r>
              <w:rPr>
                <w:rFonts w:ascii="Arial" w:hAnsi="Arial"/>
                <w:b/>
                <w:color w:val="17365D"/>
                <w:sz w:val="16"/>
              </w:rPr>
              <w:t>Priority</w:t>
            </w:r>
          </w:p>
        </w:tc>
        <w:tc>
          <w:tcPr>
            <w:tcW w:type="dxa" w:w="7200"/>
            <w:vAlign w:val="center"/>
            <w:tcMar>
              <w:top w:w="90" w:type="dxa"/>
              <w:start w:w="110" w:type="dxa"/>
              <w:bottom w:w="90" w:type="dxa"/>
              <w:end w:w="110" w:type="dxa"/>
            </w:tcMar>
            <w:shd w:fill="F5F8FA"/>
          </w:tcPr>
          <w:p>
            <w:pPr>
              <w:keepNext/>
              <w:spacing w:after="0" w:before="0" w:line="247" w:lineRule="auto"/>
            </w:pPr>
            <w:r>
              <w:rPr>
                <w:rFonts w:ascii="Arial" w:hAnsi="Arial"/>
                <w:sz w:val="16"/>
              </w:rPr>
            </w:r>
            <w:r>
              <w:rPr>
                <w:rFonts w:ascii="Arial" w:hAnsi="Arial"/>
                <w:b w:val="0"/>
                <w:color w:val="202A35"/>
                <w:sz w:val="16"/>
              </w:rPr>
              <w:t>Medium</w:t>
            </w:r>
          </w:p>
        </w:tc>
      </w:tr>
      <w:tr>
        <w:trPr>
          <w:cantSplit/>
          <w:cantSplit/>
        </w:trPr>
        <w:tc>
          <w:tcPr>
            <w:tcW w:type="dxa" w:w="2592"/>
            <w:vAlign w:val="center"/>
            <w:tcMar>
              <w:top w:w="90" w:type="dxa"/>
              <w:start w:w="110" w:type="dxa"/>
              <w:bottom w:w="90" w:type="dxa"/>
              <w:end w:w="110" w:type="dxa"/>
            </w:tcMar>
            <w:shd w:fill="EAF2F8"/>
          </w:tcPr>
          <w:p>
            <w:pPr>
              <w:keepNext/>
              <w:spacing w:after="0" w:before="0" w:line="247" w:lineRule="auto"/>
            </w:pPr>
            <w:r>
              <w:rPr>
                <w:rFonts w:ascii="Arial" w:hAnsi="Arial"/>
                <w:sz w:val="16"/>
              </w:rPr>
            </w:r>
            <w:r>
              <w:rPr>
                <w:rFonts w:ascii="Arial" w:hAnsi="Arial"/>
                <w:b/>
                <w:color w:val="17365D"/>
                <w:sz w:val="16"/>
              </w:rPr>
              <w:t>Source / stakeholder</w:t>
            </w:r>
          </w:p>
        </w:tc>
        <w:tc>
          <w:tcPr>
            <w:tcW w:type="dxa" w:w="7200"/>
            <w:vAlign w:val="center"/>
            <w:tcMar>
              <w:top w:w="90" w:type="dxa"/>
              <w:start w:w="110" w:type="dxa"/>
              <w:bottom w:w="90" w:type="dxa"/>
              <w:end w:w="110" w:type="dxa"/>
            </w:tcMar>
          </w:tcPr>
          <w:p>
            <w:pPr>
              <w:keepNext/>
              <w:spacing w:after="0" w:before="0" w:line="247" w:lineRule="auto"/>
            </w:pPr>
            <w:r>
              <w:rPr>
                <w:rFonts w:ascii="Arial" w:hAnsi="Arial"/>
                <w:sz w:val="16"/>
              </w:rPr>
            </w:r>
            <w:r>
              <w:rPr>
                <w:rFonts w:ascii="Arial" w:hAnsi="Arial"/>
                <w:b w:val="0"/>
                <w:color w:val="202A35"/>
                <w:sz w:val="16"/>
              </w:rPr>
              <w:t>Customer</w:t>
            </w:r>
          </w:p>
        </w:tc>
      </w:tr>
      <w:tr>
        <w:trPr>
          <w:cantSplit/>
          <w:cantSplit/>
        </w:trPr>
        <w:tc>
          <w:tcPr>
            <w:tcW w:type="dxa" w:w="2592"/>
            <w:vAlign w:val="center"/>
            <w:tcMar>
              <w:top w:w="90" w:type="dxa"/>
              <w:start w:w="110" w:type="dxa"/>
              <w:bottom w:w="90" w:type="dxa"/>
              <w:end w:w="110" w:type="dxa"/>
            </w:tcMar>
            <w:shd w:fill="F5F8FA"/>
          </w:tcPr>
          <w:p>
            <w:pPr>
              <w:keepNext/>
              <w:spacing w:after="0" w:before="0" w:line="247" w:lineRule="auto"/>
            </w:pPr>
            <w:r>
              <w:rPr>
                <w:rFonts w:ascii="Arial" w:hAnsi="Arial"/>
                <w:sz w:val="16"/>
              </w:rPr>
            </w:r>
            <w:r>
              <w:rPr>
                <w:rFonts w:ascii="Arial" w:hAnsi="Arial"/>
                <w:b/>
                <w:color w:val="17365D"/>
                <w:sz w:val="16"/>
              </w:rPr>
              <w:t>Acceptance criteria / test reference</w:t>
            </w:r>
          </w:p>
        </w:tc>
        <w:tc>
          <w:tcPr>
            <w:tcW w:type="dxa" w:w="7200"/>
            <w:vAlign w:val="center"/>
            <w:tcMar>
              <w:top w:w="90" w:type="dxa"/>
              <w:start w:w="110" w:type="dxa"/>
              <w:bottom w:w="90" w:type="dxa"/>
              <w:end w:w="110" w:type="dxa"/>
            </w:tcMar>
            <w:shd w:fill="F5F8FA"/>
          </w:tcPr>
          <w:p>
            <w:pPr>
              <w:keepNext/>
              <w:spacing w:after="0" w:before="0" w:line="247" w:lineRule="auto"/>
            </w:pPr>
            <w:r>
              <w:rPr>
                <w:rFonts w:ascii="Arial" w:hAnsi="Arial"/>
                <w:sz w:val="16"/>
              </w:rPr>
            </w:r>
            <w:r>
              <w:rPr>
                <w:rFonts w:ascii="Arial" w:hAnsi="Arial"/>
                <w:b w:val="0"/>
                <w:color w:val="202A35"/>
                <w:sz w:val="16"/>
              </w:rPr>
              <w:t>A usability study with at least 5 first-time users records the time and whether help was required. Test: TC-UX-01.</w:t>
            </w:r>
          </w:p>
        </w:tc>
      </w:tr>
      <w:tr>
        <w:trPr>
          <w:cantSplit/>
          <w:cantSplit/>
        </w:trPr>
        <w:tc>
          <w:tcPr>
            <w:tcW w:type="dxa" w:w="2592"/>
            <w:vAlign w:val="center"/>
            <w:tcMar>
              <w:top w:w="90" w:type="dxa"/>
              <w:start w:w="110" w:type="dxa"/>
              <w:bottom w:w="90" w:type="dxa"/>
              <w:end w:w="110" w:type="dxa"/>
            </w:tcMar>
            <w:shd w:fill="EAF2F8"/>
          </w:tcPr>
          <w:p>
            <w:pPr>
              <w:keepNext/>
              <w:spacing w:after="0" w:before="0" w:line="247" w:lineRule="auto"/>
            </w:pPr>
            <w:r>
              <w:rPr>
                <w:rFonts w:ascii="Arial" w:hAnsi="Arial"/>
                <w:sz w:val="16"/>
              </w:rPr>
            </w:r>
            <w:r>
              <w:rPr>
                <w:rFonts w:ascii="Arial" w:hAnsi="Arial"/>
                <w:b/>
                <w:color w:val="17365D"/>
                <w:sz w:val="16"/>
              </w:rPr>
              <w:t>Dependencies / comments</w:t>
            </w:r>
          </w:p>
        </w:tc>
        <w:tc>
          <w:tcPr>
            <w:tcW w:type="dxa" w:w="7200"/>
            <w:vAlign w:val="center"/>
            <w:tcMar>
              <w:top w:w="90" w:type="dxa"/>
              <w:start w:w="110" w:type="dxa"/>
              <w:bottom w:w="90" w:type="dxa"/>
              <w:end w:w="110" w:type="dxa"/>
            </w:tcMar>
          </w:tcPr>
          <w:p>
            <w:pPr>
              <w:spacing w:after="0" w:before="0" w:line="247" w:lineRule="auto"/>
            </w:pPr>
            <w:r>
              <w:rPr>
                <w:rFonts w:ascii="Arial" w:hAnsi="Arial"/>
                <w:sz w:val="16"/>
              </w:rPr>
            </w:r>
            <w:r>
              <w:rPr>
                <w:rFonts w:ascii="Arial" w:hAnsi="Arial"/>
                <w:b w:val="0"/>
                <w:color w:val="202A35"/>
                <w:sz w:val="16"/>
              </w:rPr>
              <w:t>DS-UI. Confirm a sample-size/pass-count rule that meaningfully verifies the 90% target.</w:t>
            </w:r>
          </w:p>
        </w:tc>
      </w:tr>
    </w:tbl>
    <w:p>
      <w:pPr>
        <w:spacing w:after="20" w:before="0"/>
      </w:pPr>
    </w:p>
    <w:p>
      <w:pPr>
        <w:pStyle w:val="Heading3"/>
        <w:keepNext/>
      </w:pPr>
      <w:r>
        <w:t>BMS-NF-005 - Audit log integrity and retention</w:t>
      </w:r>
    </w:p>
    <w:tbl>
      <w:tblPr>
        <w:tblW w:type="auto" w:w="0"/>
        <w:jc w:val="center"/>
        <w:tblLayout w:type="fixed"/>
        <w:tblLook w:firstColumn="1" w:firstRow="1" w:lastColumn="0" w:lastRow="0" w:noHBand="0" w:noVBand="1" w:val="04A0"/>
        <w:tblBorders>
          <w:top w:val="single" w:sz="4" w:color="D3DCE5"/>
          <w:left w:val="single" w:sz="4" w:color="D3DCE5"/>
          <w:bottom w:val="single" w:sz="4" w:color="D3DCE5"/>
          <w:right w:val="single" w:sz="4" w:color="D3DCE5"/>
          <w:insideH w:val="single" w:sz="4" w:color="D3DCE5"/>
          <w:insideV w:val="single" w:sz="4" w:color="D3DCE5"/>
        </w:tblBorders>
      </w:tblPr>
      <w:tblGrid>
        <w:gridCol w:w="5083"/>
        <w:gridCol w:w="5083"/>
      </w:tblGrid>
      <w:tr>
        <w:trPr>
          <w:cantSplit/>
          <w:cantSplit/>
        </w:trPr>
        <w:tc>
          <w:tcPr>
            <w:tcW w:type="dxa" w:w="2592"/>
            <w:vAlign w:val="center"/>
            <w:tcMar>
              <w:top w:w="90" w:type="dxa"/>
              <w:start w:w="110" w:type="dxa"/>
              <w:bottom w:w="90" w:type="dxa"/>
              <w:end w:w="110" w:type="dxa"/>
            </w:tcMar>
            <w:shd w:fill="EAF2F8"/>
          </w:tcPr>
          <w:p>
            <w:pPr>
              <w:keepNext/>
              <w:spacing w:after="0" w:before="0" w:line="247" w:lineRule="auto"/>
            </w:pPr>
            <w:r>
              <w:rPr>
                <w:rFonts w:ascii="Arial" w:hAnsi="Arial"/>
                <w:sz w:val="16"/>
              </w:rPr>
            </w:r>
            <w:r>
              <w:rPr>
                <w:rFonts w:ascii="Arial" w:hAnsi="Arial"/>
                <w:b/>
                <w:color w:val="17365D"/>
                <w:sz w:val="16"/>
              </w:rPr>
              <w:t>Requirement statement</w:t>
            </w:r>
          </w:p>
        </w:tc>
        <w:tc>
          <w:tcPr>
            <w:tcW w:type="dxa" w:w="7200"/>
            <w:vAlign w:val="center"/>
            <w:tcMar>
              <w:top w:w="90" w:type="dxa"/>
              <w:start w:w="110" w:type="dxa"/>
              <w:bottom w:w="90" w:type="dxa"/>
              <w:end w:w="110" w:type="dxa"/>
            </w:tcMar>
          </w:tcPr>
          <w:p>
            <w:pPr>
              <w:keepNext/>
              <w:spacing w:after="0" w:before="0" w:line="247" w:lineRule="auto"/>
            </w:pPr>
            <w:r>
              <w:rPr>
                <w:rFonts w:ascii="Arial" w:hAnsi="Arial"/>
                <w:sz w:val="16"/>
              </w:rPr>
            </w:r>
            <w:r>
              <w:rPr>
                <w:rFonts w:ascii="Arial" w:hAnsi="Arial"/>
                <w:b w:val="0"/>
                <w:color w:val="202A35"/>
                <w:sz w:val="16"/>
              </w:rPr>
              <w:t>Audit logs shall be timestamped, append-only and retained for at least 5 years.</w:t>
            </w:r>
          </w:p>
        </w:tc>
      </w:tr>
      <w:tr>
        <w:trPr>
          <w:cantSplit/>
          <w:cantSplit/>
        </w:trPr>
        <w:tc>
          <w:tcPr>
            <w:tcW w:type="dxa" w:w="2592"/>
            <w:vAlign w:val="center"/>
            <w:tcMar>
              <w:top w:w="90" w:type="dxa"/>
              <w:start w:w="110" w:type="dxa"/>
              <w:bottom w:w="90" w:type="dxa"/>
              <w:end w:w="110" w:type="dxa"/>
            </w:tcMar>
            <w:shd w:fill="EAF2F8"/>
          </w:tcPr>
          <w:p>
            <w:pPr>
              <w:keepNext/>
              <w:spacing w:after="0" w:before="0" w:line="247" w:lineRule="auto"/>
            </w:pPr>
            <w:r>
              <w:rPr>
                <w:rFonts w:ascii="Arial" w:hAnsi="Arial"/>
                <w:sz w:val="16"/>
              </w:rPr>
            </w:r>
            <w:r>
              <w:rPr>
                <w:rFonts w:ascii="Arial" w:hAnsi="Arial"/>
                <w:b/>
                <w:color w:val="17365D"/>
                <w:sz w:val="16"/>
              </w:rPr>
              <w:t>Type / category</w:t>
            </w:r>
          </w:p>
        </w:tc>
        <w:tc>
          <w:tcPr>
            <w:tcW w:type="dxa" w:w="7200"/>
            <w:vAlign w:val="center"/>
            <w:tcMar>
              <w:top w:w="90" w:type="dxa"/>
              <w:start w:w="110" w:type="dxa"/>
              <w:bottom w:w="90" w:type="dxa"/>
              <w:end w:w="110" w:type="dxa"/>
            </w:tcMar>
          </w:tcPr>
          <w:p>
            <w:pPr>
              <w:keepNext/>
              <w:spacing w:after="0" w:before="0" w:line="247" w:lineRule="auto"/>
            </w:pPr>
            <w:r>
              <w:rPr>
                <w:rFonts w:ascii="Arial" w:hAnsi="Arial"/>
                <w:sz w:val="16"/>
              </w:rPr>
            </w:r>
            <w:r>
              <w:rPr>
                <w:rFonts w:ascii="Arial" w:hAnsi="Arial"/>
                <w:b w:val="0"/>
                <w:color w:val="202A35"/>
                <w:sz w:val="16"/>
              </w:rPr>
              <w:t>Audit / retention</w:t>
            </w:r>
          </w:p>
        </w:tc>
      </w:tr>
      <w:tr>
        <w:trPr>
          <w:cantSplit/>
          <w:cantSplit/>
        </w:trPr>
        <w:tc>
          <w:tcPr>
            <w:tcW w:type="dxa" w:w="2592"/>
            <w:vAlign w:val="center"/>
            <w:tcMar>
              <w:top w:w="90" w:type="dxa"/>
              <w:start w:w="110" w:type="dxa"/>
              <w:bottom w:w="90" w:type="dxa"/>
              <w:end w:w="110" w:type="dxa"/>
            </w:tcMar>
            <w:shd w:fill="F5F8FA"/>
          </w:tcPr>
          <w:p>
            <w:pPr>
              <w:keepNext/>
              <w:spacing w:after="0" w:before="0" w:line="247" w:lineRule="auto"/>
            </w:pPr>
            <w:r>
              <w:rPr>
                <w:rFonts w:ascii="Arial" w:hAnsi="Arial"/>
                <w:sz w:val="16"/>
              </w:rPr>
            </w:r>
            <w:r>
              <w:rPr>
                <w:rFonts w:ascii="Arial" w:hAnsi="Arial"/>
                <w:b/>
                <w:color w:val="17365D"/>
                <w:sz w:val="16"/>
              </w:rPr>
              <w:t>Priority</w:t>
            </w:r>
          </w:p>
        </w:tc>
        <w:tc>
          <w:tcPr>
            <w:tcW w:type="dxa" w:w="7200"/>
            <w:vAlign w:val="center"/>
            <w:tcMar>
              <w:top w:w="90" w:type="dxa"/>
              <w:start w:w="110" w:type="dxa"/>
              <w:bottom w:w="90" w:type="dxa"/>
              <w:end w:w="110" w:type="dxa"/>
            </w:tcMar>
            <w:shd w:fill="F5F8FA"/>
          </w:tcPr>
          <w:p>
            <w:pPr>
              <w:keepNext/>
              <w:spacing w:after="0" w:before="0" w:line="247" w:lineRule="auto"/>
            </w:pPr>
            <w:r>
              <w:rPr>
                <w:rFonts w:ascii="Arial" w:hAnsi="Arial"/>
                <w:sz w:val="16"/>
              </w:rPr>
            </w:r>
            <w:r>
              <w:rPr>
                <w:rFonts w:ascii="Arial" w:hAnsi="Arial"/>
                <w:b w:val="0"/>
                <w:color w:val="202A35"/>
                <w:sz w:val="16"/>
              </w:rPr>
              <w:t>Medium</w:t>
            </w:r>
          </w:p>
        </w:tc>
      </w:tr>
      <w:tr>
        <w:trPr>
          <w:cantSplit/>
          <w:cantSplit/>
        </w:trPr>
        <w:tc>
          <w:tcPr>
            <w:tcW w:type="dxa" w:w="2592"/>
            <w:vAlign w:val="center"/>
            <w:tcMar>
              <w:top w:w="90" w:type="dxa"/>
              <w:start w:w="110" w:type="dxa"/>
              <w:bottom w:w="90" w:type="dxa"/>
              <w:end w:w="110" w:type="dxa"/>
            </w:tcMar>
            <w:shd w:fill="EAF2F8"/>
          </w:tcPr>
          <w:p>
            <w:pPr>
              <w:keepNext/>
              <w:spacing w:after="0" w:before="0" w:line="247" w:lineRule="auto"/>
            </w:pPr>
            <w:r>
              <w:rPr>
                <w:rFonts w:ascii="Arial" w:hAnsi="Arial"/>
                <w:sz w:val="16"/>
              </w:rPr>
            </w:r>
            <w:r>
              <w:rPr>
                <w:rFonts w:ascii="Arial" w:hAnsi="Arial"/>
                <w:b/>
                <w:color w:val="17365D"/>
                <w:sz w:val="16"/>
              </w:rPr>
              <w:t>Source / stakeholder</w:t>
            </w:r>
          </w:p>
        </w:tc>
        <w:tc>
          <w:tcPr>
            <w:tcW w:type="dxa" w:w="7200"/>
            <w:vAlign w:val="center"/>
            <w:tcMar>
              <w:top w:w="90" w:type="dxa"/>
              <w:start w:w="110" w:type="dxa"/>
              <w:bottom w:w="90" w:type="dxa"/>
              <w:end w:w="110" w:type="dxa"/>
            </w:tcMar>
          </w:tcPr>
          <w:p>
            <w:pPr>
              <w:keepNext/>
              <w:spacing w:after="0" w:before="0" w:line="247" w:lineRule="auto"/>
            </w:pPr>
            <w:r>
              <w:rPr>
                <w:rFonts w:ascii="Arial" w:hAnsi="Arial"/>
                <w:sz w:val="16"/>
              </w:rPr>
            </w:r>
            <w:r>
              <w:rPr>
                <w:rFonts w:ascii="Arial" w:hAnsi="Arial"/>
                <w:b w:val="0"/>
                <w:color w:val="202A35"/>
                <w:sz w:val="16"/>
              </w:rPr>
              <w:t>Bank Operations / Compliance</w:t>
            </w:r>
          </w:p>
        </w:tc>
      </w:tr>
      <w:tr>
        <w:trPr>
          <w:cantSplit/>
          <w:cantSplit/>
        </w:trPr>
        <w:tc>
          <w:tcPr>
            <w:tcW w:type="dxa" w:w="2592"/>
            <w:vAlign w:val="center"/>
            <w:tcMar>
              <w:top w:w="90" w:type="dxa"/>
              <w:start w:w="110" w:type="dxa"/>
              <w:bottom w:w="90" w:type="dxa"/>
              <w:end w:w="110" w:type="dxa"/>
            </w:tcMar>
            <w:shd w:fill="F5F8FA"/>
          </w:tcPr>
          <w:p>
            <w:pPr>
              <w:keepNext/>
              <w:spacing w:after="0" w:before="0" w:line="247" w:lineRule="auto"/>
            </w:pPr>
            <w:r>
              <w:rPr>
                <w:rFonts w:ascii="Arial" w:hAnsi="Arial"/>
                <w:sz w:val="16"/>
              </w:rPr>
            </w:r>
            <w:r>
              <w:rPr>
                <w:rFonts w:ascii="Arial" w:hAnsi="Arial"/>
                <w:b/>
                <w:color w:val="17365D"/>
                <w:sz w:val="16"/>
              </w:rPr>
              <w:t>Acceptance criteria / test reference</w:t>
            </w:r>
          </w:p>
        </w:tc>
        <w:tc>
          <w:tcPr>
            <w:tcW w:type="dxa" w:w="7200"/>
            <w:vAlign w:val="center"/>
            <w:tcMar>
              <w:top w:w="90" w:type="dxa"/>
              <w:start w:w="110" w:type="dxa"/>
              <w:bottom w:w="90" w:type="dxa"/>
              <w:end w:w="110" w:type="dxa"/>
            </w:tcMar>
            <w:shd w:fill="F5F8FA"/>
          </w:tcPr>
          <w:p>
            <w:pPr>
              <w:keepNext/>
              <w:spacing w:after="0" w:before="0" w:line="247" w:lineRule="auto"/>
            </w:pPr>
            <w:r>
              <w:rPr>
                <w:rFonts w:ascii="Arial" w:hAnsi="Arial"/>
                <w:sz w:val="16"/>
              </w:rPr>
            </w:r>
            <w:r>
              <w:rPr>
                <w:rFonts w:ascii="Arial" w:hAnsi="Arial"/>
                <w:b w:val="0"/>
                <w:color w:val="202A35"/>
                <w:sz w:val="16"/>
              </w:rPr>
              <w:t>There is no ordinary application update/delete path for audit logs; retention configuration is verified. Test: TC-Aud-02.</w:t>
            </w:r>
          </w:p>
        </w:tc>
      </w:tr>
      <w:tr>
        <w:trPr>
          <w:cantSplit/>
          <w:cantSplit/>
        </w:trPr>
        <w:tc>
          <w:tcPr>
            <w:tcW w:type="dxa" w:w="2592"/>
            <w:vAlign w:val="center"/>
            <w:tcMar>
              <w:top w:w="90" w:type="dxa"/>
              <w:start w:w="110" w:type="dxa"/>
              <w:bottom w:w="90" w:type="dxa"/>
              <w:end w:w="110" w:type="dxa"/>
            </w:tcMar>
            <w:shd w:fill="EAF2F8"/>
          </w:tcPr>
          <w:p>
            <w:pPr>
              <w:keepNext/>
              <w:spacing w:after="0" w:before="0" w:line="247" w:lineRule="auto"/>
            </w:pPr>
            <w:r>
              <w:rPr>
                <w:rFonts w:ascii="Arial" w:hAnsi="Arial"/>
                <w:sz w:val="16"/>
              </w:rPr>
            </w:r>
            <w:r>
              <w:rPr>
                <w:rFonts w:ascii="Arial" w:hAnsi="Arial"/>
                <w:b/>
                <w:color w:val="17365D"/>
                <w:sz w:val="16"/>
              </w:rPr>
              <w:t>Dependencies / comments</w:t>
            </w:r>
          </w:p>
        </w:tc>
        <w:tc>
          <w:tcPr>
            <w:tcW w:type="dxa" w:w="7200"/>
            <w:vAlign w:val="center"/>
            <w:tcMar>
              <w:top w:w="90" w:type="dxa"/>
              <w:start w:w="110" w:type="dxa"/>
              <w:bottom w:w="90" w:type="dxa"/>
              <w:end w:w="110" w:type="dxa"/>
            </w:tcMar>
          </w:tcPr>
          <w:p>
            <w:pPr>
              <w:spacing w:after="0" w:before="0" w:line="247" w:lineRule="auto"/>
            </w:pPr>
            <w:r>
              <w:rPr>
                <w:rFonts w:ascii="Arial" w:hAnsi="Arial"/>
                <w:sz w:val="16"/>
              </w:rPr>
            </w:r>
            <w:r>
              <w:rPr>
                <w:rFonts w:ascii="Arial" w:hAnsi="Arial"/>
                <w:b w:val="0"/>
                <w:color w:val="202A35"/>
                <w:sz w:val="16"/>
              </w:rPr>
              <w:t>DS-AUD.</w:t>
            </w:r>
          </w:p>
        </w:tc>
      </w:tr>
    </w:tbl>
    <w:p>
      <w:pPr>
        <w:spacing w:after="20" w:before="0"/>
      </w:pPr>
    </w:p>
    <w:p>
      <w:pPr>
        <w:pStyle w:val="Heading3"/>
        <w:keepNext/>
      </w:pPr>
      <w:r>
        <w:t>BMS-NF-006 - Browser compatibility and responsive UI</w:t>
      </w:r>
    </w:p>
    <w:tbl>
      <w:tblPr>
        <w:tblW w:type="auto" w:w="0"/>
        <w:jc w:val="center"/>
        <w:tblLayout w:type="fixed"/>
        <w:tblLook w:firstColumn="1" w:firstRow="1" w:lastColumn="0" w:lastRow="0" w:noHBand="0" w:noVBand="1" w:val="04A0"/>
        <w:tblBorders>
          <w:top w:val="single" w:sz="4" w:color="D3DCE5"/>
          <w:left w:val="single" w:sz="4" w:color="D3DCE5"/>
          <w:bottom w:val="single" w:sz="4" w:color="D3DCE5"/>
          <w:right w:val="single" w:sz="4" w:color="D3DCE5"/>
          <w:insideH w:val="single" w:sz="4" w:color="D3DCE5"/>
          <w:insideV w:val="single" w:sz="4" w:color="D3DCE5"/>
        </w:tblBorders>
      </w:tblPr>
      <w:tblGrid>
        <w:gridCol w:w="5083"/>
        <w:gridCol w:w="5083"/>
      </w:tblGrid>
      <w:tr>
        <w:trPr>
          <w:cantSplit/>
          <w:cantSplit/>
        </w:trPr>
        <w:tc>
          <w:tcPr>
            <w:tcW w:type="dxa" w:w="2592"/>
            <w:vAlign w:val="center"/>
            <w:tcMar>
              <w:top w:w="90" w:type="dxa"/>
              <w:start w:w="110" w:type="dxa"/>
              <w:bottom w:w="90" w:type="dxa"/>
              <w:end w:w="110" w:type="dxa"/>
            </w:tcMar>
            <w:shd w:fill="EAF2F8"/>
          </w:tcPr>
          <w:p>
            <w:pPr>
              <w:keepNext/>
              <w:spacing w:after="0" w:before="0" w:line="247" w:lineRule="auto"/>
            </w:pPr>
            <w:r>
              <w:rPr>
                <w:rFonts w:ascii="Arial" w:hAnsi="Arial"/>
                <w:sz w:val="16"/>
              </w:rPr>
            </w:r>
            <w:r>
              <w:rPr>
                <w:rFonts w:ascii="Arial" w:hAnsi="Arial"/>
                <w:b/>
                <w:color w:val="17365D"/>
                <w:sz w:val="16"/>
              </w:rPr>
              <w:t>Requirement statement</w:t>
            </w:r>
          </w:p>
        </w:tc>
        <w:tc>
          <w:tcPr>
            <w:tcW w:type="dxa" w:w="7200"/>
            <w:vAlign w:val="center"/>
            <w:tcMar>
              <w:top w:w="90" w:type="dxa"/>
              <w:start w:w="110" w:type="dxa"/>
              <w:bottom w:w="90" w:type="dxa"/>
              <w:end w:w="110" w:type="dxa"/>
            </w:tcMar>
          </w:tcPr>
          <w:p>
            <w:pPr>
              <w:keepNext/>
              <w:spacing w:after="0" w:before="0" w:line="247" w:lineRule="auto"/>
            </w:pPr>
            <w:r>
              <w:rPr>
                <w:rFonts w:ascii="Arial" w:hAnsi="Arial"/>
                <w:sz w:val="16"/>
              </w:rPr>
            </w:r>
            <w:r>
              <w:rPr>
                <w:rFonts w:ascii="Arial" w:hAnsi="Arial"/>
                <w:b w:val="0"/>
                <w:color w:val="202A35"/>
                <w:sz w:val="16"/>
              </w:rPr>
              <w:t>The UI shall work on the latest two versions of Chrome, Edge and Firefox and be usable at a viewport width of 360 px.</w:t>
            </w:r>
          </w:p>
        </w:tc>
      </w:tr>
      <w:tr>
        <w:trPr>
          <w:cantSplit/>
          <w:cantSplit/>
        </w:trPr>
        <w:tc>
          <w:tcPr>
            <w:tcW w:type="dxa" w:w="2592"/>
            <w:vAlign w:val="center"/>
            <w:tcMar>
              <w:top w:w="90" w:type="dxa"/>
              <w:start w:w="110" w:type="dxa"/>
              <w:bottom w:w="90" w:type="dxa"/>
              <w:end w:w="110" w:type="dxa"/>
            </w:tcMar>
            <w:shd w:fill="EAF2F8"/>
          </w:tcPr>
          <w:p>
            <w:pPr>
              <w:keepNext/>
              <w:spacing w:after="0" w:before="0" w:line="247" w:lineRule="auto"/>
            </w:pPr>
            <w:r>
              <w:rPr>
                <w:rFonts w:ascii="Arial" w:hAnsi="Arial"/>
                <w:sz w:val="16"/>
              </w:rPr>
            </w:r>
            <w:r>
              <w:rPr>
                <w:rFonts w:ascii="Arial" w:hAnsi="Arial"/>
                <w:b/>
                <w:color w:val="17365D"/>
                <w:sz w:val="16"/>
              </w:rPr>
              <w:t>Type / category</w:t>
            </w:r>
          </w:p>
        </w:tc>
        <w:tc>
          <w:tcPr>
            <w:tcW w:type="dxa" w:w="7200"/>
            <w:vAlign w:val="center"/>
            <w:tcMar>
              <w:top w:w="90" w:type="dxa"/>
              <w:start w:w="110" w:type="dxa"/>
              <w:bottom w:w="90" w:type="dxa"/>
              <w:end w:w="110" w:type="dxa"/>
            </w:tcMar>
          </w:tcPr>
          <w:p>
            <w:pPr>
              <w:keepNext/>
              <w:spacing w:after="0" w:before="0" w:line="247" w:lineRule="auto"/>
            </w:pPr>
            <w:r>
              <w:rPr>
                <w:rFonts w:ascii="Arial" w:hAnsi="Arial"/>
                <w:sz w:val="16"/>
              </w:rPr>
            </w:r>
            <w:r>
              <w:rPr>
                <w:rFonts w:ascii="Arial" w:hAnsi="Arial"/>
                <w:b w:val="0"/>
                <w:color w:val="202A35"/>
                <w:sz w:val="16"/>
              </w:rPr>
              <w:t>Compatibility</w:t>
            </w:r>
          </w:p>
        </w:tc>
      </w:tr>
      <w:tr>
        <w:trPr>
          <w:cantSplit/>
          <w:cantSplit/>
        </w:trPr>
        <w:tc>
          <w:tcPr>
            <w:tcW w:type="dxa" w:w="2592"/>
            <w:vAlign w:val="center"/>
            <w:tcMar>
              <w:top w:w="90" w:type="dxa"/>
              <w:start w:w="110" w:type="dxa"/>
              <w:bottom w:w="90" w:type="dxa"/>
              <w:end w:w="110" w:type="dxa"/>
            </w:tcMar>
            <w:shd w:fill="F5F8FA"/>
          </w:tcPr>
          <w:p>
            <w:pPr>
              <w:keepNext/>
              <w:spacing w:after="0" w:before="0" w:line="247" w:lineRule="auto"/>
            </w:pPr>
            <w:r>
              <w:rPr>
                <w:rFonts w:ascii="Arial" w:hAnsi="Arial"/>
                <w:sz w:val="16"/>
              </w:rPr>
            </w:r>
            <w:r>
              <w:rPr>
                <w:rFonts w:ascii="Arial" w:hAnsi="Arial"/>
                <w:b/>
                <w:color w:val="17365D"/>
                <w:sz w:val="16"/>
              </w:rPr>
              <w:t>Priority</w:t>
            </w:r>
          </w:p>
        </w:tc>
        <w:tc>
          <w:tcPr>
            <w:tcW w:type="dxa" w:w="7200"/>
            <w:vAlign w:val="center"/>
            <w:tcMar>
              <w:top w:w="90" w:type="dxa"/>
              <w:start w:w="110" w:type="dxa"/>
              <w:bottom w:w="90" w:type="dxa"/>
              <w:end w:w="110" w:type="dxa"/>
            </w:tcMar>
            <w:shd w:fill="F5F8FA"/>
          </w:tcPr>
          <w:p>
            <w:pPr>
              <w:keepNext/>
              <w:spacing w:after="0" w:before="0" w:line="247" w:lineRule="auto"/>
            </w:pPr>
            <w:r>
              <w:rPr>
                <w:rFonts w:ascii="Arial" w:hAnsi="Arial"/>
                <w:sz w:val="16"/>
              </w:rPr>
            </w:r>
            <w:r>
              <w:rPr>
                <w:rFonts w:ascii="Arial" w:hAnsi="Arial"/>
                <w:b w:val="0"/>
                <w:color w:val="202A35"/>
                <w:sz w:val="16"/>
              </w:rPr>
              <w:t>Medium</w:t>
            </w:r>
          </w:p>
        </w:tc>
      </w:tr>
      <w:tr>
        <w:trPr>
          <w:cantSplit/>
          <w:cantSplit/>
        </w:trPr>
        <w:tc>
          <w:tcPr>
            <w:tcW w:type="dxa" w:w="2592"/>
            <w:vAlign w:val="center"/>
            <w:tcMar>
              <w:top w:w="90" w:type="dxa"/>
              <w:start w:w="110" w:type="dxa"/>
              <w:bottom w:w="90" w:type="dxa"/>
              <w:end w:w="110" w:type="dxa"/>
            </w:tcMar>
            <w:shd w:fill="EAF2F8"/>
          </w:tcPr>
          <w:p>
            <w:pPr>
              <w:keepNext/>
              <w:spacing w:after="0" w:before="0" w:line="247" w:lineRule="auto"/>
            </w:pPr>
            <w:r>
              <w:rPr>
                <w:rFonts w:ascii="Arial" w:hAnsi="Arial"/>
                <w:sz w:val="16"/>
              </w:rPr>
            </w:r>
            <w:r>
              <w:rPr>
                <w:rFonts w:ascii="Arial" w:hAnsi="Arial"/>
                <w:b/>
                <w:color w:val="17365D"/>
                <w:sz w:val="16"/>
              </w:rPr>
              <w:t>Source / stakeholder</w:t>
            </w:r>
          </w:p>
        </w:tc>
        <w:tc>
          <w:tcPr>
            <w:tcW w:type="dxa" w:w="7200"/>
            <w:vAlign w:val="center"/>
            <w:tcMar>
              <w:top w:w="90" w:type="dxa"/>
              <w:start w:w="110" w:type="dxa"/>
              <w:bottom w:w="90" w:type="dxa"/>
              <w:end w:w="110" w:type="dxa"/>
            </w:tcMar>
          </w:tcPr>
          <w:p>
            <w:pPr>
              <w:keepNext/>
              <w:spacing w:after="0" w:before="0" w:line="247" w:lineRule="auto"/>
            </w:pPr>
            <w:r>
              <w:rPr>
                <w:rFonts w:ascii="Arial" w:hAnsi="Arial"/>
                <w:sz w:val="16"/>
              </w:rPr>
            </w:r>
            <w:r>
              <w:rPr>
                <w:rFonts w:ascii="Arial" w:hAnsi="Arial"/>
                <w:b w:val="0"/>
                <w:color w:val="202A35"/>
                <w:sz w:val="16"/>
              </w:rPr>
              <w:t>Customer / Teller / Admin</w:t>
            </w:r>
          </w:p>
        </w:tc>
      </w:tr>
      <w:tr>
        <w:trPr>
          <w:cantSplit/>
          <w:cantSplit/>
        </w:trPr>
        <w:tc>
          <w:tcPr>
            <w:tcW w:type="dxa" w:w="2592"/>
            <w:vAlign w:val="center"/>
            <w:tcMar>
              <w:top w:w="90" w:type="dxa"/>
              <w:start w:w="110" w:type="dxa"/>
              <w:bottom w:w="90" w:type="dxa"/>
              <w:end w:w="110" w:type="dxa"/>
            </w:tcMar>
            <w:shd w:fill="F5F8FA"/>
          </w:tcPr>
          <w:p>
            <w:pPr>
              <w:keepNext/>
              <w:spacing w:after="0" w:before="0" w:line="247" w:lineRule="auto"/>
            </w:pPr>
            <w:r>
              <w:rPr>
                <w:rFonts w:ascii="Arial" w:hAnsi="Arial"/>
                <w:sz w:val="16"/>
              </w:rPr>
            </w:r>
            <w:r>
              <w:rPr>
                <w:rFonts w:ascii="Arial" w:hAnsi="Arial"/>
                <w:b/>
                <w:color w:val="17365D"/>
                <w:sz w:val="16"/>
              </w:rPr>
              <w:t>Acceptance criteria / test reference</w:t>
            </w:r>
          </w:p>
        </w:tc>
        <w:tc>
          <w:tcPr>
            <w:tcW w:type="dxa" w:w="7200"/>
            <w:vAlign w:val="center"/>
            <w:tcMar>
              <w:top w:w="90" w:type="dxa"/>
              <w:start w:w="110" w:type="dxa"/>
              <w:bottom w:w="90" w:type="dxa"/>
              <w:end w:w="110" w:type="dxa"/>
            </w:tcMar>
            <w:shd w:fill="F5F8FA"/>
          </w:tcPr>
          <w:p>
            <w:pPr>
              <w:keepNext/>
              <w:spacing w:after="0" w:before="0" w:line="247" w:lineRule="auto"/>
            </w:pPr>
            <w:r>
              <w:rPr>
                <w:rFonts w:ascii="Arial" w:hAnsi="Arial"/>
                <w:sz w:val="16"/>
              </w:rPr>
            </w:r>
            <w:r>
              <w:rPr>
                <w:rFonts w:ascii="Arial" w:hAnsi="Arial"/>
                <w:b w:val="0"/>
                <w:color w:val="202A35"/>
                <w:sz w:val="16"/>
              </w:rPr>
              <w:t>Manual checks pass on the specified browser versions and a 360 px responsive viewport. Test: TC-UX-02.</w:t>
            </w:r>
          </w:p>
        </w:tc>
      </w:tr>
      <w:tr>
        <w:trPr>
          <w:cantSplit/>
          <w:cantSplit/>
        </w:trPr>
        <w:tc>
          <w:tcPr>
            <w:tcW w:type="dxa" w:w="2592"/>
            <w:vAlign w:val="center"/>
            <w:tcMar>
              <w:top w:w="90" w:type="dxa"/>
              <w:start w:w="110" w:type="dxa"/>
              <w:bottom w:w="90" w:type="dxa"/>
              <w:end w:w="110" w:type="dxa"/>
            </w:tcMar>
            <w:shd w:fill="EAF2F8"/>
          </w:tcPr>
          <w:p>
            <w:pPr>
              <w:keepNext/>
              <w:spacing w:after="0" w:before="0" w:line="247" w:lineRule="auto"/>
            </w:pPr>
            <w:r>
              <w:rPr>
                <w:rFonts w:ascii="Arial" w:hAnsi="Arial"/>
                <w:sz w:val="16"/>
              </w:rPr>
            </w:r>
            <w:r>
              <w:rPr>
                <w:rFonts w:ascii="Arial" w:hAnsi="Arial"/>
                <w:b/>
                <w:color w:val="17365D"/>
                <w:sz w:val="16"/>
              </w:rPr>
              <w:t>Dependencies / comments</w:t>
            </w:r>
          </w:p>
        </w:tc>
        <w:tc>
          <w:tcPr>
            <w:tcW w:type="dxa" w:w="7200"/>
            <w:vAlign w:val="center"/>
            <w:tcMar>
              <w:top w:w="90" w:type="dxa"/>
              <w:start w:w="110" w:type="dxa"/>
              <w:bottom w:w="90" w:type="dxa"/>
              <w:end w:w="110" w:type="dxa"/>
            </w:tcMar>
          </w:tcPr>
          <w:p>
            <w:pPr>
              <w:spacing w:after="0" w:before="0" w:line="247" w:lineRule="auto"/>
            </w:pPr>
            <w:r>
              <w:rPr>
                <w:rFonts w:ascii="Arial" w:hAnsi="Arial"/>
                <w:sz w:val="16"/>
              </w:rPr>
            </w:r>
            <w:r>
              <w:rPr>
                <w:rFonts w:ascii="Arial" w:hAnsi="Arial"/>
                <w:b w:val="0"/>
                <w:color w:val="202A35"/>
                <w:sz w:val="16"/>
              </w:rPr>
              <w:t>DS-UI. The exact browser versions should be recorded when tests are performed.</w:t>
            </w:r>
          </w:p>
        </w:tc>
      </w:tr>
    </w:tbl>
    <w:p>
      <w:pPr>
        <w:spacing w:after="20" w:before="0"/>
      </w:pPr>
    </w:p>
    <w:p>
      <w:pPr>
        <w:pStyle w:val="Heading2"/>
      </w:pPr>
      <w:r>
        <w:t>5.1 Security objectives</w:t>
      </w:r>
    </w:p>
    <w:tbl>
      <w:tblPr>
        <w:tblW w:type="auto" w:w="0"/>
        <w:jc w:val="center"/>
        <w:tblLayout w:type="fixed"/>
        <w:tblLook w:firstColumn="1" w:firstRow="1" w:lastColumn="0" w:lastRow="0" w:noHBand="0" w:noVBand="1" w:val="04A0"/>
        <w:tblBorders>
          <w:top w:val="single" w:sz="4" w:color="D3DCE5"/>
          <w:left w:val="single" w:sz="4" w:color="D3DCE5"/>
          <w:bottom w:val="single" w:sz="4" w:color="D3DCE5"/>
          <w:right w:val="single" w:sz="4" w:color="D3DCE5"/>
          <w:insideH w:val="single" w:sz="4" w:color="D3DCE5"/>
          <w:insideV w:val="single" w:sz="4" w:color="D3DCE5"/>
        </w:tblBorders>
      </w:tblPr>
      <w:tblGrid>
        <w:gridCol w:w="3389"/>
        <w:gridCol w:w="3389"/>
        <w:gridCol w:w="3389"/>
      </w:tblGrid>
      <w:tr>
        <w:trPr>
          <w:tblHeader w:val="true"/>
          <w:cantSplit/>
        </w:trPr>
        <w:tc>
          <w:tcPr>
            <w:tcW w:type="dxa" w:w="1512"/>
            <w:vAlign w:val="center"/>
            <w:tcMar>
              <w:top w:w="90" w:type="dxa"/>
              <w:start w:w="110" w:type="dxa"/>
              <w:bottom w:w="90" w:type="dxa"/>
              <w:end w:w="110" w:type="dxa"/>
            </w:tcMar>
            <w:shd w:fill="17365D"/>
          </w:tcPr>
          <w:p>
            <w:pPr>
              <w:spacing w:after="0" w:before="0" w:line="247" w:lineRule="auto"/>
            </w:pPr>
            <w:r>
              <w:rPr>
                <w:rFonts w:ascii="Arial" w:hAnsi="Arial"/>
                <w:b/>
                <w:color w:val="FFFFFF"/>
                <w:sz w:val="17"/>
              </w:rPr>
            </w:r>
            <w:r>
              <w:rPr>
                <w:rFonts w:ascii="Arial" w:hAnsi="Arial"/>
                <w:b/>
                <w:color w:val="FFFFFF"/>
                <w:sz w:val="17"/>
              </w:rPr>
              <w:t>Objective ID</w:t>
            </w:r>
          </w:p>
        </w:tc>
        <w:tc>
          <w:tcPr>
            <w:tcW w:type="dxa" w:w="1800"/>
            <w:vAlign w:val="center"/>
            <w:tcMar>
              <w:top w:w="90" w:type="dxa"/>
              <w:start w:w="110" w:type="dxa"/>
              <w:bottom w:w="90" w:type="dxa"/>
              <w:end w:w="110" w:type="dxa"/>
            </w:tcMar>
            <w:shd w:fill="17365D"/>
          </w:tcPr>
          <w:p>
            <w:pPr>
              <w:spacing w:after="0" w:before="0" w:line="247" w:lineRule="auto"/>
            </w:pPr>
            <w:r>
              <w:rPr>
                <w:rFonts w:ascii="Arial" w:hAnsi="Arial"/>
                <w:b/>
                <w:color w:val="FFFFFF"/>
                <w:sz w:val="17"/>
              </w:rPr>
            </w:r>
            <w:r>
              <w:rPr>
                <w:rFonts w:ascii="Arial" w:hAnsi="Arial"/>
                <w:b/>
                <w:color w:val="FFFFFF"/>
                <w:sz w:val="17"/>
              </w:rPr>
              <w:t>Objective</w:t>
            </w:r>
          </w:p>
        </w:tc>
        <w:tc>
          <w:tcPr>
            <w:tcW w:type="dxa" w:w="6336"/>
            <w:vAlign w:val="center"/>
            <w:tcMar>
              <w:top w:w="90" w:type="dxa"/>
              <w:start w:w="110" w:type="dxa"/>
              <w:bottom w:w="90" w:type="dxa"/>
              <w:end w:w="110" w:type="dxa"/>
            </w:tcMar>
            <w:shd w:fill="17365D"/>
          </w:tcPr>
          <w:p>
            <w:pPr>
              <w:spacing w:after="0" w:before="0" w:line="247" w:lineRule="auto"/>
            </w:pPr>
            <w:r>
              <w:rPr>
                <w:rFonts w:ascii="Arial" w:hAnsi="Arial"/>
                <w:b/>
                <w:color w:val="FFFFFF"/>
                <w:sz w:val="17"/>
              </w:rPr>
            </w:r>
            <w:r>
              <w:rPr>
                <w:rFonts w:ascii="Arial" w:hAnsi="Arial"/>
                <w:b/>
                <w:color w:val="FFFFFF"/>
                <w:sz w:val="17"/>
              </w:rPr>
              <w:t>Description</w:t>
            </w:r>
          </w:p>
        </w:tc>
      </w:tr>
      <w:tr>
        <w:trPr>
          <w:cantSplit/>
        </w:trPr>
        <w:tc>
          <w:tcPr>
            <w:tcW w:type="dxa" w:w="1512"/>
            <w:vAlign w:val="center"/>
            <w:tcMar>
              <w:top w:w="90" w:type="dxa"/>
              <w:start w:w="110" w:type="dxa"/>
              <w:bottom w:w="90" w:type="dxa"/>
              <w:end w:w="110" w:type="dxa"/>
            </w:tcMar>
          </w:tcPr>
          <w:p>
            <w:pPr>
              <w:spacing w:after="0" w:before="0" w:line="247" w:lineRule="auto"/>
            </w:pPr>
            <w:r>
              <w:rPr>
                <w:rFonts w:ascii="Arial" w:hAnsi="Arial"/>
                <w:sz w:val="17"/>
              </w:rPr>
            </w:r>
            <w:r>
              <w:rPr>
                <w:rFonts w:ascii="Arial" w:hAnsi="Arial"/>
                <w:b w:val="0"/>
                <w:color w:val="202A35"/>
                <w:sz w:val="17"/>
              </w:rPr>
              <w:t>BMS-SO-1</w:t>
            </w:r>
          </w:p>
        </w:tc>
        <w:tc>
          <w:tcPr>
            <w:tcW w:type="dxa" w:w="1800"/>
            <w:vAlign w:val="center"/>
            <w:tcMar>
              <w:top w:w="90" w:type="dxa"/>
              <w:start w:w="110" w:type="dxa"/>
              <w:bottom w:w="90" w:type="dxa"/>
              <w:end w:w="110" w:type="dxa"/>
            </w:tcMar>
          </w:tcPr>
          <w:p>
            <w:pPr>
              <w:spacing w:after="0" w:before="0" w:line="247" w:lineRule="auto"/>
            </w:pPr>
            <w:r>
              <w:rPr>
                <w:rFonts w:ascii="Arial" w:hAnsi="Arial"/>
                <w:sz w:val="17"/>
              </w:rPr>
            </w:r>
            <w:r>
              <w:rPr>
                <w:rFonts w:ascii="Arial" w:hAnsi="Arial"/>
                <w:b w:val="0"/>
                <w:color w:val="202A35"/>
                <w:sz w:val="17"/>
              </w:rPr>
              <w:t>Confidentiality</w:t>
            </w:r>
          </w:p>
        </w:tc>
        <w:tc>
          <w:tcPr>
            <w:tcW w:type="dxa" w:w="6336"/>
            <w:vAlign w:val="center"/>
            <w:tcMar>
              <w:top w:w="90" w:type="dxa"/>
              <w:start w:w="110" w:type="dxa"/>
              <w:bottom w:w="90" w:type="dxa"/>
              <w:end w:w="110" w:type="dxa"/>
            </w:tcMar>
          </w:tcPr>
          <w:p>
            <w:pPr>
              <w:spacing w:after="0" w:before="0" w:line="247" w:lineRule="auto"/>
            </w:pPr>
            <w:r>
              <w:rPr>
                <w:rFonts w:ascii="Arial" w:hAnsi="Arial"/>
                <w:sz w:val="17"/>
              </w:rPr>
            </w:r>
            <w:r>
              <w:rPr>
                <w:rFonts w:ascii="Arial" w:hAnsi="Arial"/>
                <w:b w:val="0"/>
                <w:color w:val="202A35"/>
                <w:sz w:val="17"/>
              </w:rPr>
              <w:t>Customer and credential data shall be visible only to authorized users. Sensitive identifiers and authentication secrets shall be protected against unauthorized disclosure.</w:t>
            </w:r>
          </w:p>
        </w:tc>
      </w:tr>
      <w:tr>
        <w:trPr>
          <w:cantSplit/>
        </w:trPr>
        <w:tc>
          <w:tcPr>
            <w:tcW w:type="dxa" w:w="1512"/>
            <w:vAlign w:val="center"/>
            <w:tcMar>
              <w:top w:w="90" w:type="dxa"/>
              <w:start w:w="110" w:type="dxa"/>
              <w:bottom w:w="90" w:type="dxa"/>
              <w:end w:w="110" w:type="dxa"/>
            </w:tcMar>
            <w:shd w:fill="F5F8FA"/>
          </w:tcPr>
          <w:p>
            <w:pPr>
              <w:spacing w:after="0" w:before="0" w:line="247" w:lineRule="auto"/>
            </w:pPr>
            <w:r>
              <w:rPr>
                <w:rFonts w:ascii="Arial" w:hAnsi="Arial"/>
                <w:sz w:val="17"/>
              </w:rPr>
            </w:r>
            <w:r>
              <w:rPr>
                <w:rFonts w:ascii="Arial" w:hAnsi="Arial"/>
                <w:b w:val="0"/>
                <w:color w:val="202A35"/>
                <w:sz w:val="17"/>
              </w:rPr>
              <w:t>BMS-SO-2</w:t>
            </w:r>
          </w:p>
        </w:tc>
        <w:tc>
          <w:tcPr>
            <w:tcW w:type="dxa" w:w="1800"/>
            <w:vAlign w:val="center"/>
            <w:tcMar>
              <w:top w:w="90" w:type="dxa"/>
              <w:start w:w="110" w:type="dxa"/>
              <w:bottom w:w="90" w:type="dxa"/>
              <w:end w:w="110" w:type="dxa"/>
            </w:tcMar>
            <w:shd w:fill="F5F8FA"/>
          </w:tcPr>
          <w:p>
            <w:pPr>
              <w:spacing w:after="0" w:before="0" w:line="247" w:lineRule="auto"/>
            </w:pPr>
            <w:r>
              <w:rPr>
                <w:rFonts w:ascii="Arial" w:hAnsi="Arial"/>
                <w:sz w:val="17"/>
              </w:rPr>
            </w:r>
            <w:r>
              <w:rPr>
                <w:rFonts w:ascii="Arial" w:hAnsi="Arial"/>
                <w:b w:val="0"/>
                <w:color w:val="202A35"/>
                <w:sz w:val="17"/>
              </w:rPr>
              <w:t>Integrity</w:t>
            </w:r>
          </w:p>
        </w:tc>
        <w:tc>
          <w:tcPr>
            <w:tcW w:type="dxa" w:w="6336"/>
            <w:vAlign w:val="center"/>
            <w:tcMar>
              <w:top w:w="90" w:type="dxa"/>
              <w:start w:w="110" w:type="dxa"/>
              <w:bottom w:w="90" w:type="dxa"/>
              <w:end w:w="110" w:type="dxa"/>
            </w:tcMar>
            <w:shd w:fill="F5F8FA"/>
          </w:tcPr>
          <w:p>
            <w:pPr>
              <w:spacing w:after="0" w:before="0" w:line="247" w:lineRule="auto"/>
            </w:pPr>
            <w:r>
              <w:rPr>
                <w:rFonts w:ascii="Arial" w:hAnsi="Arial"/>
                <w:sz w:val="17"/>
              </w:rPr>
            </w:r>
            <w:r>
              <w:rPr>
                <w:rFonts w:ascii="Arial" w:hAnsi="Arial"/>
                <w:b w:val="0"/>
                <w:color w:val="202A35"/>
                <w:sz w:val="17"/>
              </w:rPr>
              <w:t>Money movements and account data shall not be altered illegitimately or left in an inconsistent state. Validation, role enforcement and atomic transaction handling shall support this objective.</w:t>
            </w:r>
          </w:p>
        </w:tc>
      </w:tr>
      <w:tr>
        <w:trPr>
          <w:cantSplit/>
        </w:trPr>
        <w:tc>
          <w:tcPr>
            <w:tcW w:type="dxa" w:w="1512"/>
            <w:vAlign w:val="center"/>
            <w:tcMar>
              <w:top w:w="90" w:type="dxa"/>
              <w:start w:w="110" w:type="dxa"/>
              <w:bottom w:w="90" w:type="dxa"/>
              <w:end w:w="110" w:type="dxa"/>
            </w:tcMar>
          </w:tcPr>
          <w:p>
            <w:pPr>
              <w:spacing w:after="0" w:before="0" w:line="247" w:lineRule="auto"/>
            </w:pPr>
            <w:r>
              <w:rPr>
                <w:rFonts w:ascii="Arial" w:hAnsi="Arial"/>
                <w:sz w:val="17"/>
              </w:rPr>
            </w:r>
            <w:r>
              <w:rPr>
                <w:rFonts w:ascii="Arial" w:hAnsi="Arial"/>
                <w:b w:val="0"/>
                <w:color w:val="202A35"/>
                <w:sz w:val="17"/>
              </w:rPr>
              <w:t>BMS-SO-3</w:t>
            </w:r>
          </w:p>
        </w:tc>
        <w:tc>
          <w:tcPr>
            <w:tcW w:type="dxa" w:w="1800"/>
            <w:vAlign w:val="center"/>
            <w:tcMar>
              <w:top w:w="90" w:type="dxa"/>
              <w:start w:w="110" w:type="dxa"/>
              <w:bottom w:w="90" w:type="dxa"/>
              <w:end w:w="110" w:type="dxa"/>
            </w:tcMar>
          </w:tcPr>
          <w:p>
            <w:pPr>
              <w:spacing w:after="0" w:before="0" w:line="247" w:lineRule="auto"/>
            </w:pPr>
            <w:r>
              <w:rPr>
                <w:rFonts w:ascii="Arial" w:hAnsi="Arial"/>
                <w:sz w:val="17"/>
              </w:rPr>
            </w:r>
            <w:r>
              <w:rPr>
                <w:rFonts w:ascii="Arial" w:hAnsi="Arial"/>
                <w:b w:val="0"/>
                <w:color w:val="202A35"/>
                <w:sz w:val="17"/>
              </w:rPr>
              <w:t>Accountability</w:t>
            </w:r>
          </w:p>
        </w:tc>
        <w:tc>
          <w:tcPr>
            <w:tcW w:type="dxa" w:w="6336"/>
            <w:vAlign w:val="center"/>
            <w:tcMar>
              <w:top w:w="90" w:type="dxa"/>
              <w:start w:w="110" w:type="dxa"/>
              <w:bottom w:w="90" w:type="dxa"/>
              <w:end w:w="110" w:type="dxa"/>
            </w:tcMar>
          </w:tcPr>
          <w:p>
            <w:pPr>
              <w:spacing w:after="0" w:before="0" w:line="247" w:lineRule="auto"/>
            </w:pPr>
            <w:r>
              <w:rPr>
                <w:rFonts w:ascii="Arial" w:hAnsi="Arial"/>
                <w:sz w:val="17"/>
              </w:rPr>
            </w:r>
            <w:r>
              <w:rPr>
                <w:rFonts w:ascii="Arial" w:hAnsi="Arial"/>
                <w:b w:val="0"/>
                <w:color w:val="202A35"/>
                <w:sz w:val="17"/>
              </w:rPr>
              <w:t>Every security-relevant action shall be traceable to a user through timestamped audit records that identify the action and outcome.</w:t>
            </w:r>
          </w:p>
        </w:tc>
      </w:tr>
    </w:tbl>
    <w:p>
      <w:pPr>
        <w:pStyle w:val="Heading2"/>
      </w:pPr>
      <w:r>
        <w:t>5.2 Security requirements</w:t>
      </w:r>
    </w:p>
    <w:p>
      <w:pPr>
        <w:pStyle w:val="Heading3"/>
        <w:keepNext/>
      </w:pPr>
      <w:r>
        <w:t>BMS-SR-001 - Require TLS for client-server communication</w:t>
      </w:r>
    </w:p>
    <w:tbl>
      <w:tblPr>
        <w:tblW w:type="auto" w:w="0"/>
        <w:jc w:val="center"/>
        <w:tblLayout w:type="fixed"/>
        <w:tblLook w:firstColumn="1" w:firstRow="1" w:lastColumn="0" w:lastRow="0" w:noHBand="0" w:noVBand="1" w:val="04A0"/>
        <w:tblBorders>
          <w:top w:val="single" w:sz="4" w:color="D3DCE5"/>
          <w:left w:val="single" w:sz="4" w:color="D3DCE5"/>
          <w:bottom w:val="single" w:sz="4" w:color="D3DCE5"/>
          <w:right w:val="single" w:sz="4" w:color="D3DCE5"/>
          <w:insideH w:val="single" w:sz="4" w:color="D3DCE5"/>
          <w:insideV w:val="single" w:sz="4" w:color="D3DCE5"/>
        </w:tblBorders>
      </w:tblPr>
      <w:tblGrid>
        <w:gridCol w:w="5083"/>
        <w:gridCol w:w="5083"/>
      </w:tblGrid>
      <w:tr>
        <w:trPr>
          <w:cantSplit/>
          <w:cantSplit/>
        </w:trPr>
        <w:tc>
          <w:tcPr>
            <w:tcW w:type="dxa" w:w="2592"/>
            <w:vAlign w:val="center"/>
            <w:tcMar>
              <w:top w:w="90" w:type="dxa"/>
              <w:start w:w="110" w:type="dxa"/>
              <w:bottom w:w="90" w:type="dxa"/>
              <w:end w:w="110" w:type="dxa"/>
            </w:tcMar>
            <w:shd w:fill="EAF2F8"/>
          </w:tcPr>
          <w:p>
            <w:pPr>
              <w:keepNext/>
              <w:spacing w:after="0" w:before="0" w:line="247" w:lineRule="auto"/>
            </w:pPr>
            <w:r>
              <w:rPr>
                <w:rFonts w:ascii="Arial" w:hAnsi="Arial"/>
                <w:sz w:val="16"/>
              </w:rPr>
            </w:r>
            <w:r>
              <w:rPr>
                <w:rFonts w:ascii="Arial" w:hAnsi="Arial"/>
                <w:b/>
                <w:color w:val="17365D"/>
                <w:sz w:val="16"/>
              </w:rPr>
              <w:t>Requirement statement</w:t>
            </w:r>
          </w:p>
        </w:tc>
        <w:tc>
          <w:tcPr>
            <w:tcW w:type="dxa" w:w="7200"/>
            <w:vAlign w:val="center"/>
            <w:tcMar>
              <w:top w:w="90" w:type="dxa"/>
              <w:start w:w="110" w:type="dxa"/>
              <w:bottom w:w="90" w:type="dxa"/>
              <w:end w:w="110" w:type="dxa"/>
            </w:tcMar>
          </w:tcPr>
          <w:p>
            <w:pPr>
              <w:keepNext/>
              <w:spacing w:after="0" w:before="0" w:line="247" w:lineRule="auto"/>
            </w:pPr>
            <w:r>
              <w:rPr>
                <w:rFonts w:ascii="Arial" w:hAnsi="Arial"/>
                <w:sz w:val="16"/>
              </w:rPr>
            </w:r>
            <w:r>
              <w:rPr>
                <w:rFonts w:ascii="Arial" w:hAnsi="Arial"/>
                <w:b w:val="0"/>
                <w:color w:val="202A35"/>
                <w:sz w:val="16"/>
              </w:rPr>
              <w:t>The system shall use TLS 1.2 or higher for all client-server communication.</w:t>
            </w:r>
          </w:p>
        </w:tc>
      </w:tr>
      <w:tr>
        <w:trPr>
          <w:cantSplit/>
          <w:cantSplit/>
        </w:trPr>
        <w:tc>
          <w:tcPr>
            <w:tcW w:type="dxa" w:w="2592"/>
            <w:vAlign w:val="center"/>
            <w:tcMar>
              <w:top w:w="90" w:type="dxa"/>
              <w:start w:w="110" w:type="dxa"/>
              <w:bottom w:w="90" w:type="dxa"/>
              <w:end w:w="110" w:type="dxa"/>
            </w:tcMar>
            <w:shd w:fill="EAF2F8"/>
          </w:tcPr>
          <w:p>
            <w:pPr>
              <w:keepNext/>
              <w:spacing w:after="0" w:before="0" w:line="247" w:lineRule="auto"/>
            </w:pPr>
            <w:r>
              <w:rPr>
                <w:rFonts w:ascii="Arial" w:hAnsi="Arial"/>
                <w:sz w:val="16"/>
              </w:rPr>
            </w:r>
            <w:r>
              <w:rPr>
                <w:rFonts w:ascii="Arial" w:hAnsi="Arial"/>
                <w:b/>
                <w:color w:val="17365D"/>
                <w:sz w:val="16"/>
              </w:rPr>
              <w:t>Type / category</w:t>
            </w:r>
          </w:p>
        </w:tc>
        <w:tc>
          <w:tcPr>
            <w:tcW w:type="dxa" w:w="7200"/>
            <w:vAlign w:val="center"/>
            <w:tcMar>
              <w:top w:w="90" w:type="dxa"/>
              <w:start w:w="110" w:type="dxa"/>
              <w:bottom w:w="90" w:type="dxa"/>
              <w:end w:w="110" w:type="dxa"/>
            </w:tcMar>
          </w:tcPr>
          <w:p>
            <w:pPr>
              <w:keepNext/>
              <w:spacing w:after="0" w:before="0" w:line="247" w:lineRule="auto"/>
            </w:pPr>
            <w:r>
              <w:rPr>
                <w:rFonts w:ascii="Arial" w:hAnsi="Arial"/>
                <w:sz w:val="16"/>
              </w:rPr>
            </w:r>
            <w:r>
              <w:rPr>
                <w:rFonts w:ascii="Arial" w:hAnsi="Arial"/>
                <w:b w:val="0"/>
                <w:color w:val="202A35"/>
                <w:sz w:val="16"/>
              </w:rPr>
              <w:t>Security</w:t>
            </w:r>
          </w:p>
        </w:tc>
      </w:tr>
      <w:tr>
        <w:trPr>
          <w:cantSplit/>
          <w:cantSplit/>
        </w:trPr>
        <w:tc>
          <w:tcPr>
            <w:tcW w:type="dxa" w:w="2592"/>
            <w:vAlign w:val="center"/>
            <w:tcMar>
              <w:top w:w="90" w:type="dxa"/>
              <w:start w:w="110" w:type="dxa"/>
              <w:bottom w:w="90" w:type="dxa"/>
              <w:end w:w="110" w:type="dxa"/>
            </w:tcMar>
            <w:shd w:fill="F5F8FA"/>
          </w:tcPr>
          <w:p>
            <w:pPr>
              <w:keepNext/>
              <w:spacing w:after="0" w:before="0" w:line="247" w:lineRule="auto"/>
            </w:pPr>
            <w:r>
              <w:rPr>
                <w:rFonts w:ascii="Arial" w:hAnsi="Arial"/>
                <w:sz w:val="16"/>
              </w:rPr>
            </w:r>
            <w:r>
              <w:rPr>
                <w:rFonts w:ascii="Arial" w:hAnsi="Arial"/>
                <w:b/>
                <w:color w:val="17365D"/>
                <w:sz w:val="16"/>
              </w:rPr>
              <w:t>Priority</w:t>
            </w:r>
          </w:p>
        </w:tc>
        <w:tc>
          <w:tcPr>
            <w:tcW w:type="dxa" w:w="7200"/>
            <w:vAlign w:val="center"/>
            <w:tcMar>
              <w:top w:w="90" w:type="dxa"/>
              <w:start w:w="110" w:type="dxa"/>
              <w:bottom w:w="90" w:type="dxa"/>
              <w:end w:w="110" w:type="dxa"/>
            </w:tcMar>
            <w:shd w:fill="F5F8FA"/>
          </w:tcPr>
          <w:p>
            <w:pPr>
              <w:keepNext/>
              <w:spacing w:after="0" w:before="0" w:line="247" w:lineRule="auto"/>
            </w:pPr>
            <w:r>
              <w:rPr>
                <w:rFonts w:ascii="Arial" w:hAnsi="Arial"/>
                <w:sz w:val="16"/>
              </w:rPr>
            </w:r>
            <w:r>
              <w:rPr>
                <w:rFonts w:ascii="Arial" w:hAnsi="Arial"/>
                <w:b w:val="0"/>
                <w:color w:val="202A35"/>
                <w:sz w:val="16"/>
              </w:rPr>
              <w:t>High</w:t>
            </w:r>
          </w:p>
        </w:tc>
      </w:tr>
      <w:tr>
        <w:trPr>
          <w:cantSplit/>
          <w:cantSplit/>
        </w:trPr>
        <w:tc>
          <w:tcPr>
            <w:tcW w:type="dxa" w:w="2592"/>
            <w:vAlign w:val="center"/>
            <w:tcMar>
              <w:top w:w="90" w:type="dxa"/>
              <w:start w:w="110" w:type="dxa"/>
              <w:bottom w:w="90" w:type="dxa"/>
              <w:end w:w="110" w:type="dxa"/>
            </w:tcMar>
            <w:shd w:fill="EAF2F8"/>
          </w:tcPr>
          <w:p>
            <w:pPr>
              <w:keepNext/>
              <w:spacing w:after="0" w:before="0" w:line="247" w:lineRule="auto"/>
            </w:pPr>
            <w:r>
              <w:rPr>
                <w:rFonts w:ascii="Arial" w:hAnsi="Arial"/>
                <w:sz w:val="16"/>
              </w:rPr>
            </w:r>
            <w:r>
              <w:rPr>
                <w:rFonts w:ascii="Arial" w:hAnsi="Arial"/>
                <w:b/>
                <w:color w:val="17365D"/>
                <w:sz w:val="16"/>
              </w:rPr>
              <w:t>Source / stakeholder</w:t>
            </w:r>
          </w:p>
        </w:tc>
        <w:tc>
          <w:tcPr>
            <w:tcW w:type="dxa" w:w="7200"/>
            <w:vAlign w:val="center"/>
            <w:tcMar>
              <w:top w:w="90" w:type="dxa"/>
              <w:start w:w="110" w:type="dxa"/>
              <w:bottom w:w="90" w:type="dxa"/>
              <w:end w:w="110" w:type="dxa"/>
            </w:tcMar>
          </w:tcPr>
          <w:p>
            <w:pPr>
              <w:keepNext/>
              <w:spacing w:after="0" w:before="0" w:line="247" w:lineRule="auto"/>
            </w:pPr>
            <w:r>
              <w:rPr>
                <w:rFonts w:ascii="Arial" w:hAnsi="Arial"/>
                <w:sz w:val="16"/>
              </w:rPr>
            </w:r>
            <w:r>
              <w:rPr>
                <w:rFonts w:ascii="Arial" w:hAnsi="Arial"/>
                <w:b w:val="0"/>
                <w:color w:val="202A35"/>
                <w:sz w:val="16"/>
              </w:rPr>
              <w:t>Customer / Teller / Admin</w:t>
            </w:r>
          </w:p>
        </w:tc>
      </w:tr>
      <w:tr>
        <w:trPr>
          <w:cantSplit/>
          <w:cantSplit/>
        </w:trPr>
        <w:tc>
          <w:tcPr>
            <w:tcW w:type="dxa" w:w="2592"/>
            <w:vAlign w:val="center"/>
            <w:tcMar>
              <w:top w:w="90" w:type="dxa"/>
              <w:start w:w="110" w:type="dxa"/>
              <w:bottom w:w="90" w:type="dxa"/>
              <w:end w:w="110" w:type="dxa"/>
            </w:tcMar>
            <w:shd w:fill="F5F8FA"/>
          </w:tcPr>
          <w:p>
            <w:pPr>
              <w:keepNext/>
              <w:spacing w:after="0" w:before="0" w:line="247" w:lineRule="auto"/>
            </w:pPr>
            <w:r>
              <w:rPr>
                <w:rFonts w:ascii="Arial" w:hAnsi="Arial"/>
                <w:sz w:val="16"/>
              </w:rPr>
            </w:r>
            <w:r>
              <w:rPr>
                <w:rFonts w:ascii="Arial" w:hAnsi="Arial"/>
                <w:b/>
                <w:color w:val="17365D"/>
                <w:sz w:val="16"/>
              </w:rPr>
              <w:t>Acceptance criteria / test reference</w:t>
            </w:r>
          </w:p>
        </w:tc>
        <w:tc>
          <w:tcPr>
            <w:tcW w:type="dxa" w:w="7200"/>
            <w:vAlign w:val="center"/>
            <w:tcMar>
              <w:top w:w="90" w:type="dxa"/>
              <w:start w:w="110" w:type="dxa"/>
              <w:bottom w:w="90" w:type="dxa"/>
              <w:end w:w="110" w:type="dxa"/>
            </w:tcMar>
            <w:shd w:fill="F5F8FA"/>
          </w:tcPr>
          <w:p>
            <w:pPr>
              <w:keepNext/>
              <w:spacing w:after="0" w:before="0" w:line="247" w:lineRule="auto"/>
            </w:pPr>
            <w:r>
              <w:rPr>
                <w:rFonts w:ascii="Arial" w:hAnsi="Arial"/>
                <w:sz w:val="16"/>
              </w:rPr>
            </w:r>
            <w:r>
              <w:rPr>
                <w:rFonts w:ascii="Arial" w:hAnsi="Arial"/>
                <w:b w:val="0"/>
                <w:color w:val="202A35"/>
                <w:sz w:val="16"/>
              </w:rPr>
              <w:t>Verification confirms that TLS 1.2 or higher is required for client-server communication. Test: TC-Sec-01.</w:t>
            </w:r>
          </w:p>
        </w:tc>
      </w:tr>
      <w:tr>
        <w:trPr>
          <w:cantSplit/>
          <w:cantSplit/>
        </w:trPr>
        <w:tc>
          <w:tcPr>
            <w:tcW w:type="dxa" w:w="2592"/>
            <w:vAlign w:val="center"/>
            <w:tcMar>
              <w:top w:w="90" w:type="dxa"/>
              <w:start w:w="110" w:type="dxa"/>
              <w:bottom w:w="90" w:type="dxa"/>
              <w:end w:w="110" w:type="dxa"/>
            </w:tcMar>
            <w:shd w:fill="EAF2F8"/>
          </w:tcPr>
          <w:p>
            <w:pPr>
              <w:keepNext/>
              <w:spacing w:after="0" w:before="0" w:line="247" w:lineRule="auto"/>
            </w:pPr>
            <w:r>
              <w:rPr>
                <w:rFonts w:ascii="Arial" w:hAnsi="Arial"/>
                <w:sz w:val="16"/>
              </w:rPr>
            </w:r>
            <w:r>
              <w:rPr>
                <w:rFonts w:ascii="Arial" w:hAnsi="Arial"/>
                <w:b/>
                <w:color w:val="17365D"/>
                <w:sz w:val="16"/>
              </w:rPr>
              <w:t>Security objective link</w:t>
            </w:r>
          </w:p>
        </w:tc>
        <w:tc>
          <w:tcPr>
            <w:tcW w:type="dxa" w:w="7200"/>
            <w:vAlign w:val="center"/>
            <w:tcMar>
              <w:top w:w="90" w:type="dxa"/>
              <w:start w:w="110" w:type="dxa"/>
              <w:bottom w:w="90" w:type="dxa"/>
              <w:end w:w="110" w:type="dxa"/>
            </w:tcMar>
          </w:tcPr>
          <w:p>
            <w:pPr>
              <w:keepNext/>
              <w:spacing w:after="0" w:before="0" w:line="247" w:lineRule="auto"/>
            </w:pPr>
            <w:r>
              <w:rPr>
                <w:rFonts w:ascii="Arial" w:hAnsi="Arial"/>
                <w:sz w:val="16"/>
              </w:rPr>
            </w:r>
            <w:r>
              <w:rPr>
                <w:rFonts w:ascii="Arial" w:hAnsi="Arial"/>
                <w:b w:val="0"/>
                <w:color w:val="202A35"/>
                <w:sz w:val="16"/>
              </w:rPr>
              <w:t>BMS-SO-1</w:t>
            </w:r>
          </w:p>
        </w:tc>
      </w:tr>
      <w:tr>
        <w:trPr>
          <w:cantSplit/>
          <w:cantSplit/>
        </w:trPr>
        <w:tc>
          <w:tcPr>
            <w:tcW w:type="dxa" w:w="2592"/>
            <w:vAlign w:val="center"/>
            <w:tcMar>
              <w:top w:w="90" w:type="dxa"/>
              <w:start w:w="110" w:type="dxa"/>
              <w:bottom w:w="90" w:type="dxa"/>
              <w:end w:w="110" w:type="dxa"/>
            </w:tcMar>
            <w:shd w:fill="F5F8FA"/>
          </w:tcPr>
          <w:p>
            <w:pPr>
              <w:keepNext/>
              <w:spacing w:after="0" w:before="0" w:line="247" w:lineRule="auto"/>
            </w:pPr>
            <w:r>
              <w:rPr>
                <w:rFonts w:ascii="Arial" w:hAnsi="Arial"/>
                <w:sz w:val="16"/>
              </w:rPr>
            </w:r>
            <w:r>
              <w:rPr>
                <w:rFonts w:ascii="Arial" w:hAnsi="Arial"/>
                <w:b/>
                <w:color w:val="17365D"/>
                <w:sz w:val="16"/>
              </w:rPr>
              <w:t>Dependencies / comments</w:t>
            </w:r>
          </w:p>
        </w:tc>
        <w:tc>
          <w:tcPr>
            <w:tcW w:type="dxa" w:w="7200"/>
            <w:vAlign w:val="center"/>
            <w:tcMar>
              <w:top w:w="90" w:type="dxa"/>
              <w:start w:w="110" w:type="dxa"/>
              <w:bottom w:w="90" w:type="dxa"/>
              <w:end w:w="110" w:type="dxa"/>
            </w:tcMar>
            <w:shd w:fill="F5F8FA"/>
          </w:tcPr>
          <w:p>
            <w:pPr>
              <w:spacing w:after="0" w:before="0" w:line="247" w:lineRule="auto"/>
            </w:pPr>
            <w:r>
              <w:rPr>
                <w:rFonts w:ascii="Arial" w:hAnsi="Arial"/>
                <w:sz w:val="16"/>
              </w:rPr>
            </w:r>
            <w:r>
              <w:rPr>
                <w:rFonts w:ascii="Arial" w:hAnsi="Arial"/>
                <w:b w:val="0"/>
                <w:color w:val="202A35"/>
                <w:sz w:val="16"/>
              </w:rPr>
              <w:t>DS-SEC.</w:t>
            </w:r>
          </w:p>
        </w:tc>
      </w:tr>
    </w:tbl>
    <w:p>
      <w:pPr>
        <w:spacing w:after="20" w:before="0"/>
      </w:pPr>
    </w:p>
    <w:p>
      <w:pPr>
        <w:pStyle w:val="Heading3"/>
        <w:keepNext/>
      </w:pPr>
      <w:r>
        <w:t>BMS-SR-002 - Protect stored passwords</w:t>
      </w:r>
    </w:p>
    <w:tbl>
      <w:tblPr>
        <w:tblW w:type="auto" w:w="0"/>
        <w:jc w:val="center"/>
        <w:tblLayout w:type="fixed"/>
        <w:tblLook w:firstColumn="1" w:firstRow="1" w:lastColumn="0" w:lastRow="0" w:noHBand="0" w:noVBand="1" w:val="04A0"/>
        <w:tblBorders>
          <w:top w:val="single" w:sz="4" w:color="D3DCE5"/>
          <w:left w:val="single" w:sz="4" w:color="D3DCE5"/>
          <w:bottom w:val="single" w:sz="4" w:color="D3DCE5"/>
          <w:right w:val="single" w:sz="4" w:color="D3DCE5"/>
          <w:insideH w:val="single" w:sz="4" w:color="D3DCE5"/>
          <w:insideV w:val="single" w:sz="4" w:color="D3DCE5"/>
        </w:tblBorders>
      </w:tblPr>
      <w:tblGrid>
        <w:gridCol w:w="5083"/>
        <w:gridCol w:w="5083"/>
      </w:tblGrid>
      <w:tr>
        <w:trPr>
          <w:cantSplit/>
          <w:cantSplit/>
        </w:trPr>
        <w:tc>
          <w:tcPr>
            <w:tcW w:type="dxa" w:w="2592"/>
            <w:vAlign w:val="center"/>
            <w:tcMar>
              <w:top w:w="90" w:type="dxa"/>
              <w:start w:w="110" w:type="dxa"/>
              <w:bottom w:w="90" w:type="dxa"/>
              <w:end w:w="110" w:type="dxa"/>
            </w:tcMar>
            <w:shd w:fill="EAF2F8"/>
          </w:tcPr>
          <w:p>
            <w:pPr>
              <w:keepNext/>
              <w:spacing w:after="0" w:before="0" w:line="247" w:lineRule="auto"/>
            </w:pPr>
            <w:r>
              <w:rPr>
                <w:rFonts w:ascii="Arial" w:hAnsi="Arial"/>
                <w:sz w:val="16"/>
              </w:rPr>
            </w:r>
            <w:r>
              <w:rPr>
                <w:rFonts w:ascii="Arial" w:hAnsi="Arial"/>
                <w:b/>
                <w:color w:val="17365D"/>
                <w:sz w:val="16"/>
              </w:rPr>
              <w:t>Requirement statement</w:t>
            </w:r>
          </w:p>
        </w:tc>
        <w:tc>
          <w:tcPr>
            <w:tcW w:type="dxa" w:w="7200"/>
            <w:vAlign w:val="center"/>
            <w:tcMar>
              <w:top w:w="90" w:type="dxa"/>
              <w:start w:w="110" w:type="dxa"/>
              <w:bottom w:w="90" w:type="dxa"/>
              <w:end w:w="110" w:type="dxa"/>
            </w:tcMar>
          </w:tcPr>
          <w:p>
            <w:pPr>
              <w:keepNext/>
              <w:spacing w:after="0" w:before="0" w:line="247" w:lineRule="auto"/>
            </w:pPr>
            <w:r>
              <w:rPr>
                <w:rFonts w:ascii="Arial" w:hAnsi="Arial"/>
                <w:sz w:val="16"/>
              </w:rPr>
            </w:r>
            <w:r>
              <w:rPr>
                <w:rFonts w:ascii="Arial" w:hAnsi="Arial"/>
                <w:b w:val="0"/>
                <w:color w:val="202A35"/>
                <w:sz w:val="16"/>
              </w:rPr>
              <w:t>The system shall store passwords, including temporary passwords, only as salted bcrypt or Argon2 hashes and shall never write them to logs.</w:t>
            </w:r>
          </w:p>
        </w:tc>
      </w:tr>
      <w:tr>
        <w:trPr>
          <w:cantSplit/>
          <w:cantSplit/>
        </w:trPr>
        <w:tc>
          <w:tcPr>
            <w:tcW w:type="dxa" w:w="2592"/>
            <w:vAlign w:val="center"/>
            <w:tcMar>
              <w:top w:w="90" w:type="dxa"/>
              <w:start w:w="110" w:type="dxa"/>
              <w:bottom w:w="90" w:type="dxa"/>
              <w:end w:w="110" w:type="dxa"/>
            </w:tcMar>
            <w:shd w:fill="EAF2F8"/>
          </w:tcPr>
          <w:p>
            <w:pPr>
              <w:keepNext/>
              <w:spacing w:after="0" w:before="0" w:line="247" w:lineRule="auto"/>
            </w:pPr>
            <w:r>
              <w:rPr>
                <w:rFonts w:ascii="Arial" w:hAnsi="Arial"/>
                <w:sz w:val="16"/>
              </w:rPr>
            </w:r>
            <w:r>
              <w:rPr>
                <w:rFonts w:ascii="Arial" w:hAnsi="Arial"/>
                <w:b/>
                <w:color w:val="17365D"/>
                <w:sz w:val="16"/>
              </w:rPr>
              <w:t>Type / category</w:t>
            </w:r>
          </w:p>
        </w:tc>
        <w:tc>
          <w:tcPr>
            <w:tcW w:type="dxa" w:w="7200"/>
            <w:vAlign w:val="center"/>
            <w:tcMar>
              <w:top w:w="90" w:type="dxa"/>
              <w:start w:w="110" w:type="dxa"/>
              <w:bottom w:w="90" w:type="dxa"/>
              <w:end w:w="110" w:type="dxa"/>
            </w:tcMar>
          </w:tcPr>
          <w:p>
            <w:pPr>
              <w:keepNext/>
              <w:spacing w:after="0" w:before="0" w:line="247" w:lineRule="auto"/>
            </w:pPr>
            <w:r>
              <w:rPr>
                <w:rFonts w:ascii="Arial" w:hAnsi="Arial"/>
                <w:sz w:val="16"/>
              </w:rPr>
            </w:r>
            <w:r>
              <w:rPr>
                <w:rFonts w:ascii="Arial" w:hAnsi="Arial"/>
                <w:b w:val="0"/>
                <w:color w:val="202A35"/>
                <w:sz w:val="16"/>
              </w:rPr>
              <w:t>Security</w:t>
            </w:r>
          </w:p>
        </w:tc>
      </w:tr>
      <w:tr>
        <w:trPr>
          <w:cantSplit/>
          <w:cantSplit/>
        </w:trPr>
        <w:tc>
          <w:tcPr>
            <w:tcW w:type="dxa" w:w="2592"/>
            <w:vAlign w:val="center"/>
            <w:tcMar>
              <w:top w:w="90" w:type="dxa"/>
              <w:start w:w="110" w:type="dxa"/>
              <w:bottom w:w="90" w:type="dxa"/>
              <w:end w:w="110" w:type="dxa"/>
            </w:tcMar>
            <w:shd w:fill="F5F8FA"/>
          </w:tcPr>
          <w:p>
            <w:pPr>
              <w:keepNext/>
              <w:spacing w:after="0" w:before="0" w:line="247" w:lineRule="auto"/>
            </w:pPr>
            <w:r>
              <w:rPr>
                <w:rFonts w:ascii="Arial" w:hAnsi="Arial"/>
                <w:sz w:val="16"/>
              </w:rPr>
            </w:r>
            <w:r>
              <w:rPr>
                <w:rFonts w:ascii="Arial" w:hAnsi="Arial"/>
                <w:b/>
                <w:color w:val="17365D"/>
                <w:sz w:val="16"/>
              </w:rPr>
              <w:t>Priority</w:t>
            </w:r>
          </w:p>
        </w:tc>
        <w:tc>
          <w:tcPr>
            <w:tcW w:type="dxa" w:w="7200"/>
            <w:vAlign w:val="center"/>
            <w:tcMar>
              <w:top w:w="90" w:type="dxa"/>
              <w:start w:w="110" w:type="dxa"/>
              <w:bottom w:w="90" w:type="dxa"/>
              <w:end w:w="110" w:type="dxa"/>
            </w:tcMar>
            <w:shd w:fill="F5F8FA"/>
          </w:tcPr>
          <w:p>
            <w:pPr>
              <w:keepNext/>
              <w:spacing w:after="0" w:before="0" w:line="247" w:lineRule="auto"/>
            </w:pPr>
            <w:r>
              <w:rPr>
                <w:rFonts w:ascii="Arial" w:hAnsi="Arial"/>
                <w:sz w:val="16"/>
              </w:rPr>
            </w:r>
            <w:r>
              <w:rPr>
                <w:rFonts w:ascii="Arial" w:hAnsi="Arial"/>
                <w:b w:val="0"/>
                <w:color w:val="202A35"/>
                <w:sz w:val="16"/>
              </w:rPr>
              <w:t>High</w:t>
            </w:r>
          </w:p>
        </w:tc>
      </w:tr>
      <w:tr>
        <w:trPr>
          <w:cantSplit/>
          <w:cantSplit/>
        </w:trPr>
        <w:tc>
          <w:tcPr>
            <w:tcW w:type="dxa" w:w="2592"/>
            <w:vAlign w:val="center"/>
            <w:tcMar>
              <w:top w:w="90" w:type="dxa"/>
              <w:start w:w="110" w:type="dxa"/>
              <w:bottom w:w="90" w:type="dxa"/>
              <w:end w:w="110" w:type="dxa"/>
            </w:tcMar>
            <w:shd w:fill="EAF2F8"/>
          </w:tcPr>
          <w:p>
            <w:pPr>
              <w:keepNext/>
              <w:spacing w:after="0" w:before="0" w:line="247" w:lineRule="auto"/>
            </w:pPr>
            <w:r>
              <w:rPr>
                <w:rFonts w:ascii="Arial" w:hAnsi="Arial"/>
                <w:sz w:val="16"/>
              </w:rPr>
            </w:r>
            <w:r>
              <w:rPr>
                <w:rFonts w:ascii="Arial" w:hAnsi="Arial"/>
                <w:b/>
                <w:color w:val="17365D"/>
                <w:sz w:val="16"/>
              </w:rPr>
              <w:t>Source / stakeholder</w:t>
            </w:r>
          </w:p>
        </w:tc>
        <w:tc>
          <w:tcPr>
            <w:tcW w:type="dxa" w:w="7200"/>
            <w:vAlign w:val="center"/>
            <w:tcMar>
              <w:top w:w="90" w:type="dxa"/>
              <w:start w:w="110" w:type="dxa"/>
              <w:bottom w:w="90" w:type="dxa"/>
              <w:end w:w="110" w:type="dxa"/>
            </w:tcMar>
          </w:tcPr>
          <w:p>
            <w:pPr>
              <w:keepNext/>
              <w:spacing w:after="0" w:before="0" w:line="247" w:lineRule="auto"/>
            </w:pPr>
            <w:r>
              <w:rPr>
                <w:rFonts w:ascii="Arial" w:hAnsi="Arial"/>
                <w:sz w:val="16"/>
              </w:rPr>
            </w:r>
            <w:r>
              <w:rPr>
                <w:rFonts w:ascii="Arial" w:hAnsi="Arial"/>
                <w:b w:val="0"/>
                <w:color w:val="202A35"/>
                <w:sz w:val="16"/>
              </w:rPr>
              <w:t>Customer / Teller / Admin</w:t>
            </w:r>
          </w:p>
        </w:tc>
      </w:tr>
      <w:tr>
        <w:trPr>
          <w:cantSplit/>
          <w:cantSplit/>
        </w:trPr>
        <w:tc>
          <w:tcPr>
            <w:tcW w:type="dxa" w:w="2592"/>
            <w:vAlign w:val="center"/>
            <w:tcMar>
              <w:top w:w="90" w:type="dxa"/>
              <w:start w:w="110" w:type="dxa"/>
              <w:bottom w:w="90" w:type="dxa"/>
              <w:end w:w="110" w:type="dxa"/>
            </w:tcMar>
            <w:shd w:fill="F5F8FA"/>
          </w:tcPr>
          <w:p>
            <w:pPr>
              <w:keepNext/>
              <w:spacing w:after="0" w:before="0" w:line="247" w:lineRule="auto"/>
            </w:pPr>
            <w:r>
              <w:rPr>
                <w:rFonts w:ascii="Arial" w:hAnsi="Arial"/>
                <w:sz w:val="16"/>
              </w:rPr>
            </w:r>
            <w:r>
              <w:rPr>
                <w:rFonts w:ascii="Arial" w:hAnsi="Arial"/>
                <w:b/>
                <w:color w:val="17365D"/>
                <w:sz w:val="16"/>
              </w:rPr>
              <w:t>Acceptance criteria / test reference</w:t>
            </w:r>
          </w:p>
        </w:tc>
        <w:tc>
          <w:tcPr>
            <w:tcW w:type="dxa" w:w="7200"/>
            <w:vAlign w:val="center"/>
            <w:tcMar>
              <w:top w:w="90" w:type="dxa"/>
              <w:start w:w="110" w:type="dxa"/>
              <w:bottom w:w="90" w:type="dxa"/>
              <w:end w:w="110" w:type="dxa"/>
            </w:tcMar>
            <w:shd w:fill="F5F8FA"/>
          </w:tcPr>
          <w:p>
            <w:pPr>
              <w:keepNext/>
              <w:spacing w:after="0" w:before="0" w:line="247" w:lineRule="auto"/>
            </w:pPr>
            <w:r>
              <w:rPr>
                <w:rFonts w:ascii="Arial" w:hAnsi="Arial"/>
                <w:sz w:val="16"/>
              </w:rPr>
            </w:r>
            <w:r>
              <w:rPr>
                <w:rFonts w:ascii="Arial" w:hAnsi="Arial"/>
                <w:b w:val="0"/>
                <w:color w:val="202A35"/>
                <w:sz w:val="16"/>
              </w:rPr>
              <w:t>Stored password values are salted bcrypt/Argon2 hashes and password values are absent from logs. Test: TC-Sec-02.</w:t>
            </w:r>
          </w:p>
        </w:tc>
      </w:tr>
      <w:tr>
        <w:trPr>
          <w:cantSplit/>
          <w:cantSplit/>
        </w:trPr>
        <w:tc>
          <w:tcPr>
            <w:tcW w:type="dxa" w:w="2592"/>
            <w:vAlign w:val="center"/>
            <w:tcMar>
              <w:top w:w="90" w:type="dxa"/>
              <w:start w:w="110" w:type="dxa"/>
              <w:bottom w:w="90" w:type="dxa"/>
              <w:end w:w="110" w:type="dxa"/>
            </w:tcMar>
            <w:shd w:fill="EAF2F8"/>
          </w:tcPr>
          <w:p>
            <w:pPr>
              <w:keepNext/>
              <w:spacing w:after="0" w:before="0" w:line="247" w:lineRule="auto"/>
            </w:pPr>
            <w:r>
              <w:rPr>
                <w:rFonts w:ascii="Arial" w:hAnsi="Arial"/>
                <w:sz w:val="16"/>
              </w:rPr>
            </w:r>
            <w:r>
              <w:rPr>
                <w:rFonts w:ascii="Arial" w:hAnsi="Arial"/>
                <w:b/>
                <w:color w:val="17365D"/>
                <w:sz w:val="16"/>
              </w:rPr>
              <w:t>Security objective link</w:t>
            </w:r>
          </w:p>
        </w:tc>
        <w:tc>
          <w:tcPr>
            <w:tcW w:type="dxa" w:w="7200"/>
            <w:vAlign w:val="center"/>
            <w:tcMar>
              <w:top w:w="90" w:type="dxa"/>
              <w:start w:w="110" w:type="dxa"/>
              <w:bottom w:w="90" w:type="dxa"/>
              <w:end w:w="110" w:type="dxa"/>
            </w:tcMar>
          </w:tcPr>
          <w:p>
            <w:pPr>
              <w:keepNext/>
              <w:spacing w:after="0" w:before="0" w:line="247" w:lineRule="auto"/>
            </w:pPr>
            <w:r>
              <w:rPr>
                <w:rFonts w:ascii="Arial" w:hAnsi="Arial"/>
                <w:sz w:val="16"/>
              </w:rPr>
            </w:r>
            <w:r>
              <w:rPr>
                <w:rFonts w:ascii="Arial" w:hAnsi="Arial"/>
                <w:b w:val="0"/>
                <w:color w:val="202A35"/>
                <w:sz w:val="16"/>
              </w:rPr>
              <w:t>BMS-SO-1</w:t>
            </w:r>
          </w:p>
        </w:tc>
      </w:tr>
      <w:tr>
        <w:trPr>
          <w:cantSplit/>
          <w:cantSplit/>
        </w:trPr>
        <w:tc>
          <w:tcPr>
            <w:tcW w:type="dxa" w:w="2592"/>
            <w:vAlign w:val="center"/>
            <w:tcMar>
              <w:top w:w="90" w:type="dxa"/>
              <w:start w:w="110" w:type="dxa"/>
              <w:bottom w:w="90" w:type="dxa"/>
              <w:end w:w="110" w:type="dxa"/>
            </w:tcMar>
            <w:shd w:fill="F5F8FA"/>
          </w:tcPr>
          <w:p>
            <w:pPr>
              <w:keepNext/>
              <w:spacing w:after="0" w:before="0" w:line="247" w:lineRule="auto"/>
            </w:pPr>
            <w:r>
              <w:rPr>
                <w:rFonts w:ascii="Arial" w:hAnsi="Arial"/>
                <w:sz w:val="16"/>
              </w:rPr>
            </w:r>
            <w:r>
              <w:rPr>
                <w:rFonts w:ascii="Arial" w:hAnsi="Arial"/>
                <w:b/>
                <w:color w:val="17365D"/>
                <w:sz w:val="16"/>
              </w:rPr>
              <w:t>Dependencies / comments</w:t>
            </w:r>
          </w:p>
        </w:tc>
        <w:tc>
          <w:tcPr>
            <w:tcW w:type="dxa" w:w="7200"/>
            <w:vAlign w:val="center"/>
            <w:tcMar>
              <w:top w:w="90" w:type="dxa"/>
              <w:start w:w="110" w:type="dxa"/>
              <w:bottom w:w="90" w:type="dxa"/>
              <w:end w:w="110" w:type="dxa"/>
            </w:tcMar>
            <w:shd w:fill="F5F8FA"/>
          </w:tcPr>
          <w:p>
            <w:pPr>
              <w:spacing w:after="0" w:before="0" w:line="247" w:lineRule="auto"/>
            </w:pPr>
            <w:r>
              <w:rPr>
                <w:rFonts w:ascii="Arial" w:hAnsi="Arial"/>
                <w:sz w:val="16"/>
              </w:rPr>
            </w:r>
            <w:r>
              <w:rPr>
                <w:rFonts w:ascii="Arial" w:hAnsi="Arial"/>
                <w:b w:val="0"/>
                <w:color w:val="202A35"/>
                <w:sz w:val="16"/>
              </w:rPr>
              <w:t>DS-AUTH. A temporary password shown once to a Teller must not be written to logs or retained in recoverable form.</w:t>
            </w:r>
          </w:p>
        </w:tc>
      </w:tr>
    </w:tbl>
    <w:p>
      <w:pPr>
        <w:spacing w:after="20" w:before="0"/>
      </w:pPr>
    </w:p>
    <w:p>
      <w:pPr>
        <w:pStyle w:val="Heading3"/>
        <w:keepNext/>
      </w:pPr>
      <w:r>
        <w:t>BMS-SR-003 - Expire idle sessions</w:t>
      </w:r>
    </w:p>
    <w:tbl>
      <w:tblPr>
        <w:tblW w:type="auto" w:w="0"/>
        <w:jc w:val="center"/>
        <w:tblLayout w:type="fixed"/>
        <w:tblLook w:firstColumn="1" w:firstRow="1" w:lastColumn="0" w:lastRow="0" w:noHBand="0" w:noVBand="1" w:val="04A0"/>
        <w:tblBorders>
          <w:top w:val="single" w:sz="4" w:color="D3DCE5"/>
          <w:left w:val="single" w:sz="4" w:color="D3DCE5"/>
          <w:bottom w:val="single" w:sz="4" w:color="D3DCE5"/>
          <w:right w:val="single" w:sz="4" w:color="D3DCE5"/>
          <w:insideH w:val="single" w:sz="4" w:color="D3DCE5"/>
          <w:insideV w:val="single" w:sz="4" w:color="D3DCE5"/>
        </w:tblBorders>
      </w:tblPr>
      <w:tblGrid>
        <w:gridCol w:w="5083"/>
        <w:gridCol w:w="5083"/>
      </w:tblGrid>
      <w:tr>
        <w:trPr>
          <w:cantSplit/>
          <w:cantSplit/>
        </w:trPr>
        <w:tc>
          <w:tcPr>
            <w:tcW w:type="dxa" w:w="2592"/>
            <w:vAlign w:val="center"/>
            <w:tcMar>
              <w:top w:w="90" w:type="dxa"/>
              <w:start w:w="110" w:type="dxa"/>
              <w:bottom w:w="90" w:type="dxa"/>
              <w:end w:w="110" w:type="dxa"/>
            </w:tcMar>
            <w:shd w:fill="EAF2F8"/>
          </w:tcPr>
          <w:p>
            <w:pPr>
              <w:keepNext/>
              <w:spacing w:after="0" w:before="0" w:line="247" w:lineRule="auto"/>
            </w:pPr>
            <w:r>
              <w:rPr>
                <w:rFonts w:ascii="Arial" w:hAnsi="Arial"/>
                <w:sz w:val="16"/>
              </w:rPr>
            </w:r>
            <w:r>
              <w:rPr>
                <w:rFonts w:ascii="Arial" w:hAnsi="Arial"/>
                <w:b/>
                <w:color w:val="17365D"/>
                <w:sz w:val="16"/>
              </w:rPr>
              <w:t>Requirement statement</w:t>
            </w:r>
          </w:p>
        </w:tc>
        <w:tc>
          <w:tcPr>
            <w:tcW w:type="dxa" w:w="7200"/>
            <w:vAlign w:val="center"/>
            <w:tcMar>
              <w:top w:w="90" w:type="dxa"/>
              <w:start w:w="110" w:type="dxa"/>
              <w:bottom w:w="90" w:type="dxa"/>
              <w:end w:w="110" w:type="dxa"/>
            </w:tcMar>
          </w:tcPr>
          <w:p>
            <w:pPr>
              <w:keepNext/>
              <w:spacing w:after="0" w:before="0" w:line="247" w:lineRule="auto"/>
            </w:pPr>
            <w:r>
              <w:rPr>
                <w:rFonts w:ascii="Arial" w:hAnsi="Arial"/>
                <w:sz w:val="16"/>
              </w:rPr>
            </w:r>
            <w:r>
              <w:rPr>
                <w:rFonts w:ascii="Arial" w:hAnsi="Arial"/>
                <w:b w:val="0"/>
                <w:color w:val="202A35"/>
                <w:sz w:val="16"/>
              </w:rPr>
              <w:t>The system shall expire a session after 10 minutes of inactivity.</w:t>
            </w:r>
          </w:p>
        </w:tc>
      </w:tr>
      <w:tr>
        <w:trPr>
          <w:cantSplit/>
          <w:cantSplit/>
        </w:trPr>
        <w:tc>
          <w:tcPr>
            <w:tcW w:type="dxa" w:w="2592"/>
            <w:vAlign w:val="center"/>
            <w:tcMar>
              <w:top w:w="90" w:type="dxa"/>
              <w:start w:w="110" w:type="dxa"/>
              <w:bottom w:w="90" w:type="dxa"/>
              <w:end w:w="110" w:type="dxa"/>
            </w:tcMar>
            <w:shd w:fill="EAF2F8"/>
          </w:tcPr>
          <w:p>
            <w:pPr>
              <w:keepNext/>
              <w:spacing w:after="0" w:before="0" w:line="247" w:lineRule="auto"/>
            </w:pPr>
            <w:r>
              <w:rPr>
                <w:rFonts w:ascii="Arial" w:hAnsi="Arial"/>
                <w:sz w:val="16"/>
              </w:rPr>
            </w:r>
            <w:r>
              <w:rPr>
                <w:rFonts w:ascii="Arial" w:hAnsi="Arial"/>
                <w:b/>
                <w:color w:val="17365D"/>
                <w:sz w:val="16"/>
              </w:rPr>
              <w:t>Type / category</w:t>
            </w:r>
          </w:p>
        </w:tc>
        <w:tc>
          <w:tcPr>
            <w:tcW w:type="dxa" w:w="7200"/>
            <w:vAlign w:val="center"/>
            <w:tcMar>
              <w:top w:w="90" w:type="dxa"/>
              <w:start w:w="110" w:type="dxa"/>
              <w:bottom w:w="90" w:type="dxa"/>
              <w:end w:w="110" w:type="dxa"/>
            </w:tcMar>
          </w:tcPr>
          <w:p>
            <w:pPr>
              <w:keepNext/>
              <w:spacing w:after="0" w:before="0" w:line="247" w:lineRule="auto"/>
            </w:pPr>
            <w:r>
              <w:rPr>
                <w:rFonts w:ascii="Arial" w:hAnsi="Arial"/>
                <w:sz w:val="16"/>
              </w:rPr>
            </w:r>
            <w:r>
              <w:rPr>
                <w:rFonts w:ascii="Arial" w:hAnsi="Arial"/>
                <w:b w:val="0"/>
                <w:color w:val="202A35"/>
                <w:sz w:val="16"/>
              </w:rPr>
              <w:t>Security</w:t>
            </w:r>
          </w:p>
        </w:tc>
      </w:tr>
      <w:tr>
        <w:trPr>
          <w:cantSplit/>
          <w:cantSplit/>
        </w:trPr>
        <w:tc>
          <w:tcPr>
            <w:tcW w:type="dxa" w:w="2592"/>
            <w:vAlign w:val="center"/>
            <w:tcMar>
              <w:top w:w="90" w:type="dxa"/>
              <w:start w:w="110" w:type="dxa"/>
              <w:bottom w:w="90" w:type="dxa"/>
              <w:end w:w="110" w:type="dxa"/>
            </w:tcMar>
            <w:shd w:fill="F5F8FA"/>
          </w:tcPr>
          <w:p>
            <w:pPr>
              <w:keepNext/>
              <w:spacing w:after="0" w:before="0" w:line="247" w:lineRule="auto"/>
            </w:pPr>
            <w:r>
              <w:rPr>
                <w:rFonts w:ascii="Arial" w:hAnsi="Arial"/>
                <w:sz w:val="16"/>
              </w:rPr>
            </w:r>
            <w:r>
              <w:rPr>
                <w:rFonts w:ascii="Arial" w:hAnsi="Arial"/>
                <w:b/>
                <w:color w:val="17365D"/>
                <w:sz w:val="16"/>
              </w:rPr>
              <w:t>Priority</w:t>
            </w:r>
          </w:p>
        </w:tc>
        <w:tc>
          <w:tcPr>
            <w:tcW w:type="dxa" w:w="7200"/>
            <w:vAlign w:val="center"/>
            <w:tcMar>
              <w:top w:w="90" w:type="dxa"/>
              <w:start w:w="110" w:type="dxa"/>
              <w:bottom w:w="90" w:type="dxa"/>
              <w:end w:w="110" w:type="dxa"/>
            </w:tcMar>
            <w:shd w:fill="F5F8FA"/>
          </w:tcPr>
          <w:p>
            <w:pPr>
              <w:keepNext/>
              <w:spacing w:after="0" w:before="0" w:line="247" w:lineRule="auto"/>
            </w:pPr>
            <w:r>
              <w:rPr>
                <w:rFonts w:ascii="Arial" w:hAnsi="Arial"/>
                <w:sz w:val="16"/>
              </w:rPr>
            </w:r>
            <w:r>
              <w:rPr>
                <w:rFonts w:ascii="Arial" w:hAnsi="Arial"/>
                <w:b w:val="0"/>
                <w:color w:val="202A35"/>
                <w:sz w:val="16"/>
              </w:rPr>
              <w:t>Medium</w:t>
            </w:r>
          </w:p>
        </w:tc>
      </w:tr>
      <w:tr>
        <w:trPr>
          <w:cantSplit/>
          <w:cantSplit/>
        </w:trPr>
        <w:tc>
          <w:tcPr>
            <w:tcW w:type="dxa" w:w="2592"/>
            <w:vAlign w:val="center"/>
            <w:tcMar>
              <w:top w:w="90" w:type="dxa"/>
              <w:start w:w="110" w:type="dxa"/>
              <w:bottom w:w="90" w:type="dxa"/>
              <w:end w:w="110" w:type="dxa"/>
            </w:tcMar>
            <w:shd w:fill="EAF2F8"/>
          </w:tcPr>
          <w:p>
            <w:pPr>
              <w:keepNext/>
              <w:spacing w:after="0" w:before="0" w:line="247" w:lineRule="auto"/>
            </w:pPr>
            <w:r>
              <w:rPr>
                <w:rFonts w:ascii="Arial" w:hAnsi="Arial"/>
                <w:sz w:val="16"/>
              </w:rPr>
            </w:r>
            <w:r>
              <w:rPr>
                <w:rFonts w:ascii="Arial" w:hAnsi="Arial"/>
                <w:b/>
                <w:color w:val="17365D"/>
                <w:sz w:val="16"/>
              </w:rPr>
              <w:t>Source / stakeholder</w:t>
            </w:r>
          </w:p>
        </w:tc>
        <w:tc>
          <w:tcPr>
            <w:tcW w:type="dxa" w:w="7200"/>
            <w:vAlign w:val="center"/>
            <w:tcMar>
              <w:top w:w="90" w:type="dxa"/>
              <w:start w:w="110" w:type="dxa"/>
              <w:bottom w:w="90" w:type="dxa"/>
              <w:end w:w="110" w:type="dxa"/>
            </w:tcMar>
          </w:tcPr>
          <w:p>
            <w:pPr>
              <w:keepNext/>
              <w:spacing w:after="0" w:before="0" w:line="247" w:lineRule="auto"/>
            </w:pPr>
            <w:r>
              <w:rPr>
                <w:rFonts w:ascii="Arial" w:hAnsi="Arial"/>
                <w:sz w:val="16"/>
              </w:rPr>
            </w:r>
            <w:r>
              <w:rPr>
                <w:rFonts w:ascii="Arial" w:hAnsi="Arial"/>
                <w:b w:val="0"/>
                <w:color w:val="202A35"/>
                <w:sz w:val="16"/>
              </w:rPr>
              <w:t>Customer / Teller / Admin</w:t>
            </w:r>
          </w:p>
        </w:tc>
      </w:tr>
      <w:tr>
        <w:trPr>
          <w:cantSplit/>
          <w:cantSplit/>
        </w:trPr>
        <w:tc>
          <w:tcPr>
            <w:tcW w:type="dxa" w:w="2592"/>
            <w:vAlign w:val="center"/>
            <w:tcMar>
              <w:top w:w="90" w:type="dxa"/>
              <w:start w:w="110" w:type="dxa"/>
              <w:bottom w:w="90" w:type="dxa"/>
              <w:end w:w="110" w:type="dxa"/>
            </w:tcMar>
            <w:shd w:fill="F5F8FA"/>
          </w:tcPr>
          <w:p>
            <w:pPr>
              <w:keepNext/>
              <w:spacing w:after="0" w:before="0" w:line="247" w:lineRule="auto"/>
            </w:pPr>
            <w:r>
              <w:rPr>
                <w:rFonts w:ascii="Arial" w:hAnsi="Arial"/>
                <w:sz w:val="16"/>
              </w:rPr>
            </w:r>
            <w:r>
              <w:rPr>
                <w:rFonts w:ascii="Arial" w:hAnsi="Arial"/>
                <w:b/>
                <w:color w:val="17365D"/>
                <w:sz w:val="16"/>
              </w:rPr>
              <w:t>Acceptance criteria / test reference</w:t>
            </w:r>
          </w:p>
        </w:tc>
        <w:tc>
          <w:tcPr>
            <w:tcW w:type="dxa" w:w="7200"/>
            <w:vAlign w:val="center"/>
            <w:tcMar>
              <w:top w:w="90" w:type="dxa"/>
              <w:start w:w="110" w:type="dxa"/>
              <w:bottom w:w="90" w:type="dxa"/>
              <w:end w:w="110" w:type="dxa"/>
            </w:tcMar>
            <w:shd w:fill="F5F8FA"/>
          </w:tcPr>
          <w:p>
            <w:pPr>
              <w:keepNext/>
              <w:spacing w:after="0" w:before="0" w:line="247" w:lineRule="auto"/>
            </w:pPr>
            <w:r>
              <w:rPr>
                <w:rFonts w:ascii="Arial" w:hAnsi="Arial"/>
                <w:sz w:val="16"/>
              </w:rPr>
            </w:r>
            <w:r>
              <w:rPr>
                <w:rFonts w:ascii="Arial" w:hAnsi="Arial"/>
                <w:b w:val="0"/>
                <w:color w:val="202A35"/>
                <w:sz w:val="16"/>
              </w:rPr>
              <w:t>A request after 10 minutes of inactivity is rejected and requires authentication. Test: TC-Sec-03.</w:t>
            </w:r>
          </w:p>
        </w:tc>
      </w:tr>
      <w:tr>
        <w:trPr>
          <w:cantSplit/>
          <w:cantSplit/>
        </w:trPr>
        <w:tc>
          <w:tcPr>
            <w:tcW w:type="dxa" w:w="2592"/>
            <w:vAlign w:val="center"/>
            <w:tcMar>
              <w:top w:w="90" w:type="dxa"/>
              <w:start w:w="110" w:type="dxa"/>
              <w:bottom w:w="90" w:type="dxa"/>
              <w:end w:w="110" w:type="dxa"/>
            </w:tcMar>
            <w:shd w:fill="EAF2F8"/>
          </w:tcPr>
          <w:p>
            <w:pPr>
              <w:keepNext/>
              <w:spacing w:after="0" w:before="0" w:line="247" w:lineRule="auto"/>
            </w:pPr>
            <w:r>
              <w:rPr>
                <w:rFonts w:ascii="Arial" w:hAnsi="Arial"/>
                <w:sz w:val="16"/>
              </w:rPr>
            </w:r>
            <w:r>
              <w:rPr>
                <w:rFonts w:ascii="Arial" w:hAnsi="Arial"/>
                <w:b/>
                <w:color w:val="17365D"/>
                <w:sz w:val="16"/>
              </w:rPr>
              <w:t>Security objective link</w:t>
            </w:r>
          </w:p>
        </w:tc>
        <w:tc>
          <w:tcPr>
            <w:tcW w:type="dxa" w:w="7200"/>
            <w:vAlign w:val="center"/>
            <w:tcMar>
              <w:top w:w="90" w:type="dxa"/>
              <w:start w:w="110" w:type="dxa"/>
              <w:bottom w:w="90" w:type="dxa"/>
              <w:end w:w="110" w:type="dxa"/>
            </w:tcMar>
          </w:tcPr>
          <w:p>
            <w:pPr>
              <w:keepNext/>
              <w:spacing w:after="0" w:before="0" w:line="247" w:lineRule="auto"/>
            </w:pPr>
            <w:r>
              <w:rPr>
                <w:rFonts w:ascii="Arial" w:hAnsi="Arial"/>
                <w:sz w:val="16"/>
              </w:rPr>
            </w:r>
            <w:r>
              <w:rPr>
                <w:rFonts w:ascii="Arial" w:hAnsi="Arial"/>
                <w:b w:val="0"/>
                <w:color w:val="202A35"/>
                <w:sz w:val="16"/>
              </w:rPr>
              <w:t>BMS-SO-1</w:t>
            </w:r>
          </w:p>
        </w:tc>
      </w:tr>
      <w:tr>
        <w:trPr>
          <w:cantSplit/>
          <w:cantSplit/>
        </w:trPr>
        <w:tc>
          <w:tcPr>
            <w:tcW w:type="dxa" w:w="2592"/>
            <w:vAlign w:val="center"/>
            <w:tcMar>
              <w:top w:w="90" w:type="dxa"/>
              <w:start w:w="110" w:type="dxa"/>
              <w:bottom w:w="90" w:type="dxa"/>
              <w:end w:w="110" w:type="dxa"/>
            </w:tcMar>
            <w:shd w:fill="F5F8FA"/>
          </w:tcPr>
          <w:p>
            <w:pPr>
              <w:keepNext/>
              <w:spacing w:after="0" w:before="0" w:line="247" w:lineRule="auto"/>
            </w:pPr>
            <w:r>
              <w:rPr>
                <w:rFonts w:ascii="Arial" w:hAnsi="Arial"/>
                <w:sz w:val="16"/>
              </w:rPr>
            </w:r>
            <w:r>
              <w:rPr>
                <w:rFonts w:ascii="Arial" w:hAnsi="Arial"/>
                <w:b/>
                <w:color w:val="17365D"/>
                <w:sz w:val="16"/>
              </w:rPr>
              <w:t>Dependencies / comments</w:t>
            </w:r>
          </w:p>
        </w:tc>
        <w:tc>
          <w:tcPr>
            <w:tcW w:type="dxa" w:w="7200"/>
            <w:vAlign w:val="center"/>
            <w:tcMar>
              <w:top w:w="90" w:type="dxa"/>
              <w:start w:w="110" w:type="dxa"/>
              <w:bottom w:w="90" w:type="dxa"/>
              <w:end w:w="110" w:type="dxa"/>
            </w:tcMar>
            <w:shd w:fill="F5F8FA"/>
          </w:tcPr>
          <w:p>
            <w:pPr>
              <w:spacing w:after="0" w:before="0" w:line="247" w:lineRule="auto"/>
            </w:pPr>
            <w:r>
              <w:rPr>
                <w:rFonts w:ascii="Arial" w:hAnsi="Arial"/>
                <w:sz w:val="16"/>
              </w:rPr>
            </w:r>
            <w:r>
              <w:rPr>
                <w:rFonts w:ascii="Arial" w:hAnsi="Arial"/>
                <w:b w:val="0"/>
                <w:color w:val="202A35"/>
                <w:sz w:val="16"/>
              </w:rPr>
              <w:t>DS-AUTH.</w:t>
            </w:r>
          </w:p>
        </w:tc>
      </w:tr>
    </w:tbl>
    <w:p>
      <w:pPr>
        <w:spacing w:after="20" w:before="0"/>
      </w:pPr>
    </w:p>
    <w:p>
      <w:pPr>
        <w:pStyle w:val="Heading3"/>
        <w:keepNext/>
      </w:pPr>
      <w:r>
        <w:t>BMS-SR-004 - Enforce server-side authorization</w:t>
      </w:r>
    </w:p>
    <w:tbl>
      <w:tblPr>
        <w:tblW w:type="auto" w:w="0"/>
        <w:jc w:val="center"/>
        <w:tblLayout w:type="fixed"/>
        <w:tblLook w:firstColumn="1" w:firstRow="1" w:lastColumn="0" w:lastRow="0" w:noHBand="0" w:noVBand="1" w:val="04A0"/>
        <w:tblBorders>
          <w:top w:val="single" w:sz="4" w:color="D3DCE5"/>
          <w:left w:val="single" w:sz="4" w:color="D3DCE5"/>
          <w:bottom w:val="single" w:sz="4" w:color="D3DCE5"/>
          <w:right w:val="single" w:sz="4" w:color="D3DCE5"/>
          <w:insideH w:val="single" w:sz="4" w:color="D3DCE5"/>
          <w:insideV w:val="single" w:sz="4" w:color="D3DCE5"/>
        </w:tblBorders>
      </w:tblPr>
      <w:tblGrid>
        <w:gridCol w:w="5083"/>
        <w:gridCol w:w="5083"/>
      </w:tblGrid>
      <w:tr>
        <w:trPr>
          <w:cantSplit/>
          <w:cantSplit/>
        </w:trPr>
        <w:tc>
          <w:tcPr>
            <w:tcW w:type="dxa" w:w="2592"/>
            <w:vAlign w:val="center"/>
            <w:tcMar>
              <w:top w:w="90" w:type="dxa"/>
              <w:start w:w="110" w:type="dxa"/>
              <w:bottom w:w="90" w:type="dxa"/>
              <w:end w:w="110" w:type="dxa"/>
            </w:tcMar>
            <w:shd w:fill="EAF2F8"/>
          </w:tcPr>
          <w:p>
            <w:pPr>
              <w:keepNext/>
              <w:spacing w:after="0" w:before="0" w:line="247" w:lineRule="auto"/>
            </w:pPr>
            <w:r>
              <w:rPr>
                <w:rFonts w:ascii="Arial" w:hAnsi="Arial"/>
                <w:sz w:val="16"/>
              </w:rPr>
            </w:r>
            <w:r>
              <w:rPr>
                <w:rFonts w:ascii="Arial" w:hAnsi="Arial"/>
                <w:b/>
                <w:color w:val="17365D"/>
                <w:sz w:val="16"/>
              </w:rPr>
              <w:t>Requirement statement</w:t>
            </w:r>
          </w:p>
        </w:tc>
        <w:tc>
          <w:tcPr>
            <w:tcW w:type="dxa" w:w="7200"/>
            <w:vAlign w:val="center"/>
            <w:tcMar>
              <w:top w:w="90" w:type="dxa"/>
              <w:start w:w="110" w:type="dxa"/>
              <w:bottom w:w="90" w:type="dxa"/>
              <w:end w:w="110" w:type="dxa"/>
            </w:tcMar>
          </w:tcPr>
          <w:p>
            <w:pPr>
              <w:keepNext/>
              <w:spacing w:after="0" w:before="0" w:line="247" w:lineRule="auto"/>
            </w:pPr>
            <w:r>
              <w:rPr>
                <w:rFonts w:ascii="Arial" w:hAnsi="Arial"/>
                <w:sz w:val="16"/>
              </w:rPr>
            </w:r>
            <w:r>
              <w:rPr>
                <w:rFonts w:ascii="Arial" w:hAnsi="Arial"/>
                <w:b w:val="0"/>
                <w:color w:val="202A35"/>
                <w:sz w:val="16"/>
              </w:rPr>
              <w:t>The system shall enforce authorization by role on the server for every request.</w:t>
            </w:r>
          </w:p>
        </w:tc>
      </w:tr>
      <w:tr>
        <w:trPr>
          <w:cantSplit/>
          <w:cantSplit/>
        </w:trPr>
        <w:tc>
          <w:tcPr>
            <w:tcW w:type="dxa" w:w="2592"/>
            <w:vAlign w:val="center"/>
            <w:tcMar>
              <w:top w:w="90" w:type="dxa"/>
              <w:start w:w="110" w:type="dxa"/>
              <w:bottom w:w="90" w:type="dxa"/>
              <w:end w:w="110" w:type="dxa"/>
            </w:tcMar>
            <w:shd w:fill="EAF2F8"/>
          </w:tcPr>
          <w:p>
            <w:pPr>
              <w:keepNext/>
              <w:spacing w:after="0" w:before="0" w:line="247" w:lineRule="auto"/>
            </w:pPr>
            <w:r>
              <w:rPr>
                <w:rFonts w:ascii="Arial" w:hAnsi="Arial"/>
                <w:sz w:val="16"/>
              </w:rPr>
            </w:r>
            <w:r>
              <w:rPr>
                <w:rFonts w:ascii="Arial" w:hAnsi="Arial"/>
                <w:b/>
                <w:color w:val="17365D"/>
                <w:sz w:val="16"/>
              </w:rPr>
              <w:t>Type / category</w:t>
            </w:r>
          </w:p>
        </w:tc>
        <w:tc>
          <w:tcPr>
            <w:tcW w:type="dxa" w:w="7200"/>
            <w:vAlign w:val="center"/>
            <w:tcMar>
              <w:top w:w="90" w:type="dxa"/>
              <w:start w:w="110" w:type="dxa"/>
              <w:bottom w:w="90" w:type="dxa"/>
              <w:end w:w="110" w:type="dxa"/>
            </w:tcMar>
          </w:tcPr>
          <w:p>
            <w:pPr>
              <w:keepNext/>
              <w:spacing w:after="0" w:before="0" w:line="247" w:lineRule="auto"/>
            </w:pPr>
            <w:r>
              <w:rPr>
                <w:rFonts w:ascii="Arial" w:hAnsi="Arial"/>
                <w:sz w:val="16"/>
              </w:rPr>
            </w:r>
            <w:r>
              <w:rPr>
                <w:rFonts w:ascii="Arial" w:hAnsi="Arial"/>
                <w:b w:val="0"/>
                <w:color w:val="202A35"/>
                <w:sz w:val="16"/>
              </w:rPr>
              <w:t>Security</w:t>
            </w:r>
          </w:p>
        </w:tc>
      </w:tr>
      <w:tr>
        <w:trPr>
          <w:cantSplit/>
          <w:cantSplit/>
        </w:trPr>
        <w:tc>
          <w:tcPr>
            <w:tcW w:type="dxa" w:w="2592"/>
            <w:vAlign w:val="center"/>
            <w:tcMar>
              <w:top w:w="90" w:type="dxa"/>
              <w:start w:w="110" w:type="dxa"/>
              <w:bottom w:w="90" w:type="dxa"/>
              <w:end w:w="110" w:type="dxa"/>
            </w:tcMar>
            <w:shd w:fill="F5F8FA"/>
          </w:tcPr>
          <w:p>
            <w:pPr>
              <w:keepNext/>
              <w:spacing w:after="0" w:before="0" w:line="247" w:lineRule="auto"/>
            </w:pPr>
            <w:r>
              <w:rPr>
                <w:rFonts w:ascii="Arial" w:hAnsi="Arial"/>
                <w:sz w:val="16"/>
              </w:rPr>
            </w:r>
            <w:r>
              <w:rPr>
                <w:rFonts w:ascii="Arial" w:hAnsi="Arial"/>
                <w:b/>
                <w:color w:val="17365D"/>
                <w:sz w:val="16"/>
              </w:rPr>
              <w:t>Priority</w:t>
            </w:r>
          </w:p>
        </w:tc>
        <w:tc>
          <w:tcPr>
            <w:tcW w:type="dxa" w:w="7200"/>
            <w:vAlign w:val="center"/>
            <w:tcMar>
              <w:top w:w="90" w:type="dxa"/>
              <w:start w:w="110" w:type="dxa"/>
              <w:bottom w:w="90" w:type="dxa"/>
              <w:end w:w="110" w:type="dxa"/>
            </w:tcMar>
            <w:shd w:fill="F5F8FA"/>
          </w:tcPr>
          <w:p>
            <w:pPr>
              <w:keepNext/>
              <w:spacing w:after="0" w:before="0" w:line="247" w:lineRule="auto"/>
            </w:pPr>
            <w:r>
              <w:rPr>
                <w:rFonts w:ascii="Arial" w:hAnsi="Arial"/>
                <w:sz w:val="16"/>
              </w:rPr>
            </w:r>
            <w:r>
              <w:rPr>
                <w:rFonts w:ascii="Arial" w:hAnsi="Arial"/>
                <w:b w:val="0"/>
                <w:color w:val="202A35"/>
                <w:sz w:val="16"/>
              </w:rPr>
              <w:t>High</w:t>
            </w:r>
          </w:p>
        </w:tc>
      </w:tr>
      <w:tr>
        <w:trPr>
          <w:cantSplit/>
          <w:cantSplit/>
        </w:trPr>
        <w:tc>
          <w:tcPr>
            <w:tcW w:type="dxa" w:w="2592"/>
            <w:vAlign w:val="center"/>
            <w:tcMar>
              <w:top w:w="90" w:type="dxa"/>
              <w:start w:w="110" w:type="dxa"/>
              <w:bottom w:w="90" w:type="dxa"/>
              <w:end w:w="110" w:type="dxa"/>
            </w:tcMar>
            <w:shd w:fill="EAF2F8"/>
          </w:tcPr>
          <w:p>
            <w:pPr>
              <w:keepNext/>
              <w:spacing w:after="0" w:before="0" w:line="247" w:lineRule="auto"/>
            </w:pPr>
            <w:r>
              <w:rPr>
                <w:rFonts w:ascii="Arial" w:hAnsi="Arial"/>
                <w:sz w:val="16"/>
              </w:rPr>
            </w:r>
            <w:r>
              <w:rPr>
                <w:rFonts w:ascii="Arial" w:hAnsi="Arial"/>
                <w:b/>
                <w:color w:val="17365D"/>
                <w:sz w:val="16"/>
              </w:rPr>
              <w:t>Source / stakeholder</w:t>
            </w:r>
          </w:p>
        </w:tc>
        <w:tc>
          <w:tcPr>
            <w:tcW w:type="dxa" w:w="7200"/>
            <w:vAlign w:val="center"/>
            <w:tcMar>
              <w:top w:w="90" w:type="dxa"/>
              <w:start w:w="110" w:type="dxa"/>
              <w:bottom w:w="90" w:type="dxa"/>
              <w:end w:w="110" w:type="dxa"/>
            </w:tcMar>
          </w:tcPr>
          <w:p>
            <w:pPr>
              <w:keepNext/>
              <w:spacing w:after="0" w:before="0" w:line="247" w:lineRule="auto"/>
            </w:pPr>
            <w:r>
              <w:rPr>
                <w:rFonts w:ascii="Arial" w:hAnsi="Arial"/>
                <w:sz w:val="16"/>
              </w:rPr>
            </w:r>
            <w:r>
              <w:rPr>
                <w:rFonts w:ascii="Arial" w:hAnsi="Arial"/>
                <w:b w:val="0"/>
                <w:color w:val="202A35"/>
                <w:sz w:val="16"/>
              </w:rPr>
              <w:t>Customer / Teller / Admin</w:t>
            </w:r>
          </w:p>
        </w:tc>
      </w:tr>
      <w:tr>
        <w:trPr>
          <w:cantSplit/>
          <w:cantSplit/>
        </w:trPr>
        <w:tc>
          <w:tcPr>
            <w:tcW w:type="dxa" w:w="2592"/>
            <w:vAlign w:val="center"/>
            <w:tcMar>
              <w:top w:w="90" w:type="dxa"/>
              <w:start w:w="110" w:type="dxa"/>
              <w:bottom w:w="90" w:type="dxa"/>
              <w:end w:w="110" w:type="dxa"/>
            </w:tcMar>
            <w:shd w:fill="F5F8FA"/>
          </w:tcPr>
          <w:p>
            <w:pPr>
              <w:keepNext/>
              <w:spacing w:after="0" w:before="0" w:line="247" w:lineRule="auto"/>
            </w:pPr>
            <w:r>
              <w:rPr>
                <w:rFonts w:ascii="Arial" w:hAnsi="Arial"/>
                <w:sz w:val="16"/>
              </w:rPr>
            </w:r>
            <w:r>
              <w:rPr>
                <w:rFonts w:ascii="Arial" w:hAnsi="Arial"/>
                <w:b/>
                <w:color w:val="17365D"/>
                <w:sz w:val="16"/>
              </w:rPr>
              <w:t>Acceptance criteria / test reference</w:t>
            </w:r>
          </w:p>
        </w:tc>
        <w:tc>
          <w:tcPr>
            <w:tcW w:type="dxa" w:w="7200"/>
            <w:vAlign w:val="center"/>
            <w:tcMar>
              <w:top w:w="90" w:type="dxa"/>
              <w:start w:w="110" w:type="dxa"/>
              <w:bottom w:w="90" w:type="dxa"/>
              <w:end w:w="110" w:type="dxa"/>
            </w:tcMar>
            <w:shd w:fill="F5F8FA"/>
          </w:tcPr>
          <w:p>
            <w:pPr>
              <w:keepNext/>
              <w:spacing w:after="0" w:before="0" w:line="247" w:lineRule="auto"/>
            </w:pPr>
            <w:r>
              <w:rPr>
                <w:rFonts w:ascii="Arial" w:hAnsi="Arial"/>
                <w:sz w:val="16"/>
              </w:rPr>
            </w:r>
            <w:r>
              <w:rPr>
                <w:rFonts w:ascii="Arial" w:hAnsi="Arial"/>
                <w:b w:val="0"/>
                <w:color w:val="202A35"/>
                <w:sz w:val="16"/>
              </w:rPr>
              <w:t>A request by a role that is not eligible to perform the requested action is denied by the server. Test: TC-RBAC-01.</w:t>
            </w:r>
          </w:p>
        </w:tc>
      </w:tr>
      <w:tr>
        <w:trPr>
          <w:cantSplit/>
          <w:cantSplit/>
        </w:trPr>
        <w:tc>
          <w:tcPr>
            <w:tcW w:type="dxa" w:w="2592"/>
            <w:vAlign w:val="center"/>
            <w:tcMar>
              <w:top w:w="90" w:type="dxa"/>
              <w:start w:w="110" w:type="dxa"/>
              <w:bottom w:w="90" w:type="dxa"/>
              <w:end w:w="110" w:type="dxa"/>
            </w:tcMar>
            <w:shd w:fill="EAF2F8"/>
          </w:tcPr>
          <w:p>
            <w:pPr>
              <w:keepNext/>
              <w:spacing w:after="0" w:before="0" w:line="247" w:lineRule="auto"/>
            </w:pPr>
            <w:r>
              <w:rPr>
                <w:rFonts w:ascii="Arial" w:hAnsi="Arial"/>
                <w:sz w:val="16"/>
              </w:rPr>
            </w:r>
            <w:r>
              <w:rPr>
                <w:rFonts w:ascii="Arial" w:hAnsi="Arial"/>
                <w:b/>
                <w:color w:val="17365D"/>
                <w:sz w:val="16"/>
              </w:rPr>
              <w:t>Security objective link</w:t>
            </w:r>
          </w:p>
        </w:tc>
        <w:tc>
          <w:tcPr>
            <w:tcW w:type="dxa" w:w="7200"/>
            <w:vAlign w:val="center"/>
            <w:tcMar>
              <w:top w:w="90" w:type="dxa"/>
              <w:start w:w="110" w:type="dxa"/>
              <w:bottom w:w="90" w:type="dxa"/>
              <w:end w:w="110" w:type="dxa"/>
            </w:tcMar>
          </w:tcPr>
          <w:p>
            <w:pPr>
              <w:keepNext/>
              <w:spacing w:after="0" w:before="0" w:line="247" w:lineRule="auto"/>
            </w:pPr>
            <w:r>
              <w:rPr>
                <w:rFonts w:ascii="Arial" w:hAnsi="Arial"/>
                <w:sz w:val="16"/>
              </w:rPr>
            </w:r>
            <w:r>
              <w:rPr>
                <w:rFonts w:ascii="Arial" w:hAnsi="Arial"/>
                <w:b w:val="0"/>
                <w:color w:val="202A35"/>
                <w:sz w:val="16"/>
              </w:rPr>
              <w:t>BMS-SO-1, BMS-SO-2</w:t>
            </w:r>
          </w:p>
        </w:tc>
      </w:tr>
      <w:tr>
        <w:trPr>
          <w:cantSplit/>
          <w:cantSplit/>
        </w:trPr>
        <w:tc>
          <w:tcPr>
            <w:tcW w:type="dxa" w:w="2592"/>
            <w:vAlign w:val="center"/>
            <w:tcMar>
              <w:top w:w="90" w:type="dxa"/>
              <w:start w:w="110" w:type="dxa"/>
              <w:bottom w:w="90" w:type="dxa"/>
              <w:end w:w="110" w:type="dxa"/>
            </w:tcMar>
            <w:shd w:fill="F5F8FA"/>
          </w:tcPr>
          <w:p>
            <w:pPr>
              <w:keepNext/>
              <w:spacing w:after="0" w:before="0" w:line="247" w:lineRule="auto"/>
            </w:pPr>
            <w:r>
              <w:rPr>
                <w:rFonts w:ascii="Arial" w:hAnsi="Arial"/>
                <w:sz w:val="16"/>
              </w:rPr>
            </w:r>
            <w:r>
              <w:rPr>
                <w:rFonts w:ascii="Arial" w:hAnsi="Arial"/>
                <w:b/>
                <w:color w:val="17365D"/>
                <w:sz w:val="16"/>
              </w:rPr>
              <w:t>Dependencies / comments</w:t>
            </w:r>
          </w:p>
        </w:tc>
        <w:tc>
          <w:tcPr>
            <w:tcW w:type="dxa" w:w="7200"/>
            <w:vAlign w:val="center"/>
            <w:tcMar>
              <w:top w:w="90" w:type="dxa"/>
              <w:start w:w="110" w:type="dxa"/>
              <w:bottom w:w="90" w:type="dxa"/>
              <w:end w:w="110" w:type="dxa"/>
            </w:tcMar>
            <w:shd w:fill="F5F8FA"/>
          </w:tcPr>
          <w:p>
            <w:pPr>
              <w:spacing w:after="0" w:before="0" w:line="247" w:lineRule="auto"/>
            </w:pPr>
            <w:r>
              <w:rPr>
                <w:rFonts w:ascii="Arial" w:hAnsi="Arial"/>
                <w:sz w:val="16"/>
              </w:rPr>
            </w:r>
            <w:r>
              <w:rPr>
                <w:rFonts w:ascii="Arial" w:hAnsi="Arial"/>
                <w:b w:val="0"/>
                <w:color w:val="202A35"/>
                <w:sz w:val="16"/>
              </w:rPr>
              <w:t>DS-AUTH.</w:t>
            </w:r>
          </w:p>
        </w:tc>
      </w:tr>
    </w:tbl>
    <w:p>
      <w:pPr>
        <w:spacing w:after="20" w:before="0"/>
      </w:pPr>
    </w:p>
    <w:p>
      <w:pPr>
        <w:pStyle w:val="Heading3"/>
        <w:keepNext/>
      </w:pPr>
      <w:r>
        <w:t>BMS-SR-005 - Validate input and mitigate SQL injection and XSS</w:t>
      </w:r>
    </w:p>
    <w:tbl>
      <w:tblPr>
        <w:tblW w:type="auto" w:w="0"/>
        <w:jc w:val="center"/>
        <w:tblLayout w:type="fixed"/>
        <w:tblLook w:firstColumn="1" w:firstRow="1" w:lastColumn="0" w:lastRow="0" w:noHBand="0" w:noVBand="1" w:val="04A0"/>
        <w:tblBorders>
          <w:top w:val="single" w:sz="4" w:color="D3DCE5"/>
          <w:left w:val="single" w:sz="4" w:color="D3DCE5"/>
          <w:bottom w:val="single" w:sz="4" w:color="D3DCE5"/>
          <w:right w:val="single" w:sz="4" w:color="D3DCE5"/>
          <w:insideH w:val="single" w:sz="4" w:color="D3DCE5"/>
          <w:insideV w:val="single" w:sz="4" w:color="D3DCE5"/>
        </w:tblBorders>
      </w:tblPr>
      <w:tblGrid>
        <w:gridCol w:w="5083"/>
        <w:gridCol w:w="5083"/>
      </w:tblGrid>
      <w:tr>
        <w:trPr>
          <w:cantSplit/>
          <w:cantSplit/>
        </w:trPr>
        <w:tc>
          <w:tcPr>
            <w:tcW w:type="dxa" w:w="2592"/>
            <w:vAlign w:val="center"/>
            <w:tcMar>
              <w:top w:w="90" w:type="dxa"/>
              <w:start w:w="110" w:type="dxa"/>
              <w:bottom w:w="90" w:type="dxa"/>
              <w:end w:w="110" w:type="dxa"/>
            </w:tcMar>
            <w:shd w:fill="EAF2F8"/>
          </w:tcPr>
          <w:p>
            <w:pPr>
              <w:keepNext/>
              <w:spacing w:after="0" w:before="0" w:line="247" w:lineRule="auto"/>
            </w:pPr>
            <w:r>
              <w:rPr>
                <w:rFonts w:ascii="Arial" w:hAnsi="Arial"/>
                <w:sz w:val="16"/>
              </w:rPr>
            </w:r>
            <w:r>
              <w:rPr>
                <w:rFonts w:ascii="Arial" w:hAnsi="Arial"/>
                <w:b/>
                <w:color w:val="17365D"/>
                <w:sz w:val="16"/>
              </w:rPr>
              <w:t>Requirement statement</w:t>
            </w:r>
          </w:p>
        </w:tc>
        <w:tc>
          <w:tcPr>
            <w:tcW w:type="dxa" w:w="7200"/>
            <w:vAlign w:val="center"/>
            <w:tcMar>
              <w:top w:w="90" w:type="dxa"/>
              <w:start w:w="110" w:type="dxa"/>
              <w:bottom w:w="90" w:type="dxa"/>
              <w:end w:w="110" w:type="dxa"/>
            </w:tcMar>
          </w:tcPr>
          <w:p>
            <w:pPr>
              <w:keepNext/>
              <w:spacing w:after="0" w:before="0" w:line="247" w:lineRule="auto"/>
            </w:pPr>
            <w:r>
              <w:rPr>
                <w:rFonts w:ascii="Arial" w:hAnsi="Arial"/>
                <w:sz w:val="16"/>
              </w:rPr>
            </w:r>
            <w:r>
              <w:rPr>
                <w:rFonts w:ascii="Arial" w:hAnsi="Arial"/>
                <w:b w:val="0"/>
                <w:color w:val="202A35"/>
                <w:sz w:val="16"/>
              </w:rPr>
              <w:t>The system shall validate input on the server, use parameterized database queries to mitigate SQL injection, and apply context-appropriate output encoding to prevent cross-site scripting (XSS).</w:t>
            </w:r>
          </w:p>
        </w:tc>
      </w:tr>
      <w:tr>
        <w:trPr>
          <w:cantSplit/>
          <w:cantSplit/>
        </w:trPr>
        <w:tc>
          <w:tcPr>
            <w:tcW w:type="dxa" w:w="2592"/>
            <w:vAlign w:val="center"/>
            <w:tcMar>
              <w:top w:w="90" w:type="dxa"/>
              <w:start w:w="110" w:type="dxa"/>
              <w:bottom w:w="90" w:type="dxa"/>
              <w:end w:w="110" w:type="dxa"/>
            </w:tcMar>
            <w:shd w:fill="EAF2F8"/>
          </w:tcPr>
          <w:p>
            <w:pPr>
              <w:keepNext/>
              <w:spacing w:after="0" w:before="0" w:line="247" w:lineRule="auto"/>
            </w:pPr>
            <w:r>
              <w:rPr>
                <w:rFonts w:ascii="Arial" w:hAnsi="Arial"/>
                <w:sz w:val="16"/>
              </w:rPr>
            </w:r>
            <w:r>
              <w:rPr>
                <w:rFonts w:ascii="Arial" w:hAnsi="Arial"/>
                <w:b/>
                <w:color w:val="17365D"/>
                <w:sz w:val="16"/>
              </w:rPr>
              <w:t>Type / category</w:t>
            </w:r>
          </w:p>
        </w:tc>
        <w:tc>
          <w:tcPr>
            <w:tcW w:type="dxa" w:w="7200"/>
            <w:vAlign w:val="center"/>
            <w:tcMar>
              <w:top w:w="90" w:type="dxa"/>
              <w:start w:w="110" w:type="dxa"/>
              <w:bottom w:w="90" w:type="dxa"/>
              <w:end w:w="110" w:type="dxa"/>
            </w:tcMar>
          </w:tcPr>
          <w:p>
            <w:pPr>
              <w:keepNext/>
              <w:spacing w:after="0" w:before="0" w:line="247" w:lineRule="auto"/>
            </w:pPr>
            <w:r>
              <w:rPr>
                <w:rFonts w:ascii="Arial" w:hAnsi="Arial"/>
                <w:sz w:val="16"/>
              </w:rPr>
            </w:r>
            <w:r>
              <w:rPr>
                <w:rFonts w:ascii="Arial" w:hAnsi="Arial"/>
                <w:b w:val="0"/>
                <w:color w:val="202A35"/>
                <w:sz w:val="16"/>
              </w:rPr>
              <w:t>Security</w:t>
            </w:r>
          </w:p>
        </w:tc>
      </w:tr>
      <w:tr>
        <w:trPr>
          <w:cantSplit/>
          <w:cantSplit/>
        </w:trPr>
        <w:tc>
          <w:tcPr>
            <w:tcW w:type="dxa" w:w="2592"/>
            <w:vAlign w:val="center"/>
            <w:tcMar>
              <w:top w:w="90" w:type="dxa"/>
              <w:start w:w="110" w:type="dxa"/>
              <w:bottom w:w="90" w:type="dxa"/>
              <w:end w:w="110" w:type="dxa"/>
            </w:tcMar>
            <w:shd w:fill="F5F8FA"/>
          </w:tcPr>
          <w:p>
            <w:pPr>
              <w:keepNext/>
              <w:spacing w:after="0" w:before="0" w:line="247" w:lineRule="auto"/>
            </w:pPr>
            <w:r>
              <w:rPr>
                <w:rFonts w:ascii="Arial" w:hAnsi="Arial"/>
                <w:sz w:val="16"/>
              </w:rPr>
            </w:r>
            <w:r>
              <w:rPr>
                <w:rFonts w:ascii="Arial" w:hAnsi="Arial"/>
                <w:b/>
                <w:color w:val="17365D"/>
                <w:sz w:val="16"/>
              </w:rPr>
              <w:t>Priority</w:t>
            </w:r>
          </w:p>
        </w:tc>
        <w:tc>
          <w:tcPr>
            <w:tcW w:type="dxa" w:w="7200"/>
            <w:vAlign w:val="center"/>
            <w:tcMar>
              <w:top w:w="90" w:type="dxa"/>
              <w:start w:w="110" w:type="dxa"/>
              <w:bottom w:w="90" w:type="dxa"/>
              <w:end w:w="110" w:type="dxa"/>
            </w:tcMar>
            <w:shd w:fill="F5F8FA"/>
          </w:tcPr>
          <w:p>
            <w:pPr>
              <w:keepNext/>
              <w:spacing w:after="0" w:before="0" w:line="247" w:lineRule="auto"/>
            </w:pPr>
            <w:r>
              <w:rPr>
                <w:rFonts w:ascii="Arial" w:hAnsi="Arial"/>
                <w:sz w:val="16"/>
              </w:rPr>
            </w:r>
            <w:r>
              <w:rPr>
                <w:rFonts w:ascii="Arial" w:hAnsi="Arial"/>
                <w:b w:val="0"/>
                <w:color w:val="202A35"/>
                <w:sz w:val="16"/>
              </w:rPr>
              <w:t>High</w:t>
            </w:r>
          </w:p>
        </w:tc>
      </w:tr>
      <w:tr>
        <w:trPr>
          <w:cantSplit/>
          <w:cantSplit/>
        </w:trPr>
        <w:tc>
          <w:tcPr>
            <w:tcW w:type="dxa" w:w="2592"/>
            <w:vAlign w:val="center"/>
            <w:tcMar>
              <w:top w:w="90" w:type="dxa"/>
              <w:start w:w="110" w:type="dxa"/>
              <w:bottom w:w="90" w:type="dxa"/>
              <w:end w:w="110" w:type="dxa"/>
            </w:tcMar>
            <w:shd w:fill="EAF2F8"/>
          </w:tcPr>
          <w:p>
            <w:pPr>
              <w:keepNext/>
              <w:spacing w:after="0" w:before="0" w:line="247" w:lineRule="auto"/>
            </w:pPr>
            <w:r>
              <w:rPr>
                <w:rFonts w:ascii="Arial" w:hAnsi="Arial"/>
                <w:sz w:val="16"/>
              </w:rPr>
            </w:r>
            <w:r>
              <w:rPr>
                <w:rFonts w:ascii="Arial" w:hAnsi="Arial"/>
                <w:b/>
                <w:color w:val="17365D"/>
                <w:sz w:val="16"/>
              </w:rPr>
              <w:t>Source / stakeholder</w:t>
            </w:r>
          </w:p>
        </w:tc>
        <w:tc>
          <w:tcPr>
            <w:tcW w:type="dxa" w:w="7200"/>
            <w:vAlign w:val="center"/>
            <w:tcMar>
              <w:top w:w="90" w:type="dxa"/>
              <w:start w:w="110" w:type="dxa"/>
              <w:bottom w:w="90" w:type="dxa"/>
              <w:end w:w="110" w:type="dxa"/>
            </w:tcMar>
          </w:tcPr>
          <w:p>
            <w:pPr>
              <w:keepNext/>
              <w:spacing w:after="0" w:before="0" w:line="247" w:lineRule="auto"/>
            </w:pPr>
            <w:r>
              <w:rPr>
                <w:rFonts w:ascii="Arial" w:hAnsi="Arial"/>
                <w:sz w:val="16"/>
              </w:rPr>
            </w:r>
            <w:r>
              <w:rPr>
                <w:rFonts w:ascii="Arial" w:hAnsi="Arial"/>
                <w:b w:val="0"/>
                <w:color w:val="202A35"/>
                <w:sz w:val="16"/>
              </w:rPr>
              <w:t>Customer / Teller / Admin</w:t>
            </w:r>
          </w:p>
        </w:tc>
      </w:tr>
      <w:tr>
        <w:trPr>
          <w:cantSplit/>
          <w:cantSplit/>
        </w:trPr>
        <w:tc>
          <w:tcPr>
            <w:tcW w:type="dxa" w:w="2592"/>
            <w:vAlign w:val="center"/>
            <w:tcMar>
              <w:top w:w="90" w:type="dxa"/>
              <w:start w:w="110" w:type="dxa"/>
              <w:bottom w:w="90" w:type="dxa"/>
              <w:end w:w="110" w:type="dxa"/>
            </w:tcMar>
            <w:shd w:fill="F5F8FA"/>
          </w:tcPr>
          <w:p>
            <w:pPr>
              <w:keepNext/>
              <w:spacing w:after="0" w:before="0" w:line="247" w:lineRule="auto"/>
            </w:pPr>
            <w:r>
              <w:rPr>
                <w:rFonts w:ascii="Arial" w:hAnsi="Arial"/>
                <w:sz w:val="16"/>
              </w:rPr>
            </w:r>
            <w:r>
              <w:rPr>
                <w:rFonts w:ascii="Arial" w:hAnsi="Arial"/>
                <w:b/>
                <w:color w:val="17365D"/>
                <w:sz w:val="16"/>
              </w:rPr>
              <w:t>Acceptance criteria / test reference</w:t>
            </w:r>
          </w:p>
        </w:tc>
        <w:tc>
          <w:tcPr>
            <w:tcW w:type="dxa" w:w="7200"/>
            <w:vAlign w:val="center"/>
            <w:tcMar>
              <w:top w:w="90" w:type="dxa"/>
              <w:start w:w="110" w:type="dxa"/>
              <w:bottom w:w="90" w:type="dxa"/>
              <w:end w:w="110" w:type="dxa"/>
            </w:tcMar>
            <w:shd w:fill="F5F8FA"/>
          </w:tcPr>
          <w:p>
            <w:pPr>
              <w:keepNext/>
              <w:spacing w:after="0" w:before="0" w:line="247" w:lineRule="auto"/>
            </w:pPr>
            <w:r>
              <w:rPr>
                <w:rFonts w:ascii="Arial" w:hAnsi="Arial"/>
                <w:sz w:val="16"/>
              </w:rPr>
            </w:r>
            <w:r>
              <w:rPr>
                <w:rFonts w:ascii="Arial" w:hAnsi="Arial"/>
                <w:b w:val="0"/>
                <w:color w:val="202A35"/>
                <w:sz w:val="16"/>
              </w:rPr>
              <w:t>SQL-injection inputs are safely handled by parameterized queries; XSS payloads are rendered inert or rejected by appropriate output encoding and validation. Test: TC-Sec-04.</w:t>
            </w:r>
          </w:p>
        </w:tc>
      </w:tr>
      <w:tr>
        <w:trPr>
          <w:cantSplit/>
          <w:cantSplit/>
        </w:trPr>
        <w:tc>
          <w:tcPr>
            <w:tcW w:type="dxa" w:w="2592"/>
            <w:vAlign w:val="center"/>
            <w:tcMar>
              <w:top w:w="90" w:type="dxa"/>
              <w:start w:w="110" w:type="dxa"/>
              <w:bottom w:w="90" w:type="dxa"/>
              <w:end w:w="110" w:type="dxa"/>
            </w:tcMar>
            <w:shd w:fill="EAF2F8"/>
          </w:tcPr>
          <w:p>
            <w:pPr>
              <w:keepNext/>
              <w:spacing w:after="0" w:before="0" w:line="247" w:lineRule="auto"/>
            </w:pPr>
            <w:r>
              <w:rPr>
                <w:rFonts w:ascii="Arial" w:hAnsi="Arial"/>
                <w:sz w:val="16"/>
              </w:rPr>
            </w:r>
            <w:r>
              <w:rPr>
                <w:rFonts w:ascii="Arial" w:hAnsi="Arial"/>
                <w:b/>
                <w:color w:val="17365D"/>
                <w:sz w:val="16"/>
              </w:rPr>
              <w:t>Security objective link</w:t>
            </w:r>
          </w:p>
        </w:tc>
        <w:tc>
          <w:tcPr>
            <w:tcW w:type="dxa" w:w="7200"/>
            <w:vAlign w:val="center"/>
            <w:tcMar>
              <w:top w:w="90" w:type="dxa"/>
              <w:start w:w="110" w:type="dxa"/>
              <w:bottom w:w="90" w:type="dxa"/>
              <w:end w:w="110" w:type="dxa"/>
            </w:tcMar>
          </w:tcPr>
          <w:p>
            <w:pPr>
              <w:keepNext/>
              <w:spacing w:after="0" w:before="0" w:line="247" w:lineRule="auto"/>
            </w:pPr>
            <w:r>
              <w:rPr>
                <w:rFonts w:ascii="Arial" w:hAnsi="Arial"/>
                <w:sz w:val="16"/>
              </w:rPr>
            </w:r>
            <w:r>
              <w:rPr>
                <w:rFonts w:ascii="Arial" w:hAnsi="Arial"/>
                <w:b w:val="0"/>
                <w:color w:val="202A35"/>
                <w:sz w:val="16"/>
              </w:rPr>
              <w:t>BMS-SO-2</w:t>
            </w:r>
          </w:p>
        </w:tc>
      </w:tr>
      <w:tr>
        <w:trPr>
          <w:cantSplit/>
          <w:cantSplit/>
        </w:trPr>
        <w:tc>
          <w:tcPr>
            <w:tcW w:type="dxa" w:w="2592"/>
            <w:vAlign w:val="center"/>
            <w:tcMar>
              <w:top w:w="90" w:type="dxa"/>
              <w:start w:w="110" w:type="dxa"/>
              <w:bottom w:w="90" w:type="dxa"/>
              <w:end w:w="110" w:type="dxa"/>
            </w:tcMar>
            <w:shd w:fill="F5F8FA"/>
          </w:tcPr>
          <w:p>
            <w:pPr>
              <w:keepNext/>
              <w:spacing w:after="0" w:before="0" w:line="247" w:lineRule="auto"/>
            </w:pPr>
            <w:r>
              <w:rPr>
                <w:rFonts w:ascii="Arial" w:hAnsi="Arial"/>
                <w:sz w:val="16"/>
              </w:rPr>
            </w:r>
            <w:r>
              <w:rPr>
                <w:rFonts w:ascii="Arial" w:hAnsi="Arial"/>
                <w:b/>
                <w:color w:val="17365D"/>
                <w:sz w:val="16"/>
              </w:rPr>
              <w:t>Dependencies / comments</w:t>
            </w:r>
          </w:p>
        </w:tc>
        <w:tc>
          <w:tcPr>
            <w:tcW w:type="dxa" w:w="7200"/>
            <w:vAlign w:val="center"/>
            <w:tcMar>
              <w:top w:w="90" w:type="dxa"/>
              <w:start w:w="110" w:type="dxa"/>
              <w:bottom w:w="90" w:type="dxa"/>
              <w:end w:w="110" w:type="dxa"/>
            </w:tcMar>
            <w:shd w:fill="F5F8FA"/>
          </w:tcPr>
          <w:p>
            <w:pPr>
              <w:spacing w:after="0" w:before="0" w:line="247" w:lineRule="auto"/>
            </w:pPr>
            <w:r>
              <w:rPr>
                <w:rFonts w:ascii="Arial" w:hAnsi="Arial"/>
                <w:sz w:val="16"/>
              </w:rPr>
            </w:r>
            <w:r>
              <w:rPr>
                <w:rFonts w:ascii="Arial" w:hAnsi="Arial"/>
                <w:b w:val="0"/>
                <w:color w:val="202A35"/>
                <w:sz w:val="16"/>
              </w:rPr>
              <w:t>DS-SEC. Editorial wording separates the SQL-injection control from the XSS control; confirm with the team before baseline approval. Review note: Corrected the causal wording in the source draft: parameterized queries alone do not prevent XSS.</w:t>
            </w:r>
          </w:p>
        </w:tc>
      </w:tr>
    </w:tbl>
    <w:p>
      <w:pPr>
        <w:spacing w:after="20" w:before="0"/>
      </w:pPr>
    </w:p>
    <w:p>
      <w:pPr>
        <w:pStyle w:val="Heading3"/>
        <w:keepNext/>
      </w:pPr>
      <w:r>
        <w:t>BMS-SR-006 - Audit security-relevant actions</w:t>
      </w:r>
    </w:p>
    <w:tbl>
      <w:tblPr>
        <w:tblW w:type="auto" w:w="0"/>
        <w:jc w:val="center"/>
        <w:tblLayout w:type="fixed"/>
        <w:tblLook w:firstColumn="1" w:firstRow="1" w:lastColumn="0" w:lastRow="0" w:noHBand="0" w:noVBand="1" w:val="04A0"/>
        <w:tblBorders>
          <w:top w:val="single" w:sz="4" w:color="D3DCE5"/>
          <w:left w:val="single" w:sz="4" w:color="D3DCE5"/>
          <w:bottom w:val="single" w:sz="4" w:color="D3DCE5"/>
          <w:right w:val="single" w:sz="4" w:color="D3DCE5"/>
          <w:insideH w:val="single" w:sz="4" w:color="D3DCE5"/>
          <w:insideV w:val="single" w:sz="4" w:color="D3DCE5"/>
        </w:tblBorders>
      </w:tblPr>
      <w:tblGrid>
        <w:gridCol w:w="5083"/>
        <w:gridCol w:w="5083"/>
      </w:tblGrid>
      <w:tr>
        <w:trPr>
          <w:cantSplit/>
          <w:cantSplit/>
        </w:trPr>
        <w:tc>
          <w:tcPr>
            <w:tcW w:type="dxa" w:w="2592"/>
            <w:vAlign w:val="center"/>
            <w:tcMar>
              <w:top w:w="90" w:type="dxa"/>
              <w:start w:w="110" w:type="dxa"/>
              <w:bottom w:w="90" w:type="dxa"/>
              <w:end w:w="110" w:type="dxa"/>
            </w:tcMar>
            <w:shd w:fill="EAF2F8"/>
          </w:tcPr>
          <w:p>
            <w:pPr>
              <w:keepNext/>
              <w:spacing w:after="0" w:before="0" w:line="247" w:lineRule="auto"/>
            </w:pPr>
            <w:r>
              <w:rPr>
                <w:rFonts w:ascii="Arial" w:hAnsi="Arial"/>
                <w:sz w:val="16"/>
              </w:rPr>
            </w:r>
            <w:r>
              <w:rPr>
                <w:rFonts w:ascii="Arial" w:hAnsi="Arial"/>
                <w:b/>
                <w:color w:val="17365D"/>
                <w:sz w:val="16"/>
              </w:rPr>
              <w:t>Requirement statement</w:t>
            </w:r>
          </w:p>
        </w:tc>
        <w:tc>
          <w:tcPr>
            <w:tcW w:type="dxa" w:w="7200"/>
            <w:vAlign w:val="center"/>
            <w:tcMar>
              <w:top w:w="90" w:type="dxa"/>
              <w:start w:w="110" w:type="dxa"/>
              <w:bottom w:w="90" w:type="dxa"/>
              <w:end w:w="110" w:type="dxa"/>
            </w:tcMar>
          </w:tcPr>
          <w:p>
            <w:pPr>
              <w:keepNext/>
              <w:spacing w:after="0" w:before="0" w:line="247" w:lineRule="auto"/>
            </w:pPr>
            <w:r>
              <w:rPr>
                <w:rFonts w:ascii="Arial" w:hAnsi="Arial"/>
                <w:sz w:val="16"/>
              </w:rPr>
            </w:r>
            <w:r>
              <w:rPr>
                <w:rFonts w:ascii="Arial" w:hAnsi="Arial"/>
                <w:b w:val="0"/>
                <w:color w:val="202A35"/>
                <w:sz w:val="16"/>
              </w:rPr>
              <w:t>The system shall record every login, financial and admin action in the audit log with user, timestamp, action and outcome.</w:t>
            </w:r>
          </w:p>
        </w:tc>
      </w:tr>
      <w:tr>
        <w:trPr>
          <w:cantSplit/>
          <w:cantSplit/>
        </w:trPr>
        <w:tc>
          <w:tcPr>
            <w:tcW w:type="dxa" w:w="2592"/>
            <w:vAlign w:val="center"/>
            <w:tcMar>
              <w:top w:w="90" w:type="dxa"/>
              <w:start w:w="110" w:type="dxa"/>
              <w:bottom w:w="90" w:type="dxa"/>
              <w:end w:w="110" w:type="dxa"/>
            </w:tcMar>
            <w:shd w:fill="EAF2F8"/>
          </w:tcPr>
          <w:p>
            <w:pPr>
              <w:keepNext/>
              <w:spacing w:after="0" w:before="0" w:line="247" w:lineRule="auto"/>
            </w:pPr>
            <w:r>
              <w:rPr>
                <w:rFonts w:ascii="Arial" w:hAnsi="Arial"/>
                <w:sz w:val="16"/>
              </w:rPr>
            </w:r>
            <w:r>
              <w:rPr>
                <w:rFonts w:ascii="Arial" w:hAnsi="Arial"/>
                <w:b/>
                <w:color w:val="17365D"/>
                <w:sz w:val="16"/>
              </w:rPr>
              <w:t>Type / category</w:t>
            </w:r>
          </w:p>
        </w:tc>
        <w:tc>
          <w:tcPr>
            <w:tcW w:type="dxa" w:w="7200"/>
            <w:vAlign w:val="center"/>
            <w:tcMar>
              <w:top w:w="90" w:type="dxa"/>
              <w:start w:w="110" w:type="dxa"/>
              <w:bottom w:w="90" w:type="dxa"/>
              <w:end w:w="110" w:type="dxa"/>
            </w:tcMar>
          </w:tcPr>
          <w:p>
            <w:pPr>
              <w:keepNext/>
              <w:spacing w:after="0" w:before="0" w:line="247" w:lineRule="auto"/>
            </w:pPr>
            <w:r>
              <w:rPr>
                <w:rFonts w:ascii="Arial" w:hAnsi="Arial"/>
                <w:sz w:val="16"/>
              </w:rPr>
            </w:r>
            <w:r>
              <w:rPr>
                <w:rFonts w:ascii="Arial" w:hAnsi="Arial"/>
                <w:b w:val="0"/>
                <w:color w:val="202A35"/>
                <w:sz w:val="16"/>
              </w:rPr>
              <w:t>Security</w:t>
            </w:r>
          </w:p>
        </w:tc>
      </w:tr>
      <w:tr>
        <w:trPr>
          <w:cantSplit/>
          <w:cantSplit/>
        </w:trPr>
        <w:tc>
          <w:tcPr>
            <w:tcW w:type="dxa" w:w="2592"/>
            <w:vAlign w:val="center"/>
            <w:tcMar>
              <w:top w:w="90" w:type="dxa"/>
              <w:start w:w="110" w:type="dxa"/>
              <w:bottom w:w="90" w:type="dxa"/>
              <w:end w:w="110" w:type="dxa"/>
            </w:tcMar>
            <w:shd w:fill="F5F8FA"/>
          </w:tcPr>
          <w:p>
            <w:pPr>
              <w:keepNext/>
              <w:spacing w:after="0" w:before="0" w:line="247" w:lineRule="auto"/>
            </w:pPr>
            <w:r>
              <w:rPr>
                <w:rFonts w:ascii="Arial" w:hAnsi="Arial"/>
                <w:sz w:val="16"/>
              </w:rPr>
            </w:r>
            <w:r>
              <w:rPr>
                <w:rFonts w:ascii="Arial" w:hAnsi="Arial"/>
                <w:b/>
                <w:color w:val="17365D"/>
                <w:sz w:val="16"/>
              </w:rPr>
              <w:t>Priority</w:t>
            </w:r>
          </w:p>
        </w:tc>
        <w:tc>
          <w:tcPr>
            <w:tcW w:type="dxa" w:w="7200"/>
            <w:vAlign w:val="center"/>
            <w:tcMar>
              <w:top w:w="90" w:type="dxa"/>
              <w:start w:w="110" w:type="dxa"/>
              <w:bottom w:w="90" w:type="dxa"/>
              <w:end w:w="110" w:type="dxa"/>
            </w:tcMar>
            <w:shd w:fill="F5F8FA"/>
          </w:tcPr>
          <w:p>
            <w:pPr>
              <w:keepNext/>
              <w:spacing w:after="0" w:before="0" w:line="247" w:lineRule="auto"/>
            </w:pPr>
            <w:r>
              <w:rPr>
                <w:rFonts w:ascii="Arial" w:hAnsi="Arial"/>
                <w:sz w:val="16"/>
              </w:rPr>
            </w:r>
            <w:r>
              <w:rPr>
                <w:rFonts w:ascii="Arial" w:hAnsi="Arial"/>
                <w:b w:val="0"/>
                <w:color w:val="202A35"/>
                <w:sz w:val="16"/>
              </w:rPr>
              <w:t>High</w:t>
            </w:r>
          </w:p>
        </w:tc>
      </w:tr>
      <w:tr>
        <w:trPr>
          <w:cantSplit/>
          <w:cantSplit/>
        </w:trPr>
        <w:tc>
          <w:tcPr>
            <w:tcW w:type="dxa" w:w="2592"/>
            <w:vAlign w:val="center"/>
            <w:tcMar>
              <w:top w:w="90" w:type="dxa"/>
              <w:start w:w="110" w:type="dxa"/>
              <w:bottom w:w="90" w:type="dxa"/>
              <w:end w:w="110" w:type="dxa"/>
            </w:tcMar>
            <w:shd w:fill="EAF2F8"/>
          </w:tcPr>
          <w:p>
            <w:pPr>
              <w:keepNext/>
              <w:spacing w:after="0" w:before="0" w:line="247" w:lineRule="auto"/>
            </w:pPr>
            <w:r>
              <w:rPr>
                <w:rFonts w:ascii="Arial" w:hAnsi="Arial"/>
                <w:sz w:val="16"/>
              </w:rPr>
            </w:r>
            <w:r>
              <w:rPr>
                <w:rFonts w:ascii="Arial" w:hAnsi="Arial"/>
                <w:b/>
                <w:color w:val="17365D"/>
                <w:sz w:val="16"/>
              </w:rPr>
              <w:t>Source / stakeholder</w:t>
            </w:r>
          </w:p>
        </w:tc>
        <w:tc>
          <w:tcPr>
            <w:tcW w:type="dxa" w:w="7200"/>
            <w:vAlign w:val="center"/>
            <w:tcMar>
              <w:top w:w="90" w:type="dxa"/>
              <w:start w:w="110" w:type="dxa"/>
              <w:bottom w:w="90" w:type="dxa"/>
              <w:end w:w="110" w:type="dxa"/>
            </w:tcMar>
          </w:tcPr>
          <w:p>
            <w:pPr>
              <w:keepNext/>
              <w:spacing w:after="0" w:before="0" w:line="247" w:lineRule="auto"/>
            </w:pPr>
            <w:r>
              <w:rPr>
                <w:rFonts w:ascii="Arial" w:hAnsi="Arial"/>
                <w:sz w:val="16"/>
              </w:rPr>
            </w:r>
            <w:r>
              <w:rPr>
                <w:rFonts w:ascii="Arial" w:hAnsi="Arial"/>
                <w:b w:val="0"/>
                <w:color w:val="202A35"/>
                <w:sz w:val="16"/>
              </w:rPr>
              <w:t>Bank Operations / Compliance</w:t>
            </w:r>
          </w:p>
        </w:tc>
      </w:tr>
      <w:tr>
        <w:trPr>
          <w:cantSplit/>
          <w:cantSplit/>
        </w:trPr>
        <w:tc>
          <w:tcPr>
            <w:tcW w:type="dxa" w:w="2592"/>
            <w:vAlign w:val="center"/>
            <w:tcMar>
              <w:top w:w="90" w:type="dxa"/>
              <w:start w:w="110" w:type="dxa"/>
              <w:bottom w:w="90" w:type="dxa"/>
              <w:end w:w="110" w:type="dxa"/>
            </w:tcMar>
            <w:shd w:fill="F5F8FA"/>
          </w:tcPr>
          <w:p>
            <w:pPr>
              <w:keepNext/>
              <w:spacing w:after="0" w:before="0" w:line="247" w:lineRule="auto"/>
            </w:pPr>
            <w:r>
              <w:rPr>
                <w:rFonts w:ascii="Arial" w:hAnsi="Arial"/>
                <w:sz w:val="16"/>
              </w:rPr>
            </w:r>
            <w:r>
              <w:rPr>
                <w:rFonts w:ascii="Arial" w:hAnsi="Arial"/>
                <w:b/>
                <w:color w:val="17365D"/>
                <w:sz w:val="16"/>
              </w:rPr>
              <w:t>Acceptance criteria / test reference</w:t>
            </w:r>
          </w:p>
        </w:tc>
        <w:tc>
          <w:tcPr>
            <w:tcW w:type="dxa" w:w="7200"/>
            <w:vAlign w:val="center"/>
            <w:tcMar>
              <w:top w:w="90" w:type="dxa"/>
              <w:start w:w="110" w:type="dxa"/>
              <w:bottom w:w="90" w:type="dxa"/>
              <w:end w:w="110" w:type="dxa"/>
            </w:tcMar>
            <w:shd w:fill="F5F8FA"/>
          </w:tcPr>
          <w:p>
            <w:pPr>
              <w:keepNext/>
              <w:spacing w:after="0" w:before="0" w:line="247" w:lineRule="auto"/>
            </w:pPr>
            <w:r>
              <w:rPr>
                <w:rFonts w:ascii="Arial" w:hAnsi="Arial"/>
                <w:sz w:val="16"/>
              </w:rPr>
            </w:r>
            <w:r>
              <w:rPr>
                <w:rFonts w:ascii="Arial" w:hAnsi="Arial"/>
                <w:b w:val="0"/>
                <w:color w:val="202A35"/>
                <w:sz w:val="16"/>
              </w:rPr>
              <w:t>Required action records contain user, timestamp, action and outcome. Test: TC-Aud-01.</w:t>
            </w:r>
          </w:p>
        </w:tc>
      </w:tr>
      <w:tr>
        <w:trPr>
          <w:cantSplit/>
          <w:cantSplit/>
        </w:trPr>
        <w:tc>
          <w:tcPr>
            <w:tcW w:type="dxa" w:w="2592"/>
            <w:vAlign w:val="center"/>
            <w:tcMar>
              <w:top w:w="90" w:type="dxa"/>
              <w:start w:w="110" w:type="dxa"/>
              <w:bottom w:w="90" w:type="dxa"/>
              <w:end w:w="110" w:type="dxa"/>
            </w:tcMar>
            <w:shd w:fill="EAF2F8"/>
          </w:tcPr>
          <w:p>
            <w:pPr>
              <w:keepNext/>
              <w:spacing w:after="0" w:before="0" w:line="247" w:lineRule="auto"/>
            </w:pPr>
            <w:r>
              <w:rPr>
                <w:rFonts w:ascii="Arial" w:hAnsi="Arial"/>
                <w:sz w:val="16"/>
              </w:rPr>
            </w:r>
            <w:r>
              <w:rPr>
                <w:rFonts w:ascii="Arial" w:hAnsi="Arial"/>
                <w:b/>
                <w:color w:val="17365D"/>
                <w:sz w:val="16"/>
              </w:rPr>
              <w:t>Security objective link</w:t>
            </w:r>
          </w:p>
        </w:tc>
        <w:tc>
          <w:tcPr>
            <w:tcW w:type="dxa" w:w="7200"/>
            <w:vAlign w:val="center"/>
            <w:tcMar>
              <w:top w:w="90" w:type="dxa"/>
              <w:start w:w="110" w:type="dxa"/>
              <w:bottom w:w="90" w:type="dxa"/>
              <w:end w:w="110" w:type="dxa"/>
            </w:tcMar>
          </w:tcPr>
          <w:p>
            <w:pPr>
              <w:keepNext/>
              <w:spacing w:after="0" w:before="0" w:line="247" w:lineRule="auto"/>
            </w:pPr>
            <w:r>
              <w:rPr>
                <w:rFonts w:ascii="Arial" w:hAnsi="Arial"/>
                <w:sz w:val="16"/>
              </w:rPr>
            </w:r>
            <w:r>
              <w:rPr>
                <w:rFonts w:ascii="Arial" w:hAnsi="Arial"/>
                <w:b w:val="0"/>
                <w:color w:val="202A35"/>
                <w:sz w:val="16"/>
              </w:rPr>
              <w:t>BMS-SO-3</w:t>
            </w:r>
          </w:p>
        </w:tc>
      </w:tr>
      <w:tr>
        <w:trPr>
          <w:cantSplit/>
          <w:cantSplit/>
        </w:trPr>
        <w:tc>
          <w:tcPr>
            <w:tcW w:type="dxa" w:w="2592"/>
            <w:vAlign w:val="center"/>
            <w:tcMar>
              <w:top w:w="90" w:type="dxa"/>
              <w:start w:w="110" w:type="dxa"/>
              <w:bottom w:w="90" w:type="dxa"/>
              <w:end w:w="110" w:type="dxa"/>
            </w:tcMar>
            <w:shd w:fill="F5F8FA"/>
          </w:tcPr>
          <w:p>
            <w:pPr>
              <w:keepNext/>
              <w:spacing w:after="0" w:before="0" w:line="247" w:lineRule="auto"/>
            </w:pPr>
            <w:r>
              <w:rPr>
                <w:rFonts w:ascii="Arial" w:hAnsi="Arial"/>
                <w:sz w:val="16"/>
              </w:rPr>
            </w:r>
            <w:r>
              <w:rPr>
                <w:rFonts w:ascii="Arial" w:hAnsi="Arial"/>
                <w:b/>
                <w:color w:val="17365D"/>
                <w:sz w:val="16"/>
              </w:rPr>
              <w:t>Dependencies / comments</w:t>
            </w:r>
          </w:p>
        </w:tc>
        <w:tc>
          <w:tcPr>
            <w:tcW w:type="dxa" w:w="7200"/>
            <w:vAlign w:val="center"/>
            <w:tcMar>
              <w:top w:w="90" w:type="dxa"/>
              <w:start w:w="110" w:type="dxa"/>
              <w:bottom w:w="90" w:type="dxa"/>
              <w:end w:w="110" w:type="dxa"/>
            </w:tcMar>
            <w:shd w:fill="F5F8FA"/>
          </w:tcPr>
          <w:p>
            <w:pPr>
              <w:spacing w:after="0" w:before="0" w:line="247" w:lineRule="auto"/>
            </w:pPr>
            <w:r>
              <w:rPr>
                <w:rFonts w:ascii="Arial" w:hAnsi="Arial"/>
                <w:sz w:val="16"/>
              </w:rPr>
            </w:r>
            <w:r>
              <w:rPr>
                <w:rFonts w:ascii="Arial" w:hAnsi="Arial"/>
                <w:b w:val="0"/>
                <w:color w:val="202A35"/>
                <w:sz w:val="16"/>
              </w:rPr>
              <w:t>DS-AUD.</w:t>
            </w:r>
          </w:p>
        </w:tc>
      </w:tr>
    </w:tbl>
    <w:p>
      <w:pPr>
        <w:spacing w:after="20" w:before="0"/>
      </w:pPr>
    </w:p>
    <w:p>
      <w:pPr>
        <w:pStyle w:val="Heading3"/>
        <w:keepNext/>
      </w:pPr>
      <w:r>
        <w:t>BMS-SR-007 - Mask account numbers and protect ID-proof numbers</w:t>
      </w:r>
    </w:p>
    <w:tbl>
      <w:tblPr>
        <w:tblW w:type="auto" w:w="0"/>
        <w:jc w:val="center"/>
        <w:tblLayout w:type="fixed"/>
        <w:tblLook w:firstColumn="1" w:firstRow="1" w:lastColumn="0" w:lastRow="0" w:noHBand="0" w:noVBand="1" w:val="04A0"/>
        <w:tblBorders>
          <w:top w:val="single" w:sz="4" w:color="D3DCE5"/>
          <w:left w:val="single" w:sz="4" w:color="D3DCE5"/>
          <w:bottom w:val="single" w:sz="4" w:color="D3DCE5"/>
          <w:right w:val="single" w:sz="4" w:color="D3DCE5"/>
          <w:insideH w:val="single" w:sz="4" w:color="D3DCE5"/>
          <w:insideV w:val="single" w:sz="4" w:color="D3DCE5"/>
        </w:tblBorders>
      </w:tblPr>
      <w:tblGrid>
        <w:gridCol w:w="5083"/>
        <w:gridCol w:w="5083"/>
      </w:tblGrid>
      <w:tr>
        <w:trPr>
          <w:cantSplit/>
          <w:cantSplit/>
        </w:trPr>
        <w:tc>
          <w:tcPr>
            <w:tcW w:type="dxa" w:w="2592"/>
            <w:vAlign w:val="center"/>
            <w:tcMar>
              <w:top w:w="90" w:type="dxa"/>
              <w:start w:w="110" w:type="dxa"/>
              <w:bottom w:w="90" w:type="dxa"/>
              <w:end w:w="110" w:type="dxa"/>
            </w:tcMar>
            <w:shd w:fill="EAF2F8"/>
          </w:tcPr>
          <w:p>
            <w:pPr>
              <w:keepNext/>
              <w:spacing w:after="0" w:before="0" w:line="247" w:lineRule="auto"/>
            </w:pPr>
            <w:r>
              <w:rPr>
                <w:rFonts w:ascii="Arial" w:hAnsi="Arial"/>
                <w:sz w:val="16"/>
              </w:rPr>
            </w:r>
            <w:r>
              <w:rPr>
                <w:rFonts w:ascii="Arial" w:hAnsi="Arial"/>
                <w:b/>
                <w:color w:val="17365D"/>
                <w:sz w:val="16"/>
              </w:rPr>
              <w:t>Requirement statement</w:t>
            </w:r>
          </w:p>
        </w:tc>
        <w:tc>
          <w:tcPr>
            <w:tcW w:type="dxa" w:w="7200"/>
            <w:vAlign w:val="center"/>
            <w:tcMar>
              <w:top w:w="90" w:type="dxa"/>
              <w:start w:w="110" w:type="dxa"/>
              <w:bottom w:w="90" w:type="dxa"/>
              <w:end w:w="110" w:type="dxa"/>
            </w:tcMar>
          </w:tcPr>
          <w:p>
            <w:pPr>
              <w:keepNext/>
              <w:spacing w:after="0" w:before="0" w:line="247" w:lineRule="auto"/>
            </w:pPr>
            <w:r>
              <w:rPr>
                <w:rFonts w:ascii="Arial" w:hAnsi="Arial"/>
                <w:sz w:val="16"/>
              </w:rPr>
            </w:r>
            <w:r>
              <w:rPr>
                <w:rFonts w:ascii="Arial" w:hAnsi="Arial"/>
                <w:b w:val="0"/>
                <w:color w:val="202A35"/>
                <w:sz w:val="16"/>
              </w:rPr>
              <w:t>The system shall mask account numbers by showing only the last four digits in lists and logs, and encrypt ID-proof numbers at rest.</w:t>
            </w:r>
          </w:p>
        </w:tc>
      </w:tr>
      <w:tr>
        <w:trPr>
          <w:cantSplit/>
          <w:cantSplit/>
        </w:trPr>
        <w:tc>
          <w:tcPr>
            <w:tcW w:type="dxa" w:w="2592"/>
            <w:vAlign w:val="center"/>
            <w:tcMar>
              <w:top w:w="90" w:type="dxa"/>
              <w:start w:w="110" w:type="dxa"/>
              <w:bottom w:w="90" w:type="dxa"/>
              <w:end w:w="110" w:type="dxa"/>
            </w:tcMar>
            <w:shd w:fill="EAF2F8"/>
          </w:tcPr>
          <w:p>
            <w:pPr>
              <w:keepNext/>
              <w:spacing w:after="0" w:before="0" w:line="247" w:lineRule="auto"/>
            </w:pPr>
            <w:r>
              <w:rPr>
                <w:rFonts w:ascii="Arial" w:hAnsi="Arial"/>
                <w:sz w:val="16"/>
              </w:rPr>
            </w:r>
            <w:r>
              <w:rPr>
                <w:rFonts w:ascii="Arial" w:hAnsi="Arial"/>
                <w:b/>
                <w:color w:val="17365D"/>
                <w:sz w:val="16"/>
              </w:rPr>
              <w:t>Type / category</w:t>
            </w:r>
          </w:p>
        </w:tc>
        <w:tc>
          <w:tcPr>
            <w:tcW w:type="dxa" w:w="7200"/>
            <w:vAlign w:val="center"/>
            <w:tcMar>
              <w:top w:w="90" w:type="dxa"/>
              <w:start w:w="110" w:type="dxa"/>
              <w:bottom w:w="90" w:type="dxa"/>
              <w:end w:w="110" w:type="dxa"/>
            </w:tcMar>
          </w:tcPr>
          <w:p>
            <w:pPr>
              <w:keepNext/>
              <w:spacing w:after="0" w:before="0" w:line="247" w:lineRule="auto"/>
            </w:pPr>
            <w:r>
              <w:rPr>
                <w:rFonts w:ascii="Arial" w:hAnsi="Arial"/>
                <w:sz w:val="16"/>
              </w:rPr>
            </w:r>
            <w:r>
              <w:rPr>
                <w:rFonts w:ascii="Arial" w:hAnsi="Arial"/>
                <w:b w:val="0"/>
                <w:color w:val="202A35"/>
                <w:sz w:val="16"/>
              </w:rPr>
              <w:t>Security</w:t>
            </w:r>
          </w:p>
        </w:tc>
      </w:tr>
      <w:tr>
        <w:trPr>
          <w:cantSplit/>
          <w:cantSplit/>
        </w:trPr>
        <w:tc>
          <w:tcPr>
            <w:tcW w:type="dxa" w:w="2592"/>
            <w:vAlign w:val="center"/>
            <w:tcMar>
              <w:top w:w="90" w:type="dxa"/>
              <w:start w:w="110" w:type="dxa"/>
              <w:bottom w:w="90" w:type="dxa"/>
              <w:end w:w="110" w:type="dxa"/>
            </w:tcMar>
            <w:shd w:fill="F5F8FA"/>
          </w:tcPr>
          <w:p>
            <w:pPr>
              <w:keepNext/>
              <w:spacing w:after="0" w:before="0" w:line="247" w:lineRule="auto"/>
            </w:pPr>
            <w:r>
              <w:rPr>
                <w:rFonts w:ascii="Arial" w:hAnsi="Arial"/>
                <w:sz w:val="16"/>
              </w:rPr>
            </w:r>
            <w:r>
              <w:rPr>
                <w:rFonts w:ascii="Arial" w:hAnsi="Arial"/>
                <w:b/>
                <w:color w:val="17365D"/>
                <w:sz w:val="16"/>
              </w:rPr>
              <w:t>Priority</w:t>
            </w:r>
          </w:p>
        </w:tc>
        <w:tc>
          <w:tcPr>
            <w:tcW w:type="dxa" w:w="7200"/>
            <w:vAlign w:val="center"/>
            <w:tcMar>
              <w:top w:w="90" w:type="dxa"/>
              <w:start w:w="110" w:type="dxa"/>
              <w:bottom w:w="90" w:type="dxa"/>
              <w:end w:w="110" w:type="dxa"/>
            </w:tcMar>
            <w:shd w:fill="F5F8FA"/>
          </w:tcPr>
          <w:p>
            <w:pPr>
              <w:keepNext/>
              <w:spacing w:after="0" w:before="0" w:line="247" w:lineRule="auto"/>
            </w:pPr>
            <w:r>
              <w:rPr>
                <w:rFonts w:ascii="Arial" w:hAnsi="Arial"/>
                <w:sz w:val="16"/>
              </w:rPr>
            </w:r>
            <w:r>
              <w:rPr>
                <w:rFonts w:ascii="Arial" w:hAnsi="Arial"/>
                <w:b w:val="0"/>
                <w:color w:val="202A35"/>
                <w:sz w:val="16"/>
              </w:rPr>
              <w:t>Medium</w:t>
            </w:r>
          </w:p>
        </w:tc>
      </w:tr>
      <w:tr>
        <w:trPr>
          <w:cantSplit/>
          <w:cantSplit/>
        </w:trPr>
        <w:tc>
          <w:tcPr>
            <w:tcW w:type="dxa" w:w="2592"/>
            <w:vAlign w:val="center"/>
            <w:tcMar>
              <w:top w:w="90" w:type="dxa"/>
              <w:start w:w="110" w:type="dxa"/>
              <w:bottom w:w="90" w:type="dxa"/>
              <w:end w:w="110" w:type="dxa"/>
            </w:tcMar>
            <w:shd w:fill="EAF2F8"/>
          </w:tcPr>
          <w:p>
            <w:pPr>
              <w:keepNext/>
              <w:spacing w:after="0" w:before="0" w:line="247" w:lineRule="auto"/>
            </w:pPr>
            <w:r>
              <w:rPr>
                <w:rFonts w:ascii="Arial" w:hAnsi="Arial"/>
                <w:sz w:val="16"/>
              </w:rPr>
            </w:r>
            <w:r>
              <w:rPr>
                <w:rFonts w:ascii="Arial" w:hAnsi="Arial"/>
                <w:b/>
                <w:color w:val="17365D"/>
                <w:sz w:val="16"/>
              </w:rPr>
              <w:t>Source / stakeholder</w:t>
            </w:r>
          </w:p>
        </w:tc>
        <w:tc>
          <w:tcPr>
            <w:tcW w:type="dxa" w:w="7200"/>
            <w:vAlign w:val="center"/>
            <w:tcMar>
              <w:top w:w="90" w:type="dxa"/>
              <w:start w:w="110" w:type="dxa"/>
              <w:bottom w:w="90" w:type="dxa"/>
              <w:end w:w="110" w:type="dxa"/>
            </w:tcMar>
          </w:tcPr>
          <w:p>
            <w:pPr>
              <w:keepNext/>
              <w:spacing w:after="0" w:before="0" w:line="247" w:lineRule="auto"/>
            </w:pPr>
            <w:r>
              <w:rPr>
                <w:rFonts w:ascii="Arial" w:hAnsi="Arial"/>
                <w:sz w:val="16"/>
              </w:rPr>
            </w:r>
            <w:r>
              <w:rPr>
                <w:rFonts w:ascii="Arial" w:hAnsi="Arial"/>
                <w:b w:val="0"/>
                <w:color w:val="202A35"/>
                <w:sz w:val="16"/>
              </w:rPr>
              <w:t>Customer / Bank Operations / Compliance</w:t>
            </w:r>
          </w:p>
        </w:tc>
      </w:tr>
      <w:tr>
        <w:trPr>
          <w:cantSplit/>
          <w:cantSplit/>
        </w:trPr>
        <w:tc>
          <w:tcPr>
            <w:tcW w:type="dxa" w:w="2592"/>
            <w:vAlign w:val="center"/>
            <w:tcMar>
              <w:top w:w="90" w:type="dxa"/>
              <w:start w:w="110" w:type="dxa"/>
              <w:bottom w:w="90" w:type="dxa"/>
              <w:end w:w="110" w:type="dxa"/>
            </w:tcMar>
            <w:shd w:fill="F5F8FA"/>
          </w:tcPr>
          <w:p>
            <w:pPr>
              <w:keepNext/>
              <w:spacing w:after="0" w:before="0" w:line="247" w:lineRule="auto"/>
            </w:pPr>
            <w:r>
              <w:rPr>
                <w:rFonts w:ascii="Arial" w:hAnsi="Arial"/>
                <w:sz w:val="16"/>
              </w:rPr>
            </w:r>
            <w:r>
              <w:rPr>
                <w:rFonts w:ascii="Arial" w:hAnsi="Arial"/>
                <w:b/>
                <w:color w:val="17365D"/>
                <w:sz w:val="16"/>
              </w:rPr>
              <w:t>Acceptance criteria / test reference</w:t>
            </w:r>
          </w:p>
        </w:tc>
        <w:tc>
          <w:tcPr>
            <w:tcW w:type="dxa" w:w="7200"/>
            <w:vAlign w:val="center"/>
            <w:tcMar>
              <w:top w:w="90" w:type="dxa"/>
              <w:start w:w="110" w:type="dxa"/>
              <w:bottom w:w="90" w:type="dxa"/>
              <w:end w:w="110" w:type="dxa"/>
            </w:tcMar>
            <w:shd w:fill="F5F8FA"/>
          </w:tcPr>
          <w:p>
            <w:pPr>
              <w:keepNext/>
              <w:spacing w:after="0" w:before="0" w:line="247" w:lineRule="auto"/>
            </w:pPr>
            <w:r>
              <w:rPr>
                <w:rFonts w:ascii="Arial" w:hAnsi="Arial"/>
                <w:sz w:val="16"/>
              </w:rPr>
            </w:r>
            <w:r>
              <w:rPr>
                <w:rFonts w:ascii="Arial" w:hAnsi="Arial"/>
                <w:b w:val="0"/>
                <w:color w:val="202A35"/>
                <w:sz w:val="16"/>
              </w:rPr>
              <w:t>Lists and logs show only the last four account-number digits; ID-proof numbers are encrypted at rest. Test: TC-Sec-05.</w:t>
            </w:r>
          </w:p>
        </w:tc>
      </w:tr>
      <w:tr>
        <w:trPr>
          <w:cantSplit/>
          <w:cantSplit/>
        </w:trPr>
        <w:tc>
          <w:tcPr>
            <w:tcW w:type="dxa" w:w="2592"/>
            <w:vAlign w:val="center"/>
            <w:tcMar>
              <w:top w:w="90" w:type="dxa"/>
              <w:start w:w="110" w:type="dxa"/>
              <w:bottom w:w="90" w:type="dxa"/>
              <w:end w:w="110" w:type="dxa"/>
            </w:tcMar>
            <w:shd w:fill="EAF2F8"/>
          </w:tcPr>
          <w:p>
            <w:pPr>
              <w:keepNext/>
              <w:spacing w:after="0" w:before="0" w:line="247" w:lineRule="auto"/>
            </w:pPr>
            <w:r>
              <w:rPr>
                <w:rFonts w:ascii="Arial" w:hAnsi="Arial"/>
                <w:sz w:val="16"/>
              </w:rPr>
            </w:r>
            <w:r>
              <w:rPr>
                <w:rFonts w:ascii="Arial" w:hAnsi="Arial"/>
                <w:b/>
                <w:color w:val="17365D"/>
                <w:sz w:val="16"/>
              </w:rPr>
              <w:t>Security objective link</w:t>
            </w:r>
          </w:p>
        </w:tc>
        <w:tc>
          <w:tcPr>
            <w:tcW w:type="dxa" w:w="7200"/>
            <w:vAlign w:val="center"/>
            <w:tcMar>
              <w:top w:w="90" w:type="dxa"/>
              <w:start w:w="110" w:type="dxa"/>
              <w:bottom w:w="90" w:type="dxa"/>
              <w:end w:w="110" w:type="dxa"/>
            </w:tcMar>
          </w:tcPr>
          <w:p>
            <w:pPr>
              <w:keepNext/>
              <w:spacing w:after="0" w:before="0" w:line="247" w:lineRule="auto"/>
            </w:pPr>
            <w:r>
              <w:rPr>
                <w:rFonts w:ascii="Arial" w:hAnsi="Arial"/>
                <w:sz w:val="16"/>
              </w:rPr>
            </w:r>
            <w:r>
              <w:rPr>
                <w:rFonts w:ascii="Arial" w:hAnsi="Arial"/>
                <w:b w:val="0"/>
                <w:color w:val="202A35"/>
                <w:sz w:val="16"/>
              </w:rPr>
              <w:t>BMS-SO-1</w:t>
            </w:r>
          </w:p>
        </w:tc>
      </w:tr>
      <w:tr>
        <w:trPr>
          <w:cantSplit/>
          <w:cantSplit/>
        </w:trPr>
        <w:tc>
          <w:tcPr>
            <w:tcW w:type="dxa" w:w="2592"/>
            <w:vAlign w:val="center"/>
            <w:tcMar>
              <w:top w:w="90" w:type="dxa"/>
              <w:start w:w="110" w:type="dxa"/>
              <w:bottom w:w="90" w:type="dxa"/>
              <w:end w:w="110" w:type="dxa"/>
            </w:tcMar>
            <w:shd w:fill="F5F8FA"/>
          </w:tcPr>
          <w:p>
            <w:pPr>
              <w:keepNext/>
              <w:spacing w:after="0" w:before="0" w:line="247" w:lineRule="auto"/>
            </w:pPr>
            <w:r>
              <w:rPr>
                <w:rFonts w:ascii="Arial" w:hAnsi="Arial"/>
                <w:sz w:val="16"/>
              </w:rPr>
            </w:r>
            <w:r>
              <w:rPr>
                <w:rFonts w:ascii="Arial" w:hAnsi="Arial"/>
                <w:b/>
                <w:color w:val="17365D"/>
                <w:sz w:val="16"/>
              </w:rPr>
              <w:t>Dependencies / comments</w:t>
            </w:r>
          </w:p>
        </w:tc>
        <w:tc>
          <w:tcPr>
            <w:tcW w:type="dxa" w:w="7200"/>
            <w:vAlign w:val="center"/>
            <w:tcMar>
              <w:top w:w="90" w:type="dxa"/>
              <w:start w:w="110" w:type="dxa"/>
              <w:bottom w:w="90" w:type="dxa"/>
              <w:end w:w="110" w:type="dxa"/>
            </w:tcMar>
            <w:shd w:fill="F5F8FA"/>
          </w:tcPr>
          <w:p>
            <w:pPr>
              <w:spacing w:after="0" w:before="0" w:line="247" w:lineRule="auto"/>
            </w:pPr>
            <w:r>
              <w:rPr>
                <w:rFonts w:ascii="Arial" w:hAnsi="Arial"/>
                <w:sz w:val="16"/>
              </w:rPr>
            </w:r>
            <w:r>
              <w:rPr>
                <w:rFonts w:ascii="Arial" w:hAnsi="Arial"/>
                <w:b w:val="0"/>
                <w:color w:val="202A35"/>
                <w:sz w:val="16"/>
              </w:rPr>
              <w:t>DS-SEC. The storage/encryption approach should be agreed with the SAD owner.</w:t>
            </w:r>
          </w:p>
        </w:tc>
      </w:tr>
    </w:tbl>
    <w:p>
      <w:pPr>
        <w:spacing w:after="20" w:before="0"/>
      </w:pPr>
    </w:p>
    <w:p>
      <w:pPr>
        <w:pStyle w:val="Heading1"/>
      </w:pPr>
      <w:r>
        <w:t>6. Business Rules and Constraints</w:t>
      </w:r>
    </w:p>
    <w:p>
      <w:r>
        <w:t>The supplied requirements refer to BR-01 through BR-08, but their complete definitions were not present in the three pasted section excerpts. The following register records only what the supplied text establishes; it is deliberately not a substitute for the canonical rule definitions.</w:t>
      </w:r>
    </w:p>
    <w:tbl>
      <w:tblPr>
        <w:tblW w:type="auto" w:w="0"/>
        <w:jc w:val="center"/>
        <w:tblLayout w:type="fixed"/>
        <w:tblLook w:firstColumn="1" w:firstRow="1" w:lastColumn="0" w:lastRow="0" w:noHBand="0" w:noVBand="1" w:val="04A0"/>
        <w:tblBorders>
          <w:top w:val="single" w:sz="4" w:color="D3DCE5"/>
          <w:left w:val="single" w:sz="4" w:color="D3DCE5"/>
          <w:bottom w:val="single" w:sz="4" w:color="D3DCE5"/>
          <w:right w:val="single" w:sz="4" w:color="D3DCE5"/>
          <w:insideH w:val="single" w:sz="4" w:color="D3DCE5"/>
          <w:insideV w:val="single" w:sz="4" w:color="D3DCE5"/>
        </w:tblBorders>
      </w:tblPr>
      <w:tblGrid>
        <w:gridCol w:w="3389"/>
        <w:gridCol w:w="3389"/>
        <w:gridCol w:w="3389"/>
      </w:tblGrid>
      <w:tr>
        <w:trPr>
          <w:tblHeader w:val="true"/>
          <w:cantSplit/>
        </w:trPr>
        <w:tc>
          <w:tcPr>
            <w:tcW w:type="dxa" w:w="1152"/>
            <w:vAlign w:val="center"/>
            <w:tcMar>
              <w:top w:w="90" w:type="dxa"/>
              <w:start w:w="110" w:type="dxa"/>
              <w:bottom w:w="90" w:type="dxa"/>
              <w:end w:w="110" w:type="dxa"/>
            </w:tcMar>
            <w:shd w:fill="17365D"/>
          </w:tcPr>
          <w:p>
            <w:pPr>
              <w:spacing w:after="0" w:before="0" w:line="247" w:lineRule="auto"/>
            </w:pPr>
            <w:r>
              <w:rPr>
                <w:rFonts w:ascii="Arial" w:hAnsi="Arial"/>
                <w:b/>
                <w:color w:val="FFFFFF"/>
                <w:sz w:val="16"/>
              </w:rPr>
            </w:r>
            <w:r>
              <w:rPr>
                <w:rFonts w:ascii="Arial" w:hAnsi="Arial"/>
                <w:b/>
                <w:color w:val="FFFFFF"/>
                <w:sz w:val="16"/>
              </w:rPr>
              <w:t>Rule ID</w:t>
            </w:r>
          </w:p>
        </w:tc>
        <w:tc>
          <w:tcPr>
            <w:tcW w:type="dxa" w:w="4176"/>
            <w:vAlign w:val="center"/>
            <w:tcMar>
              <w:top w:w="90" w:type="dxa"/>
              <w:start w:w="110" w:type="dxa"/>
              <w:bottom w:w="90" w:type="dxa"/>
              <w:end w:w="110" w:type="dxa"/>
            </w:tcMar>
            <w:shd w:fill="17365D"/>
          </w:tcPr>
          <w:p>
            <w:pPr>
              <w:spacing w:after="0" w:before="0" w:line="247" w:lineRule="auto"/>
            </w:pPr>
            <w:r>
              <w:rPr>
                <w:rFonts w:ascii="Arial" w:hAnsi="Arial"/>
                <w:b/>
                <w:color w:val="FFFFFF"/>
                <w:sz w:val="16"/>
              </w:rPr>
            </w:r>
            <w:r>
              <w:rPr>
                <w:rFonts w:ascii="Arial" w:hAnsi="Arial"/>
                <w:b/>
                <w:color w:val="FFFFFF"/>
                <w:sz w:val="16"/>
              </w:rPr>
              <w:t>Known from the supplied text</w:t>
            </w:r>
          </w:p>
        </w:tc>
        <w:tc>
          <w:tcPr>
            <w:tcW w:type="dxa" w:w="4320"/>
            <w:vAlign w:val="center"/>
            <w:tcMar>
              <w:top w:w="90" w:type="dxa"/>
              <w:start w:w="110" w:type="dxa"/>
              <w:bottom w:w="90" w:type="dxa"/>
              <w:end w:w="110" w:type="dxa"/>
            </w:tcMar>
            <w:shd w:fill="17365D"/>
          </w:tcPr>
          <w:p>
            <w:pPr>
              <w:spacing w:after="0" w:before="0" w:line="247" w:lineRule="auto"/>
            </w:pPr>
            <w:r>
              <w:rPr>
                <w:rFonts w:ascii="Arial" w:hAnsi="Arial"/>
                <w:b/>
                <w:color w:val="FFFFFF"/>
                <w:sz w:val="16"/>
              </w:rPr>
            </w:r>
            <w:r>
              <w:rPr>
                <w:rFonts w:ascii="Arial" w:hAnsi="Arial"/>
                <w:b/>
                <w:color w:val="FFFFFF"/>
                <w:sz w:val="16"/>
              </w:rPr>
              <w:t>Missing / action required</w:t>
            </w:r>
          </w:p>
        </w:tc>
      </w:tr>
      <w:tr>
        <w:trPr>
          <w:cantSplit/>
        </w:trPr>
        <w:tc>
          <w:tcPr>
            <w:tcW w:type="dxa" w:w="1152"/>
            <w:vAlign w:val="center"/>
            <w:tcMar>
              <w:top w:w="90" w:type="dxa"/>
              <w:start w:w="110" w:type="dxa"/>
              <w:bottom w:w="90" w:type="dxa"/>
              <w:end w:w="110" w:type="dxa"/>
            </w:tcMar>
          </w:tcPr>
          <w:p>
            <w:pPr>
              <w:spacing w:after="0" w:before="0" w:line="247" w:lineRule="auto"/>
            </w:pPr>
            <w:r>
              <w:rPr>
                <w:rFonts w:ascii="Arial" w:hAnsi="Arial"/>
                <w:sz w:val="16"/>
              </w:rPr>
            </w:r>
            <w:r>
              <w:rPr>
                <w:rFonts w:ascii="Arial" w:hAnsi="Arial"/>
                <w:b w:val="0"/>
                <w:color w:val="202A35"/>
                <w:sz w:val="16"/>
              </w:rPr>
              <w:t>BR-01</w:t>
            </w:r>
          </w:p>
        </w:tc>
        <w:tc>
          <w:tcPr>
            <w:tcW w:type="dxa" w:w="4176"/>
            <w:vAlign w:val="center"/>
            <w:tcMar>
              <w:top w:w="90" w:type="dxa"/>
              <w:start w:w="110" w:type="dxa"/>
              <w:bottom w:w="90" w:type="dxa"/>
              <w:end w:w="110" w:type="dxa"/>
            </w:tcMar>
          </w:tcPr>
          <w:p>
            <w:pPr>
              <w:spacing w:after="0" w:before="0" w:line="247" w:lineRule="auto"/>
            </w:pPr>
            <w:r>
              <w:rPr>
                <w:rFonts w:ascii="Arial" w:hAnsi="Arial"/>
                <w:sz w:val="16"/>
              </w:rPr>
            </w:r>
            <w:r>
              <w:rPr>
                <w:rFonts w:ascii="Arial" w:hAnsi="Arial"/>
                <w:b w:val="0"/>
                <w:color w:val="202A35"/>
                <w:sz w:val="16"/>
              </w:rPr>
              <w:t>Minimum-balance rule. Referenced for opening deposits and allowed post-withdrawal balance.</w:t>
            </w:r>
          </w:p>
        </w:tc>
        <w:tc>
          <w:tcPr>
            <w:tcW w:type="dxa" w:w="4320"/>
            <w:vAlign w:val="center"/>
            <w:tcMar>
              <w:top w:w="90" w:type="dxa"/>
              <w:start w:w="110" w:type="dxa"/>
              <w:bottom w:w="90" w:type="dxa"/>
              <w:end w:w="110" w:type="dxa"/>
            </w:tcMar>
          </w:tcPr>
          <w:p>
            <w:pPr>
              <w:spacing w:after="0" w:before="0" w:line="247" w:lineRule="auto"/>
            </w:pPr>
            <w:r>
              <w:rPr>
                <w:rFonts w:ascii="Arial" w:hAnsi="Arial"/>
                <w:sz w:val="16"/>
              </w:rPr>
            </w:r>
            <w:r>
              <w:rPr>
                <w:rFonts w:ascii="Arial" w:hAnsi="Arial"/>
                <w:b w:val="0"/>
                <w:color w:val="202A35"/>
                <w:sz w:val="16"/>
              </w:rPr>
              <w:t>Exact minimum amount and account-type applicability are missing.</w:t>
            </w:r>
          </w:p>
        </w:tc>
      </w:tr>
      <w:tr>
        <w:trPr>
          <w:cantSplit/>
        </w:trPr>
        <w:tc>
          <w:tcPr>
            <w:tcW w:type="dxa" w:w="1152"/>
            <w:vAlign w:val="center"/>
            <w:tcMar>
              <w:top w:w="90" w:type="dxa"/>
              <w:start w:w="110" w:type="dxa"/>
              <w:bottom w:w="90" w:type="dxa"/>
              <w:end w:w="110" w:type="dxa"/>
            </w:tcMar>
            <w:shd w:fill="F5F8FA"/>
          </w:tcPr>
          <w:p>
            <w:pPr>
              <w:spacing w:after="0" w:before="0" w:line="247" w:lineRule="auto"/>
            </w:pPr>
            <w:r>
              <w:rPr>
                <w:rFonts w:ascii="Arial" w:hAnsi="Arial"/>
                <w:sz w:val="16"/>
              </w:rPr>
            </w:r>
            <w:r>
              <w:rPr>
                <w:rFonts w:ascii="Arial" w:hAnsi="Arial"/>
                <w:b w:val="0"/>
                <w:color w:val="202A35"/>
                <w:sz w:val="16"/>
              </w:rPr>
              <w:t>BR-02</w:t>
            </w:r>
          </w:p>
        </w:tc>
        <w:tc>
          <w:tcPr>
            <w:tcW w:type="dxa" w:w="4176"/>
            <w:vAlign w:val="center"/>
            <w:tcMar>
              <w:top w:w="90" w:type="dxa"/>
              <w:start w:w="110" w:type="dxa"/>
              <w:bottom w:w="90" w:type="dxa"/>
              <w:end w:w="110" w:type="dxa"/>
            </w:tcMar>
            <w:shd w:fill="F5F8FA"/>
          </w:tcPr>
          <w:p>
            <w:pPr>
              <w:spacing w:after="0" w:before="0" w:line="247" w:lineRule="auto"/>
            </w:pPr>
            <w:r>
              <w:rPr>
                <w:rFonts w:ascii="Arial" w:hAnsi="Arial"/>
                <w:sz w:val="16"/>
              </w:rPr>
            </w:r>
            <w:r>
              <w:rPr>
                <w:rFonts w:ascii="Arial" w:hAnsi="Arial"/>
                <w:b w:val="0"/>
                <w:color w:val="202A35"/>
                <w:sz w:val="16"/>
              </w:rPr>
              <w:t>Daily withdrawal limit.</w:t>
            </w:r>
          </w:p>
        </w:tc>
        <w:tc>
          <w:tcPr>
            <w:tcW w:type="dxa" w:w="4320"/>
            <w:vAlign w:val="center"/>
            <w:tcMar>
              <w:top w:w="90" w:type="dxa"/>
              <w:start w:w="110" w:type="dxa"/>
              <w:bottom w:w="90" w:type="dxa"/>
              <w:end w:w="110" w:type="dxa"/>
            </w:tcMar>
            <w:shd w:fill="F5F8FA"/>
          </w:tcPr>
          <w:p>
            <w:pPr>
              <w:spacing w:after="0" w:before="0" w:line="247" w:lineRule="auto"/>
            </w:pPr>
            <w:r>
              <w:rPr>
                <w:rFonts w:ascii="Arial" w:hAnsi="Arial"/>
                <w:sz w:val="16"/>
              </w:rPr>
            </w:r>
            <w:r>
              <w:rPr>
                <w:rFonts w:ascii="Arial" w:hAnsi="Arial"/>
                <w:b w:val="0"/>
                <w:color w:val="202A35"/>
                <w:sz w:val="16"/>
              </w:rPr>
              <w:t>Numeric limit, time window and reset rule are missing.</w:t>
            </w:r>
          </w:p>
        </w:tc>
      </w:tr>
      <w:tr>
        <w:trPr>
          <w:cantSplit/>
        </w:trPr>
        <w:tc>
          <w:tcPr>
            <w:tcW w:type="dxa" w:w="1152"/>
            <w:vAlign w:val="center"/>
            <w:tcMar>
              <w:top w:w="90" w:type="dxa"/>
              <w:start w:w="110" w:type="dxa"/>
              <w:bottom w:w="90" w:type="dxa"/>
              <w:end w:w="110" w:type="dxa"/>
            </w:tcMar>
          </w:tcPr>
          <w:p>
            <w:pPr>
              <w:spacing w:after="0" w:before="0" w:line="247" w:lineRule="auto"/>
            </w:pPr>
            <w:r>
              <w:rPr>
                <w:rFonts w:ascii="Arial" w:hAnsi="Arial"/>
                <w:sz w:val="16"/>
              </w:rPr>
            </w:r>
            <w:r>
              <w:rPr>
                <w:rFonts w:ascii="Arial" w:hAnsi="Arial"/>
                <w:b w:val="0"/>
                <w:color w:val="202A35"/>
                <w:sz w:val="16"/>
              </w:rPr>
              <w:t>BR-03</w:t>
            </w:r>
          </w:p>
        </w:tc>
        <w:tc>
          <w:tcPr>
            <w:tcW w:type="dxa" w:w="4176"/>
            <w:vAlign w:val="center"/>
            <w:tcMar>
              <w:top w:w="90" w:type="dxa"/>
              <w:start w:w="110" w:type="dxa"/>
              <w:bottom w:w="90" w:type="dxa"/>
              <w:end w:w="110" w:type="dxa"/>
            </w:tcMar>
          </w:tcPr>
          <w:p>
            <w:pPr>
              <w:spacing w:after="0" w:before="0" w:line="247" w:lineRule="auto"/>
            </w:pPr>
            <w:r>
              <w:rPr>
                <w:rFonts w:ascii="Arial" w:hAnsi="Arial"/>
                <w:sz w:val="16"/>
              </w:rPr>
            </w:r>
            <w:r>
              <w:rPr>
                <w:rFonts w:ascii="Arial" w:hAnsi="Arial"/>
                <w:b w:val="0"/>
                <w:color w:val="202A35"/>
                <w:sz w:val="16"/>
              </w:rPr>
              <w:t>Referenced by deposit and transfer requirements.</w:t>
            </w:r>
          </w:p>
        </w:tc>
        <w:tc>
          <w:tcPr>
            <w:tcW w:type="dxa" w:w="4320"/>
            <w:vAlign w:val="center"/>
            <w:tcMar>
              <w:top w:w="90" w:type="dxa"/>
              <w:start w:w="110" w:type="dxa"/>
              <w:bottom w:w="90" w:type="dxa"/>
              <w:end w:w="110" w:type="dxa"/>
            </w:tcMar>
          </w:tcPr>
          <w:p>
            <w:pPr>
              <w:spacing w:after="0" w:before="0" w:line="247" w:lineRule="auto"/>
            </w:pPr>
            <w:r>
              <w:rPr>
                <w:rFonts w:ascii="Arial" w:hAnsi="Arial"/>
                <w:sz w:val="16"/>
              </w:rPr>
            </w:r>
            <w:r>
              <w:rPr>
                <w:rFonts w:ascii="Arial" w:hAnsi="Arial"/>
                <w:b w:val="0"/>
                <w:color w:val="202A35"/>
                <w:sz w:val="16"/>
              </w:rPr>
              <w:t>Rule text not supplied.</w:t>
            </w:r>
          </w:p>
        </w:tc>
      </w:tr>
      <w:tr>
        <w:trPr>
          <w:cantSplit/>
        </w:trPr>
        <w:tc>
          <w:tcPr>
            <w:tcW w:type="dxa" w:w="1152"/>
            <w:vAlign w:val="center"/>
            <w:tcMar>
              <w:top w:w="90" w:type="dxa"/>
              <w:start w:w="110" w:type="dxa"/>
              <w:bottom w:w="90" w:type="dxa"/>
              <w:end w:w="110" w:type="dxa"/>
            </w:tcMar>
            <w:shd w:fill="F5F8FA"/>
          </w:tcPr>
          <w:p>
            <w:pPr>
              <w:spacing w:after="0" w:before="0" w:line="247" w:lineRule="auto"/>
            </w:pPr>
            <w:r>
              <w:rPr>
                <w:rFonts w:ascii="Arial" w:hAnsi="Arial"/>
                <w:sz w:val="16"/>
              </w:rPr>
            </w:r>
            <w:r>
              <w:rPr>
                <w:rFonts w:ascii="Arial" w:hAnsi="Arial"/>
                <w:b w:val="0"/>
                <w:color w:val="202A35"/>
                <w:sz w:val="16"/>
              </w:rPr>
              <w:t>BR-04</w:t>
            </w:r>
          </w:p>
        </w:tc>
        <w:tc>
          <w:tcPr>
            <w:tcW w:type="dxa" w:w="4176"/>
            <w:vAlign w:val="center"/>
            <w:tcMar>
              <w:top w:w="90" w:type="dxa"/>
              <w:start w:w="110" w:type="dxa"/>
              <w:bottom w:w="90" w:type="dxa"/>
              <w:end w:w="110" w:type="dxa"/>
            </w:tcMar>
            <w:shd w:fill="F5F8FA"/>
          </w:tcPr>
          <w:p>
            <w:pPr>
              <w:spacing w:after="0" w:before="0" w:line="247" w:lineRule="auto"/>
            </w:pPr>
            <w:r>
              <w:rPr>
                <w:rFonts w:ascii="Arial" w:hAnsi="Arial"/>
                <w:sz w:val="16"/>
              </w:rPr>
            </w:r>
            <w:r>
              <w:rPr>
                <w:rFonts w:ascii="Arial" w:hAnsi="Arial"/>
                <w:b w:val="0"/>
                <w:color w:val="202A35"/>
                <w:sz w:val="16"/>
              </w:rPr>
              <w:t>Referenced by account status and transaction requirements.</w:t>
            </w:r>
          </w:p>
        </w:tc>
        <w:tc>
          <w:tcPr>
            <w:tcW w:type="dxa" w:w="4320"/>
            <w:vAlign w:val="center"/>
            <w:tcMar>
              <w:top w:w="90" w:type="dxa"/>
              <w:start w:w="110" w:type="dxa"/>
              <w:bottom w:w="90" w:type="dxa"/>
              <w:end w:w="110" w:type="dxa"/>
            </w:tcMar>
            <w:shd w:fill="F5F8FA"/>
          </w:tcPr>
          <w:p>
            <w:pPr>
              <w:spacing w:after="0" w:before="0" w:line="247" w:lineRule="auto"/>
            </w:pPr>
            <w:r>
              <w:rPr>
                <w:rFonts w:ascii="Arial" w:hAnsi="Arial"/>
                <w:sz w:val="16"/>
              </w:rPr>
            </w:r>
            <w:r>
              <w:rPr>
                <w:rFonts w:ascii="Arial" w:hAnsi="Arial"/>
                <w:b w:val="0"/>
                <w:color w:val="202A35"/>
                <w:sz w:val="16"/>
              </w:rPr>
              <w:t>Rule text not supplied; confirm exact relationship to frozen/closed accounts.</w:t>
            </w:r>
          </w:p>
        </w:tc>
      </w:tr>
      <w:tr>
        <w:trPr>
          <w:cantSplit/>
        </w:trPr>
        <w:tc>
          <w:tcPr>
            <w:tcW w:type="dxa" w:w="1152"/>
            <w:vAlign w:val="center"/>
            <w:tcMar>
              <w:top w:w="90" w:type="dxa"/>
              <w:start w:w="110" w:type="dxa"/>
              <w:bottom w:w="90" w:type="dxa"/>
              <w:end w:w="110" w:type="dxa"/>
            </w:tcMar>
          </w:tcPr>
          <w:p>
            <w:pPr>
              <w:spacing w:after="0" w:before="0" w:line="247" w:lineRule="auto"/>
            </w:pPr>
            <w:r>
              <w:rPr>
                <w:rFonts w:ascii="Arial" w:hAnsi="Arial"/>
                <w:sz w:val="16"/>
              </w:rPr>
            </w:r>
            <w:r>
              <w:rPr>
                <w:rFonts w:ascii="Arial" w:hAnsi="Arial"/>
                <w:b w:val="0"/>
                <w:color w:val="202A35"/>
                <w:sz w:val="16"/>
              </w:rPr>
              <w:t>BR-05</w:t>
            </w:r>
          </w:p>
        </w:tc>
        <w:tc>
          <w:tcPr>
            <w:tcW w:type="dxa" w:w="4176"/>
            <w:vAlign w:val="center"/>
            <w:tcMar>
              <w:top w:w="90" w:type="dxa"/>
              <w:start w:w="110" w:type="dxa"/>
              <w:bottom w:w="90" w:type="dxa"/>
              <w:end w:w="110" w:type="dxa"/>
            </w:tcMar>
          </w:tcPr>
          <w:p>
            <w:pPr>
              <w:spacing w:after="0" w:before="0" w:line="247" w:lineRule="auto"/>
            </w:pPr>
            <w:r>
              <w:rPr>
                <w:rFonts w:ascii="Arial" w:hAnsi="Arial"/>
                <w:sz w:val="16"/>
              </w:rPr>
            </w:r>
            <w:r>
              <w:rPr>
                <w:rFonts w:ascii="Arial" w:hAnsi="Arial"/>
                <w:b w:val="0"/>
                <w:color w:val="202A35"/>
                <w:sz w:val="16"/>
              </w:rPr>
              <w:t>Referenced by withdrawal and transfer requirements.</w:t>
            </w:r>
          </w:p>
        </w:tc>
        <w:tc>
          <w:tcPr>
            <w:tcW w:type="dxa" w:w="4320"/>
            <w:vAlign w:val="center"/>
            <w:tcMar>
              <w:top w:w="90" w:type="dxa"/>
              <w:start w:w="110" w:type="dxa"/>
              <w:bottom w:w="90" w:type="dxa"/>
              <w:end w:w="110" w:type="dxa"/>
            </w:tcMar>
          </w:tcPr>
          <w:p>
            <w:pPr>
              <w:spacing w:after="0" w:before="0" w:line="247" w:lineRule="auto"/>
            </w:pPr>
            <w:r>
              <w:rPr>
                <w:rFonts w:ascii="Arial" w:hAnsi="Arial"/>
                <w:sz w:val="16"/>
              </w:rPr>
            </w:r>
            <w:r>
              <w:rPr>
                <w:rFonts w:ascii="Arial" w:hAnsi="Arial"/>
                <w:b w:val="0"/>
                <w:color w:val="202A35"/>
                <w:sz w:val="16"/>
              </w:rPr>
              <w:t>Rule text not supplied.</w:t>
            </w:r>
          </w:p>
        </w:tc>
      </w:tr>
      <w:tr>
        <w:trPr>
          <w:cantSplit/>
        </w:trPr>
        <w:tc>
          <w:tcPr>
            <w:tcW w:type="dxa" w:w="1152"/>
            <w:vAlign w:val="center"/>
            <w:tcMar>
              <w:top w:w="90" w:type="dxa"/>
              <w:start w:w="110" w:type="dxa"/>
              <w:bottom w:w="90" w:type="dxa"/>
              <w:end w:w="110" w:type="dxa"/>
            </w:tcMar>
            <w:shd w:fill="F5F8FA"/>
          </w:tcPr>
          <w:p>
            <w:pPr>
              <w:spacing w:after="0" w:before="0" w:line="247" w:lineRule="auto"/>
            </w:pPr>
            <w:r>
              <w:rPr>
                <w:rFonts w:ascii="Arial" w:hAnsi="Arial"/>
                <w:sz w:val="16"/>
              </w:rPr>
            </w:r>
            <w:r>
              <w:rPr>
                <w:rFonts w:ascii="Arial" w:hAnsi="Arial"/>
                <w:b w:val="0"/>
                <w:color w:val="202A35"/>
                <w:sz w:val="16"/>
              </w:rPr>
              <w:t>BR-06</w:t>
            </w:r>
          </w:p>
        </w:tc>
        <w:tc>
          <w:tcPr>
            <w:tcW w:type="dxa" w:w="4176"/>
            <w:vAlign w:val="center"/>
            <w:tcMar>
              <w:top w:w="90" w:type="dxa"/>
              <w:start w:w="110" w:type="dxa"/>
              <w:bottom w:w="90" w:type="dxa"/>
              <w:end w:w="110" w:type="dxa"/>
            </w:tcMar>
            <w:shd w:fill="F5F8FA"/>
          </w:tcPr>
          <w:p>
            <w:pPr>
              <w:spacing w:after="0" w:before="0" w:line="247" w:lineRule="auto"/>
            </w:pPr>
            <w:r>
              <w:rPr>
                <w:rFonts w:ascii="Arial" w:hAnsi="Arial"/>
                <w:sz w:val="16"/>
              </w:rPr>
            </w:r>
            <w:r>
              <w:rPr>
                <w:rFonts w:ascii="Arial" w:hAnsi="Arial"/>
                <w:b w:val="0"/>
                <w:color w:val="202A35"/>
                <w:sz w:val="16"/>
              </w:rPr>
              <w:t>Referenced by account opening / Customer login creation.</w:t>
            </w:r>
          </w:p>
        </w:tc>
        <w:tc>
          <w:tcPr>
            <w:tcW w:type="dxa" w:w="4320"/>
            <w:vAlign w:val="center"/>
            <w:tcMar>
              <w:top w:w="90" w:type="dxa"/>
              <w:start w:w="110" w:type="dxa"/>
              <w:bottom w:w="90" w:type="dxa"/>
              <w:end w:w="110" w:type="dxa"/>
            </w:tcMar>
            <w:shd w:fill="F5F8FA"/>
          </w:tcPr>
          <w:p>
            <w:pPr>
              <w:spacing w:after="0" w:before="0" w:line="247" w:lineRule="auto"/>
            </w:pPr>
            <w:r>
              <w:rPr>
                <w:rFonts w:ascii="Arial" w:hAnsi="Arial"/>
                <w:sz w:val="16"/>
              </w:rPr>
            </w:r>
            <w:r>
              <w:rPr>
                <w:rFonts w:ascii="Arial" w:hAnsi="Arial"/>
                <w:b w:val="0"/>
                <w:color w:val="202A35"/>
                <w:sz w:val="16"/>
              </w:rPr>
              <w:t>Rule text not supplied.</w:t>
            </w:r>
          </w:p>
        </w:tc>
      </w:tr>
      <w:tr>
        <w:trPr>
          <w:cantSplit/>
        </w:trPr>
        <w:tc>
          <w:tcPr>
            <w:tcW w:type="dxa" w:w="1152"/>
            <w:vAlign w:val="center"/>
            <w:tcMar>
              <w:top w:w="90" w:type="dxa"/>
              <w:start w:w="110" w:type="dxa"/>
              <w:bottom w:w="90" w:type="dxa"/>
              <w:end w:w="110" w:type="dxa"/>
            </w:tcMar>
          </w:tcPr>
          <w:p>
            <w:pPr>
              <w:spacing w:after="0" w:before="0" w:line="247" w:lineRule="auto"/>
            </w:pPr>
            <w:r>
              <w:rPr>
                <w:rFonts w:ascii="Arial" w:hAnsi="Arial"/>
                <w:sz w:val="16"/>
              </w:rPr>
            </w:r>
            <w:r>
              <w:rPr>
                <w:rFonts w:ascii="Arial" w:hAnsi="Arial"/>
                <w:b w:val="0"/>
                <w:color w:val="202A35"/>
                <w:sz w:val="16"/>
              </w:rPr>
              <w:t>BR-07</w:t>
            </w:r>
          </w:p>
        </w:tc>
        <w:tc>
          <w:tcPr>
            <w:tcW w:type="dxa" w:w="4176"/>
            <w:vAlign w:val="center"/>
            <w:tcMar>
              <w:top w:w="90" w:type="dxa"/>
              <w:start w:w="110" w:type="dxa"/>
              <w:bottom w:w="90" w:type="dxa"/>
              <w:end w:w="110" w:type="dxa"/>
            </w:tcMar>
          </w:tcPr>
          <w:p>
            <w:pPr>
              <w:spacing w:after="0" w:before="0" w:line="247" w:lineRule="auto"/>
            </w:pPr>
            <w:r>
              <w:rPr>
                <w:rFonts w:ascii="Arial" w:hAnsi="Arial"/>
                <w:sz w:val="16"/>
              </w:rPr>
            </w:r>
            <w:r>
              <w:rPr>
                <w:rFonts w:ascii="Arial" w:hAnsi="Arial"/>
                <w:b w:val="0"/>
                <w:color w:val="202A35"/>
                <w:sz w:val="16"/>
              </w:rPr>
              <w:t>No definition appears in the three supplied excerpts.</w:t>
            </w:r>
          </w:p>
        </w:tc>
        <w:tc>
          <w:tcPr>
            <w:tcW w:type="dxa" w:w="4320"/>
            <w:vAlign w:val="center"/>
            <w:tcMar>
              <w:top w:w="90" w:type="dxa"/>
              <w:start w:w="110" w:type="dxa"/>
              <w:bottom w:w="90" w:type="dxa"/>
              <w:end w:w="110" w:type="dxa"/>
            </w:tcMar>
          </w:tcPr>
          <w:p>
            <w:pPr>
              <w:spacing w:after="0" w:before="0" w:line="247" w:lineRule="auto"/>
            </w:pPr>
            <w:r>
              <w:rPr>
                <w:rFonts w:ascii="Arial" w:hAnsi="Arial"/>
                <w:sz w:val="16"/>
              </w:rPr>
            </w:r>
            <w:r>
              <w:rPr>
                <w:rFonts w:ascii="Arial" w:hAnsi="Arial"/>
                <w:b w:val="0"/>
                <w:color w:val="202A35"/>
                <w:sz w:val="16"/>
              </w:rPr>
              <w:t>Locate in the canonical baseline or confirm that the identifier is obsolete.</w:t>
            </w:r>
          </w:p>
        </w:tc>
      </w:tr>
      <w:tr>
        <w:trPr>
          <w:cantSplit/>
        </w:trPr>
        <w:tc>
          <w:tcPr>
            <w:tcW w:type="dxa" w:w="1152"/>
            <w:vAlign w:val="center"/>
            <w:tcMar>
              <w:top w:w="90" w:type="dxa"/>
              <w:start w:w="110" w:type="dxa"/>
              <w:bottom w:w="90" w:type="dxa"/>
              <w:end w:w="110" w:type="dxa"/>
            </w:tcMar>
            <w:shd w:fill="F5F8FA"/>
          </w:tcPr>
          <w:p>
            <w:pPr>
              <w:spacing w:after="0" w:before="0" w:line="247" w:lineRule="auto"/>
            </w:pPr>
            <w:r>
              <w:rPr>
                <w:rFonts w:ascii="Arial" w:hAnsi="Arial"/>
                <w:sz w:val="16"/>
              </w:rPr>
            </w:r>
            <w:r>
              <w:rPr>
                <w:rFonts w:ascii="Arial" w:hAnsi="Arial"/>
                <w:b w:val="0"/>
                <w:color w:val="202A35"/>
                <w:sz w:val="16"/>
              </w:rPr>
              <w:t>BR-08</w:t>
            </w:r>
          </w:p>
        </w:tc>
        <w:tc>
          <w:tcPr>
            <w:tcW w:type="dxa" w:w="4176"/>
            <w:vAlign w:val="center"/>
            <w:tcMar>
              <w:top w:w="90" w:type="dxa"/>
              <w:start w:w="110" w:type="dxa"/>
              <w:bottom w:w="90" w:type="dxa"/>
              <w:end w:w="110" w:type="dxa"/>
            </w:tcMar>
            <w:shd w:fill="F5F8FA"/>
          </w:tcPr>
          <w:p>
            <w:pPr>
              <w:spacing w:after="0" w:before="0" w:line="247" w:lineRule="auto"/>
            </w:pPr>
            <w:r>
              <w:rPr>
                <w:rFonts w:ascii="Arial" w:hAnsi="Arial"/>
                <w:sz w:val="16"/>
              </w:rPr>
            </w:r>
            <w:r>
              <w:rPr>
                <w:rFonts w:ascii="Arial" w:hAnsi="Arial"/>
                <w:b w:val="0"/>
                <w:color w:val="202A35"/>
                <w:sz w:val="16"/>
              </w:rPr>
              <w:t>Referenced by account opening / Customer login creation.</w:t>
            </w:r>
          </w:p>
        </w:tc>
        <w:tc>
          <w:tcPr>
            <w:tcW w:type="dxa" w:w="4320"/>
            <w:vAlign w:val="center"/>
            <w:tcMar>
              <w:top w:w="90" w:type="dxa"/>
              <w:start w:w="110" w:type="dxa"/>
              <w:bottom w:w="90" w:type="dxa"/>
              <w:end w:w="110" w:type="dxa"/>
            </w:tcMar>
            <w:shd w:fill="F5F8FA"/>
          </w:tcPr>
          <w:p>
            <w:pPr>
              <w:spacing w:after="0" w:before="0" w:line="247" w:lineRule="auto"/>
            </w:pPr>
            <w:r>
              <w:rPr>
                <w:rFonts w:ascii="Arial" w:hAnsi="Arial"/>
                <w:sz w:val="16"/>
              </w:rPr>
            </w:r>
            <w:r>
              <w:rPr>
                <w:rFonts w:ascii="Arial" w:hAnsi="Arial"/>
                <w:b w:val="0"/>
                <w:color w:val="202A35"/>
                <w:sz w:val="16"/>
              </w:rPr>
              <w:t>Rule text not supplied.</w:t>
            </w:r>
          </w:p>
        </w:tc>
      </w:tr>
    </w:tbl>
    <w:p>
      <w:pPr>
        <w:spacing w:before="100"/>
      </w:pPr>
      <w:r>
        <w:rPr>
          <w:b/>
        </w:rPr>
        <w:t xml:space="preserve">Other explicit limits currently recorded in functional requirements: </w:t>
      </w:r>
      <w:r>
        <w:t>cash deposit &gt; ₹0 and ≤ ₹2,00,000 (BMS-F-020); transfer ≤ ₹1,00,000 per transfer (BMS-F-022); account number is unique and 10 digits (BMS-F-010); lock after 3 consecutive failed logins (draft BMS-F-002); idle session timeout of 10 minutes (BMS-SR-003).</w:t>
      </w:r>
    </w:p>
    <w:p>
      <w:r>
        <w:br w:type="page"/>
      </w:r>
    </w:p>
    <w:p>
      <w:pPr>
        <w:pStyle w:val="Heading1"/>
      </w:pPr>
      <w:r>
        <w:t>7. System Models and Diagrams</w:t>
      </w:r>
    </w:p>
    <w:p>
      <w:pPr>
        <w:pStyle w:val="Heading2"/>
      </w:pPr>
      <w:r>
        <w:t>7.1 UML use-case diagram 2 - Admin and system</w:t>
      </w:r>
    </w:p>
    <w:p>
      <w:r>
        <w:t>The diagram summarizes Admin Teller-management, account-status administration, audit-log review and daily reporting, together with the shared login use case and simulated notification logging. The figure below is a clean reconstruction from the textual diagram description in the supplied Member 4 excerpt. Compare it with the canonical editable source and image under docs/diagrams/ before final PR approval.</w:t>
      </w:r>
    </w:p>
    <w:p>
      <w:pPr>
        <w:jc w:val="center"/>
      </w:pPr>
      <w:r>
        <w:drawing>
          <wp:inline xmlns:a="http://schemas.openxmlformats.org/drawingml/2006/main" xmlns:pic="http://schemas.openxmlformats.org/drawingml/2006/picture">
            <wp:extent cx="5760720" cy="7280711"/>
            <wp:docPr id="1" name="Picture 1"/>
            <wp:cNvGraphicFramePr>
              <a:graphicFrameLocks noChangeAspect="1"/>
            </wp:cNvGraphicFramePr>
            <a:graphic>
              <a:graphicData uri="http://schemas.openxmlformats.org/drawingml/2006/picture">
                <pic:pic>
                  <pic:nvPicPr>
                    <pic:cNvPr id="0" name="SRS_Admin_System_UseCase.png"/>
                    <pic:cNvPicPr/>
                  </pic:nvPicPr>
                  <pic:blipFill>
                    <a:blip r:embed="rId11"/>
                    <a:stretch>
                      <a:fillRect/>
                    </a:stretch>
                  </pic:blipFill>
                  <pic:spPr>
                    <a:xfrm>
                      <a:off x="0" y="0"/>
                      <a:ext cx="5760720" cy="7280711"/>
                    </a:xfrm>
                    <a:prstGeom prst="rect"/>
                  </pic:spPr>
                </pic:pic>
              </a:graphicData>
            </a:graphic>
          </wp:inline>
        </w:drawing>
      </w:r>
    </w:p>
    <w:p>
      <w:pPr>
        <w:jc w:val="center"/>
      </w:pPr>
      <w:r>
        <w:rPr>
          <w:i/>
          <w:color w:val="5B6573"/>
          <w:sz w:val="16"/>
        </w:rPr>
        <w:t>Figure 1. Admin and system use-case diagram. Notifications are logged locally; no external SMS/e-mail gateway is in scope.</w:t>
      </w:r>
    </w:p>
    <w:p>
      <w:pPr>
        <w:sectPr>
          <w:headerReference w:type="default" r:id="rId9"/>
          <w:footerReference w:type="default" r:id="rId10"/>
          <w:pgSz w:w="12240" w:h="15840"/>
          <w:pgMar w:top="936" w:right="1037" w:bottom="936" w:left="1037" w:header="432" w:footer="504" w:gutter="0"/>
          <w:cols w:space="720"/>
          <w:docGrid w:linePitch="360"/>
        </w:sectPr>
      </w:pPr>
    </w:p>
    <w:p>
      <w:pPr>
        <w:pStyle w:val="Heading1"/>
      </w:pPr>
      <w:r>
        <w:t>8. Requirements Traceability Matrix (RTM)</w:t>
      </w:r>
    </w:p>
    <w:p>
      <w:r>
        <w:t>The RTM links each functional, non-functional and security requirement to an SRS section, design/module reference and planned test case. Status N is copied from the supplied Member 4 draft and means not started; it is not a test result. Confirm design-specification IDs and test identifiers against the current SAD and Test Plan before approval.</w:t>
      </w:r>
    </w:p>
    <w:tbl>
      <w:tblPr>
        <w:tblW w:type="auto" w:w="0"/>
        <w:jc w:val="center"/>
        <w:tblLayout w:type="fixed"/>
        <w:tblLook w:firstColumn="1" w:firstRow="1" w:lastColumn="0" w:lastRow="0" w:noHBand="0" w:noVBand="1" w:val="04A0"/>
        <w:tblBorders>
          <w:top w:val="single" w:sz="4" w:color="D3DCE5"/>
          <w:left w:val="single" w:sz="4" w:color="D3DCE5"/>
          <w:bottom w:val="single" w:sz="4" w:color="D3DCE5"/>
          <w:right w:val="single" w:sz="4" w:color="D3DCE5"/>
          <w:insideH w:val="single" w:sz="4" w:color="D3DCE5"/>
          <w:insideV w:val="single" w:sz="4" w:color="D3DCE5"/>
        </w:tblBorders>
      </w:tblPr>
      <w:tblGrid>
        <w:gridCol w:w="2158"/>
        <w:gridCol w:w="2158"/>
        <w:gridCol w:w="2158"/>
        <w:gridCol w:w="2158"/>
        <w:gridCol w:w="2158"/>
        <w:gridCol w:w="2158"/>
        <w:gridCol w:w="2158"/>
      </w:tblGrid>
      <w:tr>
        <w:trPr>
          <w:tblHeader w:val="true"/>
          <w:cantSplit/>
        </w:trPr>
        <w:tc>
          <w:tcPr>
            <w:tcW w:type="dxa" w:w="1368"/>
            <w:vAlign w:val="center"/>
            <w:tcMar>
              <w:top w:w="90" w:type="dxa"/>
              <w:start w:w="110" w:type="dxa"/>
              <w:bottom w:w="90" w:type="dxa"/>
              <w:end w:w="110" w:type="dxa"/>
            </w:tcMar>
            <w:shd w:fill="17365D"/>
          </w:tcPr>
          <w:p>
            <w:pPr>
              <w:spacing w:after="0" w:before="0" w:line="247" w:lineRule="auto"/>
            </w:pPr>
            <w:r>
              <w:rPr>
                <w:rFonts w:ascii="Arial" w:hAnsi="Arial"/>
                <w:b/>
                <w:color w:val="FFFFFF"/>
                <w:sz w:val="14"/>
              </w:rPr>
            </w:r>
            <w:r>
              <w:rPr>
                <w:rFonts w:ascii="Arial" w:hAnsi="Arial"/>
                <w:b/>
                <w:color w:val="FFFFFF"/>
                <w:sz w:val="14"/>
              </w:rPr>
              <w:t>Req ID</w:t>
            </w:r>
          </w:p>
        </w:tc>
        <w:tc>
          <w:tcPr>
            <w:tcW w:type="dxa" w:w="2952"/>
            <w:vAlign w:val="center"/>
            <w:tcMar>
              <w:top w:w="90" w:type="dxa"/>
              <w:start w:w="110" w:type="dxa"/>
              <w:bottom w:w="90" w:type="dxa"/>
              <w:end w:w="110" w:type="dxa"/>
            </w:tcMar>
            <w:shd w:fill="17365D"/>
          </w:tcPr>
          <w:p>
            <w:pPr>
              <w:spacing w:after="0" w:before="0" w:line="247" w:lineRule="auto"/>
            </w:pPr>
            <w:r>
              <w:rPr>
                <w:rFonts w:ascii="Arial" w:hAnsi="Arial"/>
                <w:b/>
                <w:color w:val="FFFFFF"/>
                <w:sz w:val="14"/>
              </w:rPr>
            </w:r>
            <w:r>
              <w:rPr>
                <w:rFonts w:ascii="Arial" w:hAnsi="Arial"/>
                <w:b/>
                <w:color w:val="FFFFFF"/>
                <w:sz w:val="14"/>
              </w:rPr>
              <w:t>Requirement summary</w:t>
            </w:r>
          </w:p>
        </w:tc>
        <w:tc>
          <w:tcPr>
            <w:tcW w:type="dxa" w:w="2088"/>
            <w:vAlign w:val="center"/>
            <w:tcMar>
              <w:top w:w="90" w:type="dxa"/>
              <w:start w:w="110" w:type="dxa"/>
              <w:bottom w:w="90" w:type="dxa"/>
              <w:end w:w="110" w:type="dxa"/>
            </w:tcMar>
            <w:shd w:fill="17365D"/>
          </w:tcPr>
          <w:p>
            <w:pPr>
              <w:spacing w:after="0" w:before="0" w:line="247" w:lineRule="auto"/>
            </w:pPr>
            <w:r>
              <w:rPr>
                <w:rFonts w:ascii="Arial" w:hAnsi="Arial"/>
                <w:b/>
                <w:color w:val="FFFFFF"/>
                <w:sz w:val="14"/>
              </w:rPr>
            </w:r>
            <w:r>
              <w:rPr>
                <w:rFonts w:ascii="Arial" w:hAnsi="Arial"/>
                <w:b/>
                <w:color w:val="FFFFFF"/>
                <w:sz w:val="14"/>
              </w:rPr>
              <w:t>Section / design ref</w:t>
            </w:r>
          </w:p>
        </w:tc>
        <w:tc>
          <w:tcPr>
            <w:tcW w:type="dxa" w:w="2448"/>
            <w:vAlign w:val="center"/>
            <w:tcMar>
              <w:top w:w="90" w:type="dxa"/>
              <w:start w:w="110" w:type="dxa"/>
              <w:bottom w:w="90" w:type="dxa"/>
              <w:end w:w="110" w:type="dxa"/>
            </w:tcMar>
            <w:shd w:fill="17365D"/>
          </w:tcPr>
          <w:p>
            <w:pPr>
              <w:spacing w:after="0" w:before="0" w:line="247" w:lineRule="auto"/>
            </w:pPr>
            <w:r>
              <w:rPr>
                <w:rFonts w:ascii="Arial" w:hAnsi="Arial"/>
                <w:b/>
                <w:color w:val="FFFFFF"/>
                <w:sz w:val="14"/>
              </w:rPr>
            </w:r>
            <w:r>
              <w:rPr>
                <w:rFonts w:ascii="Arial" w:hAnsi="Arial"/>
                <w:b/>
                <w:color w:val="FFFFFF"/>
                <w:sz w:val="14"/>
              </w:rPr>
              <w:t>Module</w:t>
            </w:r>
          </w:p>
        </w:tc>
        <w:tc>
          <w:tcPr>
            <w:tcW w:type="dxa" w:w="1944"/>
            <w:vAlign w:val="center"/>
            <w:tcMar>
              <w:top w:w="90" w:type="dxa"/>
              <w:start w:w="110" w:type="dxa"/>
              <w:bottom w:w="90" w:type="dxa"/>
              <w:end w:w="110" w:type="dxa"/>
            </w:tcMar>
            <w:shd w:fill="17365D"/>
          </w:tcPr>
          <w:p>
            <w:pPr>
              <w:spacing w:after="0" w:before="0" w:line="247" w:lineRule="auto"/>
            </w:pPr>
            <w:r>
              <w:rPr>
                <w:rFonts w:ascii="Arial" w:hAnsi="Arial"/>
                <w:b/>
                <w:color w:val="FFFFFF"/>
                <w:sz w:val="14"/>
              </w:rPr>
            </w:r>
            <w:r>
              <w:rPr>
                <w:rFonts w:ascii="Arial" w:hAnsi="Arial"/>
                <w:b/>
                <w:color w:val="FFFFFF"/>
                <w:sz w:val="14"/>
              </w:rPr>
              <w:t>Test case(s)</w:t>
            </w:r>
          </w:p>
        </w:tc>
        <w:tc>
          <w:tcPr>
            <w:tcW w:type="dxa" w:w="792"/>
            <w:vAlign w:val="center"/>
            <w:tcMar>
              <w:top w:w="90" w:type="dxa"/>
              <w:start w:w="110" w:type="dxa"/>
              <w:bottom w:w="90" w:type="dxa"/>
              <w:end w:w="110" w:type="dxa"/>
            </w:tcMar>
            <w:shd w:fill="17365D"/>
          </w:tcPr>
          <w:p>
            <w:pPr>
              <w:spacing w:after="0" w:before="0" w:line="247" w:lineRule="auto"/>
            </w:pPr>
            <w:r>
              <w:rPr>
                <w:rFonts w:ascii="Arial" w:hAnsi="Arial"/>
                <w:b/>
                <w:color w:val="FFFFFF"/>
                <w:sz w:val="14"/>
              </w:rPr>
            </w:r>
            <w:r>
              <w:rPr>
                <w:rFonts w:ascii="Arial" w:hAnsi="Arial"/>
                <w:b/>
                <w:color w:val="FFFFFF"/>
                <w:sz w:val="14"/>
              </w:rPr>
              <w:t>Status</w:t>
            </w:r>
          </w:p>
        </w:tc>
        <w:tc>
          <w:tcPr>
            <w:tcW w:type="dxa" w:w="3168"/>
            <w:vAlign w:val="center"/>
            <w:tcMar>
              <w:top w:w="90" w:type="dxa"/>
              <w:start w:w="110" w:type="dxa"/>
              <w:bottom w:w="90" w:type="dxa"/>
              <w:end w:w="110" w:type="dxa"/>
            </w:tcMar>
            <w:shd w:fill="17365D"/>
          </w:tcPr>
          <w:p>
            <w:pPr>
              <w:spacing w:after="0" w:before="0" w:line="247" w:lineRule="auto"/>
            </w:pPr>
            <w:r>
              <w:rPr>
                <w:rFonts w:ascii="Arial" w:hAnsi="Arial"/>
                <w:b/>
                <w:color w:val="FFFFFF"/>
                <w:sz w:val="14"/>
              </w:rPr>
            </w:r>
            <w:r>
              <w:rPr>
                <w:rFonts w:ascii="Arial" w:hAnsi="Arial"/>
                <w:b/>
                <w:color w:val="FFFFFF"/>
                <w:sz w:val="14"/>
              </w:rPr>
              <w:t>Comments</w:t>
            </w:r>
          </w:p>
        </w:tc>
      </w:tr>
      <w:tr>
        <w:trPr>
          <w:cantSplit/>
        </w:trPr>
        <w:tc>
          <w:tcPr>
            <w:tcW w:type="dxa" w:w="1368"/>
            <w:vAlign w:val="center"/>
            <w:tcMar>
              <w:top w:w="90" w:type="dxa"/>
              <w:start w:w="110" w:type="dxa"/>
              <w:bottom w:w="90" w:type="dxa"/>
              <w:end w:w="110" w:type="dxa"/>
            </w:tcMar>
          </w:tcPr>
          <w:p>
            <w:pPr>
              <w:spacing w:after="0" w:before="0" w:line="247" w:lineRule="auto"/>
            </w:pPr>
            <w:r>
              <w:rPr>
                <w:rFonts w:ascii="Arial" w:hAnsi="Arial"/>
                <w:sz w:val="14"/>
              </w:rPr>
            </w:r>
            <w:r>
              <w:rPr>
                <w:rFonts w:ascii="Arial" w:hAnsi="Arial"/>
                <w:b w:val="0"/>
                <w:color w:val="202A35"/>
                <w:sz w:val="14"/>
              </w:rPr>
              <w:t>BMS-F-001</w:t>
            </w:r>
          </w:p>
        </w:tc>
        <w:tc>
          <w:tcPr>
            <w:tcW w:type="dxa" w:w="2952"/>
            <w:vAlign w:val="center"/>
            <w:tcMar>
              <w:top w:w="90" w:type="dxa"/>
              <w:start w:w="110" w:type="dxa"/>
              <w:bottom w:w="90" w:type="dxa"/>
              <w:end w:w="110" w:type="dxa"/>
            </w:tcMar>
          </w:tcPr>
          <w:p>
            <w:pPr>
              <w:spacing w:after="0" w:before="0" w:line="247" w:lineRule="auto"/>
            </w:pPr>
            <w:r>
              <w:rPr>
                <w:rFonts w:ascii="Arial" w:hAnsi="Arial"/>
                <w:sz w:val="14"/>
              </w:rPr>
            </w:r>
            <w:r>
              <w:rPr>
                <w:rFonts w:ascii="Arial" w:hAnsi="Arial"/>
                <w:b w:val="0"/>
                <w:color w:val="202A35"/>
                <w:sz w:val="14"/>
              </w:rPr>
              <w:t>Authenticate user / create session</w:t>
            </w:r>
          </w:p>
        </w:tc>
        <w:tc>
          <w:tcPr>
            <w:tcW w:type="dxa" w:w="2088"/>
            <w:vAlign w:val="center"/>
            <w:tcMar>
              <w:top w:w="90" w:type="dxa"/>
              <w:start w:w="110" w:type="dxa"/>
              <w:bottom w:w="90" w:type="dxa"/>
              <w:end w:w="110" w:type="dxa"/>
            </w:tcMar>
          </w:tcPr>
          <w:p>
            <w:pPr>
              <w:spacing w:after="0" w:before="0" w:line="247" w:lineRule="auto"/>
            </w:pPr>
            <w:r>
              <w:rPr>
                <w:rFonts w:ascii="Arial" w:hAnsi="Arial"/>
                <w:sz w:val="14"/>
              </w:rPr>
            </w:r>
            <w:r>
              <w:rPr>
                <w:rFonts w:ascii="Arial" w:hAnsi="Arial"/>
                <w:b w:val="0"/>
                <w:color w:val="202A35"/>
                <w:sz w:val="14"/>
              </w:rPr>
              <w:t>4.1 / DS-AUTH</w:t>
            </w:r>
          </w:p>
        </w:tc>
        <w:tc>
          <w:tcPr>
            <w:tcW w:type="dxa" w:w="2448"/>
            <w:vAlign w:val="center"/>
            <w:tcMar>
              <w:top w:w="90" w:type="dxa"/>
              <w:start w:w="110" w:type="dxa"/>
              <w:bottom w:w="90" w:type="dxa"/>
              <w:end w:w="110" w:type="dxa"/>
            </w:tcMar>
          </w:tcPr>
          <w:p>
            <w:pPr>
              <w:spacing w:after="0" w:before="0" w:line="247" w:lineRule="auto"/>
            </w:pPr>
            <w:r>
              <w:rPr>
                <w:rFonts w:ascii="Arial" w:hAnsi="Arial"/>
                <w:sz w:val="14"/>
              </w:rPr>
            </w:r>
            <w:r>
              <w:rPr>
                <w:rFonts w:ascii="Arial" w:hAnsi="Arial"/>
                <w:b w:val="0"/>
                <w:color w:val="202A35"/>
                <w:sz w:val="14"/>
              </w:rPr>
              <w:t>Auth Service</w:t>
            </w:r>
          </w:p>
        </w:tc>
        <w:tc>
          <w:tcPr>
            <w:tcW w:type="dxa" w:w="1944"/>
            <w:vAlign w:val="center"/>
            <w:tcMar>
              <w:top w:w="90" w:type="dxa"/>
              <w:start w:w="110" w:type="dxa"/>
              <w:bottom w:w="90" w:type="dxa"/>
              <w:end w:w="110" w:type="dxa"/>
            </w:tcMar>
          </w:tcPr>
          <w:p>
            <w:pPr>
              <w:spacing w:after="0" w:before="0" w:line="247" w:lineRule="auto"/>
            </w:pPr>
            <w:r>
              <w:rPr>
                <w:rFonts w:ascii="Arial" w:hAnsi="Arial"/>
                <w:sz w:val="14"/>
              </w:rPr>
            </w:r>
            <w:r>
              <w:rPr>
                <w:rFonts w:ascii="Arial" w:hAnsi="Arial"/>
                <w:b w:val="0"/>
                <w:color w:val="202A35"/>
                <w:sz w:val="14"/>
              </w:rPr>
              <w:t>TC-Auth-01</w:t>
            </w:r>
          </w:p>
        </w:tc>
        <w:tc>
          <w:tcPr>
            <w:tcW w:type="dxa" w:w="792"/>
            <w:vAlign w:val="center"/>
            <w:tcMar>
              <w:top w:w="90" w:type="dxa"/>
              <w:start w:w="110" w:type="dxa"/>
              <w:bottom w:w="90" w:type="dxa"/>
              <w:end w:w="110" w:type="dxa"/>
            </w:tcMar>
          </w:tcPr>
          <w:p>
            <w:pPr>
              <w:spacing w:after="0" w:before="0" w:line="247" w:lineRule="auto"/>
            </w:pPr>
            <w:r>
              <w:rPr>
                <w:rFonts w:ascii="Arial" w:hAnsi="Arial"/>
                <w:sz w:val="14"/>
              </w:rPr>
            </w:r>
            <w:r>
              <w:rPr>
                <w:rFonts w:ascii="Arial" w:hAnsi="Arial"/>
                <w:b w:val="0"/>
                <w:color w:val="202A35"/>
                <w:sz w:val="14"/>
              </w:rPr>
              <w:t>N</w:t>
            </w:r>
          </w:p>
        </w:tc>
        <w:tc>
          <w:tcPr>
            <w:tcW w:type="dxa" w:w="3168"/>
            <w:vAlign w:val="center"/>
            <w:tcMar>
              <w:top w:w="90" w:type="dxa"/>
              <w:start w:w="110" w:type="dxa"/>
              <w:bottom w:w="90" w:type="dxa"/>
              <w:end w:w="110" w:type="dxa"/>
            </w:tcMar>
          </w:tcPr>
          <w:p>
            <w:pPr>
              <w:spacing w:after="0" w:before="0" w:line="247" w:lineRule="auto"/>
            </w:pPr>
            <w:r>
              <w:rPr>
                <w:rFonts w:ascii="Arial" w:hAnsi="Arial"/>
                <w:sz w:val="14"/>
              </w:rPr>
            </w:r>
            <w:r>
              <w:rPr>
                <w:rFonts w:ascii="Arial" w:hAnsi="Arial"/>
                <w:b w:val="0"/>
                <w:color w:val="202A35"/>
                <w:sz w:val="14"/>
              </w:rPr>
              <w:t>Drafted from RTM summary; verify canonical statement.</w:t>
            </w:r>
          </w:p>
        </w:tc>
      </w:tr>
      <w:tr>
        <w:trPr>
          <w:cantSplit/>
        </w:trPr>
        <w:tc>
          <w:tcPr>
            <w:tcW w:type="dxa" w:w="1368"/>
            <w:vAlign w:val="center"/>
            <w:tcMar>
              <w:top w:w="90" w:type="dxa"/>
              <w:start w:w="110" w:type="dxa"/>
              <w:bottom w:w="90" w:type="dxa"/>
              <w:end w:w="110" w:type="dxa"/>
            </w:tcMar>
            <w:shd w:fill="F5F8FA"/>
          </w:tcPr>
          <w:p>
            <w:pPr>
              <w:spacing w:after="0" w:before="0" w:line="247" w:lineRule="auto"/>
            </w:pPr>
            <w:r>
              <w:rPr>
                <w:rFonts w:ascii="Arial" w:hAnsi="Arial"/>
                <w:sz w:val="14"/>
              </w:rPr>
            </w:r>
            <w:r>
              <w:rPr>
                <w:rFonts w:ascii="Arial" w:hAnsi="Arial"/>
                <w:b w:val="0"/>
                <w:color w:val="202A35"/>
                <w:sz w:val="14"/>
              </w:rPr>
              <w:t>BMS-F-002</w:t>
            </w:r>
          </w:p>
        </w:tc>
        <w:tc>
          <w:tcPr>
            <w:tcW w:type="dxa" w:w="2952"/>
            <w:vAlign w:val="center"/>
            <w:tcMar>
              <w:top w:w="90" w:type="dxa"/>
              <w:start w:w="110" w:type="dxa"/>
              <w:bottom w:w="90" w:type="dxa"/>
              <w:end w:w="110" w:type="dxa"/>
            </w:tcMar>
            <w:shd w:fill="F5F8FA"/>
          </w:tcPr>
          <w:p>
            <w:pPr>
              <w:spacing w:after="0" w:before="0" w:line="247" w:lineRule="auto"/>
            </w:pPr>
            <w:r>
              <w:rPr>
                <w:rFonts w:ascii="Arial" w:hAnsi="Arial"/>
                <w:sz w:val="14"/>
              </w:rPr>
            </w:r>
            <w:r>
              <w:rPr>
                <w:rFonts w:ascii="Arial" w:hAnsi="Arial"/>
                <w:b w:val="0"/>
                <w:color w:val="202A35"/>
                <w:sz w:val="14"/>
              </w:rPr>
              <w:t>Lock user after 3 failed logins</w:t>
            </w:r>
          </w:p>
        </w:tc>
        <w:tc>
          <w:tcPr>
            <w:tcW w:type="dxa" w:w="2088"/>
            <w:vAlign w:val="center"/>
            <w:tcMar>
              <w:top w:w="90" w:type="dxa"/>
              <w:start w:w="110" w:type="dxa"/>
              <w:bottom w:w="90" w:type="dxa"/>
              <w:end w:w="110" w:type="dxa"/>
            </w:tcMar>
            <w:shd w:fill="F5F8FA"/>
          </w:tcPr>
          <w:p>
            <w:pPr>
              <w:spacing w:after="0" w:before="0" w:line="247" w:lineRule="auto"/>
            </w:pPr>
            <w:r>
              <w:rPr>
                <w:rFonts w:ascii="Arial" w:hAnsi="Arial"/>
                <w:sz w:val="14"/>
              </w:rPr>
            </w:r>
            <w:r>
              <w:rPr>
                <w:rFonts w:ascii="Arial" w:hAnsi="Arial"/>
                <w:b w:val="0"/>
                <w:color w:val="202A35"/>
                <w:sz w:val="14"/>
              </w:rPr>
              <w:t>4.1 / DS-AUTH</w:t>
            </w:r>
          </w:p>
        </w:tc>
        <w:tc>
          <w:tcPr>
            <w:tcW w:type="dxa" w:w="2448"/>
            <w:vAlign w:val="center"/>
            <w:tcMar>
              <w:top w:w="90" w:type="dxa"/>
              <w:start w:w="110" w:type="dxa"/>
              <w:bottom w:w="90" w:type="dxa"/>
              <w:end w:w="110" w:type="dxa"/>
            </w:tcMar>
            <w:shd w:fill="F5F8FA"/>
          </w:tcPr>
          <w:p>
            <w:pPr>
              <w:spacing w:after="0" w:before="0" w:line="247" w:lineRule="auto"/>
            </w:pPr>
            <w:r>
              <w:rPr>
                <w:rFonts w:ascii="Arial" w:hAnsi="Arial"/>
                <w:sz w:val="14"/>
              </w:rPr>
            </w:r>
            <w:r>
              <w:rPr>
                <w:rFonts w:ascii="Arial" w:hAnsi="Arial"/>
                <w:b w:val="0"/>
                <w:color w:val="202A35"/>
                <w:sz w:val="14"/>
              </w:rPr>
              <w:t>Auth Service</w:t>
            </w:r>
          </w:p>
        </w:tc>
        <w:tc>
          <w:tcPr>
            <w:tcW w:type="dxa" w:w="1944"/>
            <w:vAlign w:val="center"/>
            <w:tcMar>
              <w:top w:w="90" w:type="dxa"/>
              <w:start w:w="110" w:type="dxa"/>
              <w:bottom w:w="90" w:type="dxa"/>
              <w:end w:w="110" w:type="dxa"/>
            </w:tcMar>
            <w:shd w:fill="F5F8FA"/>
          </w:tcPr>
          <w:p>
            <w:pPr>
              <w:spacing w:after="0" w:before="0" w:line="247" w:lineRule="auto"/>
            </w:pPr>
            <w:r>
              <w:rPr>
                <w:rFonts w:ascii="Arial" w:hAnsi="Arial"/>
                <w:sz w:val="14"/>
              </w:rPr>
            </w:r>
            <w:r>
              <w:rPr>
                <w:rFonts w:ascii="Arial" w:hAnsi="Arial"/>
                <w:b w:val="0"/>
                <w:color w:val="202A35"/>
                <w:sz w:val="14"/>
              </w:rPr>
              <w:t>TC-Auth-02</w:t>
            </w:r>
          </w:p>
        </w:tc>
        <w:tc>
          <w:tcPr>
            <w:tcW w:type="dxa" w:w="792"/>
            <w:vAlign w:val="center"/>
            <w:tcMar>
              <w:top w:w="90" w:type="dxa"/>
              <w:start w:w="110" w:type="dxa"/>
              <w:bottom w:w="90" w:type="dxa"/>
              <w:end w:w="110" w:type="dxa"/>
            </w:tcMar>
            <w:shd w:fill="F5F8FA"/>
          </w:tcPr>
          <w:p>
            <w:pPr>
              <w:spacing w:after="0" w:before="0" w:line="247" w:lineRule="auto"/>
            </w:pPr>
            <w:r>
              <w:rPr>
                <w:rFonts w:ascii="Arial" w:hAnsi="Arial"/>
                <w:sz w:val="14"/>
              </w:rPr>
            </w:r>
            <w:r>
              <w:rPr>
                <w:rFonts w:ascii="Arial" w:hAnsi="Arial"/>
                <w:b w:val="0"/>
                <w:color w:val="202A35"/>
                <w:sz w:val="14"/>
              </w:rPr>
              <w:t>N</w:t>
            </w:r>
          </w:p>
        </w:tc>
        <w:tc>
          <w:tcPr>
            <w:tcW w:type="dxa" w:w="3168"/>
            <w:vAlign w:val="center"/>
            <w:tcMar>
              <w:top w:w="90" w:type="dxa"/>
              <w:start w:w="110" w:type="dxa"/>
              <w:bottom w:w="90" w:type="dxa"/>
              <w:end w:w="110" w:type="dxa"/>
            </w:tcMar>
            <w:shd w:fill="F5F8FA"/>
          </w:tcPr>
          <w:p>
            <w:pPr>
              <w:spacing w:after="0" w:before="0" w:line="247" w:lineRule="auto"/>
            </w:pPr>
            <w:r>
              <w:rPr>
                <w:rFonts w:ascii="Arial" w:hAnsi="Arial"/>
                <w:sz w:val="14"/>
              </w:rPr>
            </w:r>
            <w:r>
              <w:rPr>
                <w:rFonts w:ascii="Arial" w:hAnsi="Arial"/>
                <w:b w:val="0"/>
                <w:color w:val="202A35"/>
                <w:sz w:val="14"/>
              </w:rPr>
              <w:t>Lock-recovery flow not defined in supplied parts.</w:t>
            </w:r>
          </w:p>
        </w:tc>
      </w:tr>
      <w:tr>
        <w:trPr>
          <w:cantSplit/>
        </w:trPr>
        <w:tc>
          <w:tcPr>
            <w:tcW w:type="dxa" w:w="1368"/>
            <w:vAlign w:val="center"/>
            <w:tcMar>
              <w:top w:w="90" w:type="dxa"/>
              <w:start w:w="110" w:type="dxa"/>
              <w:bottom w:w="90" w:type="dxa"/>
              <w:end w:w="110" w:type="dxa"/>
            </w:tcMar>
          </w:tcPr>
          <w:p>
            <w:pPr>
              <w:spacing w:after="0" w:before="0" w:line="247" w:lineRule="auto"/>
            </w:pPr>
            <w:r>
              <w:rPr>
                <w:rFonts w:ascii="Arial" w:hAnsi="Arial"/>
                <w:sz w:val="14"/>
              </w:rPr>
            </w:r>
            <w:r>
              <w:rPr>
                <w:rFonts w:ascii="Arial" w:hAnsi="Arial"/>
                <w:b w:val="0"/>
                <w:color w:val="202A35"/>
                <w:sz w:val="14"/>
              </w:rPr>
              <w:t>BMS-F-003</w:t>
            </w:r>
          </w:p>
        </w:tc>
        <w:tc>
          <w:tcPr>
            <w:tcW w:type="dxa" w:w="2952"/>
            <w:vAlign w:val="center"/>
            <w:tcMar>
              <w:top w:w="90" w:type="dxa"/>
              <w:start w:w="110" w:type="dxa"/>
              <w:bottom w:w="90" w:type="dxa"/>
              <w:end w:w="110" w:type="dxa"/>
            </w:tcMar>
          </w:tcPr>
          <w:p>
            <w:pPr>
              <w:spacing w:after="0" w:before="0" w:line="247" w:lineRule="auto"/>
            </w:pPr>
            <w:r>
              <w:rPr>
                <w:rFonts w:ascii="Arial" w:hAnsi="Arial"/>
                <w:sz w:val="14"/>
              </w:rPr>
            </w:r>
            <w:r>
              <w:rPr>
                <w:rFonts w:ascii="Arial" w:hAnsi="Arial"/>
                <w:b w:val="0"/>
                <w:color w:val="202A35"/>
                <w:sz w:val="14"/>
              </w:rPr>
              <w:t>Enforce role-based access</w:t>
            </w:r>
          </w:p>
        </w:tc>
        <w:tc>
          <w:tcPr>
            <w:tcW w:type="dxa" w:w="2088"/>
            <w:vAlign w:val="center"/>
            <w:tcMar>
              <w:top w:w="90" w:type="dxa"/>
              <w:start w:w="110" w:type="dxa"/>
              <w:bottom w:w="90" w:type="dxa"/>
              <w:end w:w="110" w:type="dxa"/>
            </w:tcMar>
          </w:tcPr>
          <w:p>
            <w:pPr>
              <w:spacing w:after="0" w:before="0" w:line="247" w:lineRule="auto"/>
            </w:pPr>
            <w:r>
              <w:rPr>
                <w:rFonts w:ascii="Arial" w:hAnsi="Arial"/>
                <w:sz w:val="14"/>
              </w:rPr>
            </w:r>
            <w:r>
              <w:rPr>
                <w:rFonts w:ascii="Arial" w:hAnsi="Arial"/>
                <w:b w:val="0"/>
                <w:color w:val="202A35"/>
                <w:sz w:val="14"/>
              </w:rPr>
              <w:t>4.1 / DS-AUTH</w:t>
            </w:r>
          </w:p>
        </w:tc>
        <w:tc>
          <w:tcPr>
            <w:tcW w:type="dxa" w:w="2448"/>
            <w:vAlign w:val="center"/>
            <w:tcMar>
              <w:top w:w="90" w:type="dxa"/>
              <w:start w:w="110" w:type="dxa"/>
              <w:bottom w:w="90" w:type="dxa"/>
              <w:end w:w="110" w:type="dxa"/>
            </w:tcMar>
          </w:tcPr>
          <w:p>
            <w:pPr>
              <w:spacing w:after="0" w:before="0" w:line="247" w:lineRule="auto"/>
            </w:pPr>
            <w:r>
              <w:rPr>
                <w:rFonts w:ascii="Arial" w:hAnsi="Arial"/>
                <w:sz w:val="14"/>
              </w:rPr>
            </w:r>
            <w:r>
              <w:rPr>
                <w:rFonts w:ascii="Arial" w:hAnsi="Arial"/>
                <w:b w:val="0"/>
                <w:color w:val="202A35"/>
                <w:sz w:val="14"/>
              </w:rPr>
              <w:t>Auth Service</w:t>
            </w:r>
          </w:p>
        </w:tc>
        <w:tc>
          <w:tcPr>
            <w:tcW w:type="dxa" w:w="1944"/>
            <w:vAlign w:val="center"/>
            <w:tcMar>
              <w:top w:w="90" w:type="dxa"/>
              <w:start w:w="110" w:type="dxa"/>
              <w:bottom w:w="90" w:type="dxa"/>
              <w:end w:w="110" w:type="dxa"/>
            </w:tcMar>
          </w:tcPr>
          <w:p>
            <w:pPr>
              <w:spacing w:after="0" w:before="0" w:line="247" w:lineRule="auto"/>
            </w:pPr>
            <w:r>
              <w:rPr>
                <w:rFonts w:ascii="Arial" w:hAnsi="Arial"/>
                <w:sz w:val="14"/>
              </w:rPr>
            </w:r>
            <w:r>
              <w:rPr>
                <w:rFonts w:ascii="Arial" w:hAnsi="Arial"/>
                <w:b w:val="0"/>
                <w:color w:val="202A35"/>
                <w:sz w:val="14"/>
              </w:rPr>
              <w:t>TC-RBAC-01</w:t>
            </w:r>
          </w:p>
        </w:tc>
        <w:tc>
          <w:tcPr>
            <w:tcW w:type="dxa" w:w="792"/>
            <w:vAlign w:val="center"/>
            <w:tcMar>
              <w:top w:w="90" w:type="dxa"/>
              <w:start w:w="110" w:type="dxa"/>
              <w:bottom w:w="90" w:type="dxa"/>
              <w:end w:w="110" w:type="dxa"/>
            </w:tcMar>
          </w:tcPr>
          <w:p>
            <w:pPr>
              <w:spacing w:after="0" w:before="0" w:line="247" w:lineRule="auto"/>
            </w:pPr>
            <w:r>
              <w:rPr>
                <w:rFonts w:ascii="Arial" w:hAnsi="Arial"/>
                <w:sz w:val="14"/>
              </w:rPr>
            </w:r>
            <w:r>
              <w:rPr>
                <w:rFonts w:ascii="Arial" w:hAnsi="Arial"/>
                <w:b w:val="0"/>
                <w:color w:val="202A35"/>
                <w:sz w:val="14"/>
              </w:rPr>
              <w:t>N</w:t>
            </w:r>
          </w:p>
        </w:tc>
        <w:tc>
          <w:tcPr>
            <w:tcW w:type="dxa" w:w="3168"/>
            <w:vAlign w:val="center"/>
            <w:tcMar>
              <w:top w:w="90" w:type="dxa"/>
              <w:start w:w="110" w:type="dxa"/>
              <w:bottom w:w="90" w:type="dxa"/>
              <w:end w:w="110" w:type="dxa"/>
            </w:tcMar>
          </w:tcPr>
          <w:p>
            <w:pPr>
              <w:spacing w:after="0" w:before="0" w:line="247" w:lineRule="auto"/>
            </w:pPr>
            <w:r>
              <w:rPr>
                <w:rFonts w:ascii="Arial" w:hAnsi="Arial"/>
                <w:sz w:val="14"/>
              </w:rPr>
            </w:r>
            <w:r>
              <w:rPr>
                <w:rFonts w:ascii="Arial" w:hAnsi="Arial"/>
                <w:b w:val="0"/>
                <w:color w:val="202A35"/>
                <w:sz w:val="14"/>
              </w:rPr>
            </w:r>
          </w:p>
        </w:tc>
      </w:tr>
      <w:tr>
        <w:trPr>
          <w:cantSplit/>
        </w:trPr>
        <w:tc>
          <w:tcPr>
            <w:tcW w:type="dxa" w:w="1368"/>
            <w:vAlign w:val="center"/>
            <w:tcMar>
              <w:top w:w="90" w:type="dxa"/>
              <w:start w:w="110" w:type="dxa"/>
              <w:bottom w:w="90" w:type="dxa"/>
              <w:end w:w="110" w:type="dxa"/>
            </w:tcMar>
            <w:shd w:fill="F5F8FA"/>
          </w:tcPr>
          <w:p>
            <w:pPr>
              <w:spacing w:after="0" w:before="0" w:line="247" w:lineRule="auto"/>
            </w:pPr>
            <w:r>
              <w:rPr>
                <w:rFonts w:ascii="Arial" w:hAnsi="Arial"/>
                <w:sz w:val="14"/>
              </w:rPr>
            </w:r>
            <w:r>
              <w:rPr>
                <w:rFonts w:ascii="Arial" w:hAnsi="Arial"/>
                <w:b w:val="0"/>
                <w:color w:val="202A35"/>
                <w:sz w:val="14"/>
              </w:rPr>
              <w:t>BMS-F-004</w:t>
            </w:r>
          </w:p>
        </w:tc>
        <w:tc>
          <w:tcPr>
            <w:tcW w:type="dxa" w:w="2952"/>
            <w:vAlign w:val="center"/>
            <w:tcMar>
              <w:top w:w="90" w:type="dxa"/>
              <w:start w:w="110" w:type="dxa"/>
              <w:bottom w:w="90" w:type="dxa"/>
              <w:end w:w="110" w:type="dxa"/>
            </w:tcMar>
            <w:shd w:fill="F5F8FA"/>
          </w:tcPr>
          <w:p>
            <w:pPr>
              <w:spacing w:after="0" w:before="0" w:line="247" w:lineRule="auto"/>
            </w:pPr>
            <w:r>
              <w:rPr>
                <w:rFonts w:ascii="Arial" w:hAnsi="Arial"/>
                <w:sz w:val="14"/>
              </w:rPr>
            </w:r>
            <w:r>
              <w:rPr>
                <w:rFonts w:ascii="Arial" w:hAnsi="Arial"/>
                <w:b w:val="0"/>
                <w:color w:val="202A35"/>
                <w:sz w:val="14"/>
              </w:rPr>
              <w:t>Change password / force first-login change</w:t>
            </w:r>
          </w:p>
        </w:tc>
        <w:tc>
          <w:tcPr>
            <w:tcW w:type="dxa" w:w="2088"/>
            <w:vAlign w:val="center"/>
            <w:tcMar>
              <w:top w:w="90" w:type="dxa"/>
              <w:start w:w="110" w:type="dxa"/>
              <w:bottom w:w="90" w:type="dxa"/>
              <w:end w:w="110" w:type="dxa"/>
            </w:tcMar>
            <w:shd w:fill="F5F8FA"/>
          </w:tcPr>
          <w:p>
            <w:pPr>
              <w:spacing w:after="0" w:before="0" w:line="247" w:lineRule="auto"/>
            </w:pPr>
            <w:r>
              <w:rPr>
                <w:rFonts w:ascii="Arial" w:hAnsi="Arial"/>
                <w:sz w:val="14"/>
              </w:rPr>
            </w:r>
            <w:r>
              <w:rPr>
                <w:rFonts w:ascii="Arial" w:hAnsi="Arial"/>
                <w:b w:val="0"/>
                <w:color w:val="202A35"/>
                <w:sz w:val="14"/>
              </w:rPr>
              <w:t>4.1 / DS-AUTH</w:t>
            </w:r>
          </w:p>
        </w:tc>
        <w:tc>
          <w:tcPr>
            <w:tcW w:type="dxa" w:w="2448"/>
            <w:vAlign w:val="center"/>
            <w:tcMar>
              <w:top w:w="90" w:type="dxa"/>
              <w:start w:w="110" w:type="dxa"/>
              <w:bottom w:w="90" w:type="dxa"/>
              <w:end w:w="110" w:type="dxa"/>
            </w:tcMar>
            <w:shd w:fill="F5F8FA"/>
          </w:tcPr>
          <w:p>
            <w:pPr>
              <w:spacing w:after="0" w:before="0" w:line="247" w:lineRule="auto"/>
            </w:pPr>
            <w:r>
              <w:rPr>
                <w:rFonts w:ascii="Arial" w:hAnsi="Arial"/>
                <w:sz w:val="14"/>
              </w:rPr>
            </w:r>
            <w:r>
              <w:rPr>
                <w:rFonts w:ascii="Arial" w:hAnsi="Arial"/>
                <w:b w:val="0"/>
                <w:color w:val="202A35"/>
                <w:sz w:val="14"/>
              </w:rPr>
              <w:t>Auth Service</w:t>
            </w:r>
          </w:p>
        </w:tc>
        <w:tc>
          <w:tcPr>
            <w:tcW w:type="dxa" w:w="1944"/>
            <w:vAlign w:val="center"/>
            <w:tcMar>
              <w:top w:w="90" w:type="dxa"/>
              <w:start w:w="110" w:type="dxa"/>
              <w:bottom w:w="90" w:type="dxa"/>
              <w:end w:w="110" w:type="dxa"/>
            </w:tcMar>
            <w:shd w:fill="F5F8FA"/>
          </w:tcPr>
          <w:p>
            <w:pPr>
              <w:spacing w:after="0" w:before="0" w:line="247" w:lineRule="auto"/>
            </w:pPr>
            <w:r>
              <w:rPr>
                <w:rFonts w:ascii="Arial" w:hAnsi="Arial"/>
                <w:sz w:val="14"/>
              </w:rPr>
            </w:r>
            <w:r>
              <w:rPr>
                <w:rFonts w:ascii="Arial" w:hAnsi="Arial"/>
                <w:b w:val="0"/>
                <w:color w:val="202A35"/>
                <w:sz w:val="14"/>
              </w:rPr>
              <w:t>TC-Auth-03</w:t>
            </w:r>
          </w:p>
        </w:tc>
        <w:tc>
          <w:tcPr>
            <w:tcW w:type="dxa" w:w="792"/>
            <w:vAlign w:val="center"/>
            <w:tcMar>
              <w:top w:w="90" w:type="dxa"/>
              <w:start w:w="110" w:type="dxa"/>
              <w:bottom w:w="90" w:type="dxa"/>
              <w:end w:w="110" w:type="dxa"/>
            </w:tcMar>
            <w:shd w:fill="F5F8FA"/>
          </w:tcPr>
          <w:p>
            <w:pPr>
              <w:spacing w:after="0" w:before="0" w:line="247" w:lineRule="auto"/>
            </w:pPr>
            <w:r>
              <w:rPr>
                <w:rFonts w:ascii="Arial" w:hAnsi="Arial"/>
                <w:sz w:val="14"/>
              </w:rPr>
            </w:r>
            <w:r>
              <w:rPr>
                <w:rFonts w:ascii="Arial" w:hAnsi="Arial"/>
                <w:b w:val="0"/>
                <w:color w:val="202A35"/>
                <w:sz w:val="14"/>
              </w:rPr>
              <w:t>N</w:t>
            </w:r>
          </w:p>
        </w:tc>
        <w:tc>
          <w:tcPr>
            <w:tcW w:type="dxa" w:w="3168"/>
            <w:vAlign w:val="center"/>
            <w:tcMar>
              <w:top w:w="90" w:type="dxa"/>
              <w:start w:w="110" w:type="dxa"/>
              <w:bottom w:w="90" w:type="dxa"/>
              <w:end w:w="110" w:type="dxa"/>
            </w:tcMar>
            <w:shd w:fill="F5F8FA"/>
          </w:tcPr>
          <w:p>
            <w:pPr>
              <w:spacing w:after="0" w:before="0" w:line="247" w:lineRule="auto"/>
            </w:pPr>
            <w:r>
              <w:rPr>
                <w:rFonts w:ascii="Arial" w:hAnsi="Arial"/>
                <w:sz w:val="14"/>
              </w:rPr>
            </w:r>
            <w:r>
              <w:rPr>
                <w:rFonts w:ascii="Arial" w:hAnsi="Arial"/>
                <w:b w:val="0"/>
                <w:color w:val="202A35"/>
                <w:sz w:val="14"/>
              </w:rPr>
              <w:t>Drafted from RTM summary; verify canonical statement.</w:t>
            </w:r>
          </w:p>
        </w:tc>
      </w:tr>
      <w:tr>
        <w:trPr>
          <w:cantSplit/>
        </w:trPr>
        <w:tc>
          <w:tcPr>
            <w:tcW w:type="dxa" w:w="1368"/>
            <w:vAlign w:val="center"/>
            <w:tcMar>
              <w:top w:w="90" w:type="dxa"/>
              <w:start w:w="110" w:type="dxa"/>
              <w:bottom w:w="90" w:type="dxa"/>
              <w:end w:w="110" w:type="dxa"/>
            </w:tcMar>
          </w:tcPr>
          <w:p>
            <w:pPr>
              <w:spacing w:after="0" w:before="0" w:line="247" w:lineRule="auto"/>
            </w:pPr>
            <w:r>
              <w:rPr>
                <w:rFonts w:ascii="Arial" w:hAnsi="Arial"/>
                <w:sz w:val="14"/>
              </w:rPr>
            </w:r>
            <w:r>
              <w:rPr>
                <w:rFonts w:ascii="Arial" w:hAnsi="Arial"/>
                <w:b w:val="0"/>
                <w:color w:val="202A35"/>
                <w:sz w:val="14"/>
              </w:rPr>
              <w:t>BMS-F-010</w:t>
            </w:r>
          </w:p>
        </w:tc>
        <w:tc>
          <w:tcPr>
            <w:tcW w:type="dxa" w:w="2952"/>
            <w:vAlign w:val="center"/>
            <w:tcMar>
              <w:top w:w="90" w:type="dxa"/>
              <w:start w:w="110" w:type="dxa"/>
              <w:bottom w:w="90" w:type="dxa"/>
              <w:end w:w="110" w:type="dxa"/>
            </w:tcMar>
          </w:tcPr>
          <w:p>
            <w:pPr>
              <w:spacing w:after="0" w:before="0" w:line="247" w:lineRule="auto"/>
            </w:pPr>
            <w:r>
              <w:rPr>
                <w:rFonts w:ascii="Arial" w:hAnsi="Arial"/>
                <w:sz w:val="14"/>
              </w:rPr>
            </w:r>
            <w:r>
              <w:rPr>
                <w:rFonts w:ascii="Arial" w:hAnsi="Arial"/>
                <w:b w:val="0"/>
                <w:color w:val="202A35"/>
                <w:sz w:val="14"/>
              </w:rPr>
              <w:t>Open account and create first Customer login</w:t>
            </w:r>
          </w:p>
        </w:tc>
        <w:tc>
          <w:tcPr>
            <w:tcW w:type="dxa" w:w="2088"/>
            <w:vAlign w:val="center"/>
            <w:tcMar>
              <w:top w:w="90" w:type="dxa"/>
              <w:start w:w="110" w:type="dxa"/>
              <w:bottom w:w="90" w:type="dxa"/>
              <w:end w:w="110" w:type="dxa"/>
            </w:tcMar>
          </w:tcPr>
          <w:p>
            <w:pPr>
              <w:spacing w:after="0" w:before="0" w:line="247" w:lineRule="auto"/>
            </w:pPr>
            <w:r>
              <w:rPr>
                <w:rFonts w:ascii="Arial" w:hAnsi="Arial"/>
                <w:sz w:val="14"/>
              </w:rPr>
            </w:r>
            <w:r>
              <w:rPr>
                <w:rFonts w:ascii="Arial" w:hAnsi="Arial"/>
                <w:b w:val="0"/>
                <w:color w:val="202A35"/>
                <w:sz w:val="14"/>
              </w:rPr>
              <w:t>4.2 / DS-ACC</w:t>
            </w:r>
          </w:p>
        </w:tc>
        <w:tc>
          <w:tcPr>
            <w:tcW w:type="dxa" w:w="2448"/>
            <w:vAlign w:val="center"/>
            <w:tcMar>
              <w:top w:w="90" w:type="dxa"/>
              <w:start w:w="110" w:type="dxa"/>
              <w:bottom w:w="90" w:type="dxa"/>
              <w:end w:w="110" w:type="dxa"/>
            </w:tcMar>
          </w:tcPr>
          <w:p>
            <w:pPr>
              <w:spacing w:after="0" w:before="0" w:line="247" w:lineRule="auto"/>
            </w:pPr>
            <w:r>
              <w:rPr>
                <w:rFonts w:ascii="Arial" w:hAnsi="Arial"/>
                <w:sz w:val="14"/>
              </w:rPr>
            </w:r>
            <w:r>
              <w:rPr>
                <w:rFonts w:ascii="Arial" w:hAnsi="Arial"/>
                <w:b w:val="0"/>
                <w:color w:val="202A35"/>
                <w:sz w:val="14"/>
              </w:rPr>
              <w:t>Account Service</w:t>
            </w:r>
          </w:p>
        </w:tc>
        <w:tc>
          <w:tcPr>
            <w:tcW w:type="dxa" w:w="1944"/>
            <w:vAlign w:val="center"/>
            <w:tcMar>
              <w:top w:w="90" w:type="dxa"/>
              <w:start w:w="110" w:type="dxa"/>
              <w:bottom w:w="90" w:type="dxa"/>
              <w:end w:w="110" w:type="dxa"/>
            </w:tcMar>
          </w:tcPr>
          <w:p>
            <w:pPr>
              <w:spacing w:after="0" w:before="0" w:line="247" w:lineRule="auto"/>
            </w:pPr>
            <w:r>
              <w:rPr>
                <w:rFonts w:ascii="Arial" w:hAnsi="Arial"/>
                <w:sz w:val="14"/>
              </w:rPr>
            </w:r>
            <w:r>
              <w:rPr>
                <w:rFonts w:ascii="Arial" w:hAnsi="Arial"/>
                <w:b w:val="0"/>
                <w:color w:val="202A35"/>
                <w:sz w:val="14"/>
              </w:rPr>
              <w:t>TC-Acc-01</w:t>
            </w:r>
          </w:p>
        </w:tc>
        <w:tc>
          <w:tcPr>
            <w:tcW w:type="dxa" w:w="792"/>
            <w:vAlign w:val="center"/>
            <w:tcMar>
              <w:top w:w="90" w:type="dxa"/>
              <w:start w:w="110" w:type="dxa"/>
              <w:bottom w:w="90" w:type="dxa"/>
              <w:end w:w="110" w:type="dxa"/>
            </w:tcMar>
          </w:tcPr>
          <w:p>
            <w:pPr>
              <w:spacing w:after="0" w:before="0" w:line="247" w:lineRule="auto"/>
            </w:pPr>
            <w:r>
              <w:rPr>
                <w:rFonts w:ascii="Arial" w:hAnsi="Arial"/>
                <w:sz w:val="14"/>
              </w:rPr>
            </w:r>
            <w:r>
              <w:rPr>
                <w:rFonts w:ascii="Arial" w:hAnsi="Arial"/>
                <w:b w:val="0"/>
                <w:color w:val="202A35"/>
                <w:sz w:val="14"/>
              </w:rPr>
              <w:t>N</w:t>
            </w:r>
          </w:p>
        </w:tc>
        <w:tc>
          <w:tcPr>
            <w:tcW w:type="dxa" w:w="3168"/>
            <w:vAlign w:val="center"/>
            <w:tcMar>
              <w:top w:w="90" w:type="dxa"/>
              <w:start w:w="110" w:type="dxa"/>
              <w:bottom w:w="90" w:type="dxa"/>
              <w:end w:w="110" w:type="dxa"/>
            </w:tcMar>
          </w:tcPr>
          <w:p>
            <w:pPr>
              <w:spacing w:after="0" w:before="0" w:line="247" w:lineRule="auto"/>
            </w:pPr>
            <w:r>
              <w:rPr>
                <w:rFonts w:ascii="Arial" w:hAnsi="Arial"/>
                <w:sz w:val="14"/>
              </w:rPr>
            </w:r>
            <w:r>
              <w:rPr>
                <w:rFonts w:ascii="Arial" w:hAnsi="Arial"/>
                <w:b w:val="0"/>
                <w:color w:val="202A35"/>
                <w:sz w:val="14"/>
              </w:rPr>
            </w:r>
          </w:p>
        </w:tc>
      </w:tr>
      <w:tr>
        <w:trPr>
          <w:cantSplit/>
        </w:trPr>
        <w:tc>
          <w:tcPr>
            <w:tcW w:type="dxa" w:w="1368"/>
            <w:vAlign w:val="center"/>
            <w:tcMar>
              <w:top w:w="90" w:type="dxa"/>
              <w:start w:w="110" w:type="dxa"/>
              <w:bottom w:w="90" w:type="dxa"/>
              <w:end w:w="110" w:type="dxa"/>
            </w:tcMar>
            <w:shd w:fill="F5F8FA"/>
          </w:tcPr>
          <w:p>
            <w:pPr>
              <w:spacing w:after="0" w:before="0" w:line="247" w:lineRule="auto"/>
            </w:pPr>
            <w:r>
              <w:rPr>
                <w:rFonts w:ascii="Arial" w:hAnsi="Arial"/>
                <w:sz w:val="14"/>
              </w:rPr>
            </w:r>
            <w:r>
              <w:rPr>
                <w:rFonts w:ascii="Arial" w:hAnsi="Arial"/>
                <w:b w:val="0"/>
                <w:color w:val="202A35"/>
                <w:sz w:val="14"/>
              </w:rPr>
              <w:t>BMS-F-011</w:t>
            </w:r>
          </w:p>
        </w:tc>
        <w:tc>
          <w:tcPr>
            <w:tcW w:type="dxa" w:w="2952"/>
            <w:vAlign w:val="center"/>
            <w:tcMar>
              <w:top w:w="90" w:type="dxa"/>
              <w:start w:w="110" w:type="dxa"/>
              <w:bottom w:w="90" w:type="dxa"/>
              <w:end w:w="110" w:type="dxa"/>
            </w:tcMar>
            <w:shd w:fill="F5F8FA"/>
          </w:tcPr>
          <w:p>
            <w:pPr>
              <w:spacing w:after="0" w:before="0" w:line="247" w:lineRule="auto"/>
            </w:pPr>
            <w:r>
              <w:rPr>
                <w:rFonts w:ascii="Arial" w:hAnsi="Arial"/>
                <w:sz w:val="14"/>
              </w:rPr>
            </w:r>
            <w:r>
              <w:rPr>
                <w:rFonts w:ascii="Arial" w:hAnsi="Arial"/>
                <w:b w:val="0"/>
                <w:color w:val="202A35"/>
                <w:sz w:val="14"/>
              </w:rPr>
              <w:t>Update customer contact details</w:t>
            </w:r>
          </w:p>
        </w:tc>
        <w:tc>
          <w:tcPr>
            <w:tcW w:type="dxa" w:w="2088"/>
            <w:vAlign w:val="center"/>
            <w:tcMar>
              <w:top w:w="90" w:type="dxa"/>
              <w:start w:w="110" w:type="dxa"/>
              <w:bottom w:w="90" w:type="dxa"/>
              <w:end w:w="110" w:type="dxa"/>
            </w:tcMar>
            <w:shd w:fill="F5F8FA"/>
          </w:tcPr>
          <w:p>
            <w:pPr>
              <w:spacing w:after="0" w:before="0" w:line="247" w:lineRule="auto"/>
            </w:pPr>
            <w:r>
              <w:rPr>
                <w:rFonts w:ascii="Arial" w:hAnsi="Arial"/>
                <w:sz w:val="14"/>
              </w:rPr>
            </w:r>
            <w:r>
              <w:rPr>
                <w:rFonts w:ascii="Arial" w:hAnsi="Arial"/>
                <w:b w:val="0"/>
                <w:color w:val="202A35"/>
                <w:sz w:val="14"/>
              </w:rPr>
              <w:t>4.2 / DS-ACC</w:t>
            </w:r>
          </w:p>
        </w:tc>
        <w:tc>
          <w:tcPr>
            <w:tcW w:type="dxa" w:w="2448"/>
            <w:vAlign w:val="center"/>
            <w:tcMar>
              <w:top w:w="90" w:type="dxa"/>
              <w:start w:w="110" w:type="dxa"/>
              <w:bottom w:w="90" w:type="dxa"/>
              <w:end w:w="110" w:type="dxa"/>
            </w:tcMar>
            <w:shd w:fill="F5F8FA"/>
          </w:tcPr>
          <w:p>
            <w:pPr>
              <w:spacing w:after="0" w:before="0" w:line="247" w:lineRule="auto"/>
            </w:pPr>
            <w:r>
              <w:rPr>
                <w:rFonts w:ascii="Arial" w:hAnsi="Arial"/>
                <w:sz w:val="14"/>
              </w:rPr>
            </w:r>
            <w:r>
              <w:rPr>
                <w:rFonts w:ascii="Arial" w:hAnsi="Arial"/>
                <w:b w:val="0"/>
                <w:color w:val="202A35"/>
                <w:sz w:val="14"/>
              </w:rPr>
              <w:t>Account Service</w:t>
            </w:r>
          </w:p>
        </w:tc>
        <w:tc>
          <w:tcPr>
            <w:tcW w:type="dxa" w:w="1944"/>
            <w:vAlign w:val="center"/>
            <w:tcMar>
              <w:top w:w="90" w:type="dxa"/>
              <w:start w:w="110" w:type="dxa"/>
              <w:bottom w:w="90" w:type="dxa"/>
              <w:end w:w="110" w:type="dxa"/>
            </w:tcMar>
            <w:shd w:fill="F5F8FA"/>
          </w:tcPr>
          <w:p>
            <w:pPr>
              <w:spacing w:after="0" w:before="0" w:line="247" w:lineRule="auto"/>
            </w:pPr>
            <w:r>
              <w:rPr>
                <w:rFonts w:ascii="Arial" w:hAnsi="Arial"/>
                <w:sz w:val="14"/>
              </w:rPr>
            </w:r>
            <w:r>
              <w:rPr>
                <w:rFonts w:ascii="Arial" w:hAnsi="Arial"/>
                <w:b w:val="0"/>
                <w:color w:val="202A35"/>
                <w:sz w:val="14"/>
              </w:rPr>
              <w:t>TC-Acc-02</w:t>
            </w:r>
          </w:p>
        </w:tc>
        <w:tc>
          <w:tcPr>
            <w:tcW w:type="dxa" w:w="792"/>
            <w:vAlign w:val="center"/>
            <w:tcMar>
              <w:top w:w="90" w:type="dxa"/>
              <w:start w:w="110" w:type="dxa"/>
              <w:bottom w:w="90" w:type="dxa"/>
              <w:end w:w="110" w:type="dxa"/>
            </w:tcMar>
            <w:shd w:fill="F5F8FA"/>
          </w:tcPr>
          <w:p>
            <w:pPr>
              <w:spacing w:after="0" w:before="0" w:line="247" w:lineRule="auto"/>
            </w:pPr>
            <w:r>
              <w:rPr>
                <w:rFonts w:ascii="Arial" w:hAnsi="Arial"/>
                <w:sz w:val="14"/>
              </w:rPr>
            </w:r>
            <w:r>
              <w:rPr>
                <w:rFonts w:ascii="Arial" w:hAnsi="Arial"/>
                <w:b w:val="0"/>
                <w:color w:val="202A35"/>
                <w:sz w:val="14"/>
              </w:rPr>
              <w:t>N</w:t>
            </w:r>
          </w:p>
        </w:tc>
        <w:tc>
          <w:tcPr>
            <w:tcW w:type="dxa" w:w="3168"/>
            <w:vAlign w:val="center"/>
            <w:tcMar>
              <w:top w:w="90" w:type="dxa"/>
              <w:start w:w="110" w:type="dxa"/>
              <w:bottom w:w="90" w:type="dxa"/>
              <w:end w:w="110" w:type="dxa"/>
            </w:tcMar>
            <w:shd w:fill="F5F8FA"/>
          </w:tcPr>
          <w:p>
            <w:pPr>
              <w:spacing w:after="0" w:before="0" w:line="247" w:lineRule="auto"/>
            </w:pPr>
            <w:r>
              <w:rPr>
                <w:rFonts w:ascii="Arial" w:hAnsi="Arial"/>
                <w:sz w:val="14"/>
              </w:rPr>
            </w:r>
            <w:r>
              <w:rPr>
                <w:rFonts w:ascii="Arial" w:hAnsi="Arial"/>
                <w:b w:val="0"/>
                <w:color w:val="202A35"/>
                <w:sz w:val="14"/>
              </w:rPr>
            </w:r>
          </w:p>
        </w:tc>
      </w:tr>
      <w:tr>
        <w:trPr>
          <w:cantSplit/>
        </w:trPr>
        <w:tc>
          <w:tcPr>
            <w:tcW w:type="dxa" w:w="1368"/>
            <w:vAlign w:val="center"/>
            <w:tcMar>
              <w:top w:w="90" w:type="dxa"/>
              <w:start w:w="110" w:type="dxa"/>
              <w:bottom w:w="90" w:type="dxa"/>
              <w:end w:w="110" w:type="dxa"/>
            </w:tcMar>
          </w:tcPr>
          <w:p>
            <w:pPr>
              <w:spacing w:after="0" w:before="0" w:line="247" w:lineRule="auto"/>
            </w:pPr>
            <w:r>
              <w:rPr>
                <w:rFonts w:ascii="Arial" w:hAnsi="Arial"/>
                <w:sz w:val="14"/>
              </w:rPr>
            </w:r>
            <w:r>
              <w:rPr>
                <w:rFonts w:ascii="Arial" w:hAnsi="Arial"/>
                <w:b w:val="0"/>
                <w:color w:val="202A35"/>
                <w:sz w:val="14"/>
              </w:rPr>
              <w:t>BMS-F-012</w:t>
            </w:r>
          </w:p>
        </w:tc>
        <w:tc>
          <w:tcPr>
            <w:tcW w:type="dxa" w:w="2952"/>
            <w:vAlign w:val="center"/>
            <w:tcMar>
              <w:top w:w="90" w:type="dxa"/>
              <w:start w:w="110" w:type="dxa"/>
              <w:bottom w:w="90" w:type="dxa"/>
              <w:end w:w="110" w:type="dxa"/>
            </w:tcMar>
          </w:tcPr>
          <w:p>
            <w:pPr>
              <w:spacing w:after="0" w:before="0" w:line="247" w:lineRule="auto"/>
            </w:pPr>
            <w:r>
              <w:rPr>
                <w:rFonts w:ascii="Arial" w:hAnsi="Arial"/>
                <w:sz w:val="14"/>
              </w:rPr>
            </w:r>
            <w:r>
              <w:rPr>
                <w:rFonts w:ascii="Arial" w:hAnsi="Arial"/>
                <w:b w:val="0"/>
                <w:color w:val="202A35"/>
                <w:sz w:val="14"/>
              </w:rPr>
              <w:t>Freeze, unfreeze or close account</w:t>
            </w:r>
          </w:p>
        </w:tc>
        <w:tc>
          <w:tcPr>
            <w:tcW w:type="dxa" w:w="2088"/>
            <w:vAlign w:val="center"/>
            <w:tcMar>
              <w:top w:w="90" w:type="dxa"/>
              <w:start w:w="110" w:type="dxa"/>
              <w:bottom w:w="90" w:type="dxa"/>
              <w:end w:w="110" w:type="dxa"/>
            </w:tcMar>
          </w:tcPr>
          <w:p>
            <w:pPr>
              <w:spacing w:after="0" w:before="0" w:line="247" w:lineRule="auto"/>
            </w:pPr>
            <w:r>
              <w:rPr>
                <w:rFonts w:ascii="Arial" w:hAnsi="Arial"/>
                <w:sz w:val="14"/>
              </w:rPr>
            </w:r>
            <w:r>
              <w:rPr>
                <w:rFonts w:ascii="Arial" w:hAnsi="Arial"/>
                <w:b w:val="0"/>
                <w:color w:val="202A35"/>
                <w:sz w:val="14"/>
              </w:rPr>
              <w:t>4.2 / DS-ACC</w:t>
            </w:r>
          </w:p>
        </w:tc>
        <w:tc>
          <w:tcPr>
            <w:tcW w:type="dxa" w:w="2448"/>
            <w:vAlign w:val="center"/>
            <w:tcMar>
              <w:top w:w="90" w:type="dxa"/>
              <w:start w:w="110" w:type="dxa"/>
              <w:bottom w:w="90" w:type="dxa"/>
              <w:end w:w="110" w:type="dxa"/>
            </w:tcMar>
          </w:tcPr>
          <w:p>
            <w:pPr>
              <w:spacing w:after="0" w:before="0" w:line="247" w:lineRule="auto"/>
            </w:pPr>
            <w:r>
              <w:rPr>
                <w:rFonts w:ascii="Arial" w:hAnsi="Arial"/>
                <w:sz w:val="14"/>
              </w:rPr>
            </w:r>
            <w:r>
              <w:rPr>
                <w:rFonts w:ascii="Arial" w:hAnsi="Arial"/>
                <w:b w:val="0"/>
                <w:color w:val="202A35"/>
                <w:sz w:val="14"/>
              </w:rPr>
              <w:t>Account Service</w:t>
            </w:r>
          </w:p>
        </w:tc>
        <w:tc>
          <w:tcPr>
            <w:tcW w:type="dxa" w:w="1944"/>
            <w:vAlign w:val="center"/>
            <w:tcMar>
              <w:top w:w="90" w:type="dxa"/>
              <w:start w:w="110" w:type="dxa"/>
              <w:bottom w:w="90" w:type="dxa"/>
              <w:end w:w="110" w:type="dxa"/>
            </w:tcMar>
          </w:tcPr>
          <w:p>
            <w:pPr>
              <w:spacing w:after="0" w:before="0" w:line="247" w:lineRule="auto"/>
            </w:pPr>
            <w:r>
              <w:rPr>
                <w:rFonts w:ascii="Arial" w:hAnsi="Arial"/>
                <w:sz w:val="14"/>
              </w:rPr>
            </w:r>
            <w:r>
              <w:rPr>
                <w:rFonts w:ascii="Arial" w:hAnsi="Arial"/>
                <w:b w:val="0"/>
                <w:color w:val="202A35"/>
                <w:sz w:val="14"/>
              </w:rPr>
              <w:t>TC-Acc-03</w:t>
            </w:r>
          </w:p>
        </w:tc>
        <w:tc>
          <w:tcPr>
            <w:tcW w:type="dxa" w:w="792"/>
            <w:vAlign w:val="center"/>
            <w:tcMar>
              <w:top w:w="90" w:type="dxa"/>
              <w:start w:w="110" w:type="dxa"/>
              <w:bottom w:w="90" w:type="dxa"/>
              <w:end w:w="110" w:type="dxa"/>
            </w:tcMar>
          </w:tcPr>
          <w:p>
            <w:pPr>
              <w:spacing w:after="0" w:before="0" w:line="247" w:lineRule="auto"/>
            </w:pPr>
            <w:r>
              <w:rPr>
                <w:rFonts w:ascii="Arial" w:hAnsi="Arial"/>
                <w:sz w:val="14"/>
              </w:rPr>
            </w:r>
            <w:r>
              <w:rPr>
                <w:rFonts w:ascii="Arial" w:hAnsi="Arial"/>
                <w:b w:val="0"/>
                <w:color w:val="202A35"/>
                <w:sz w:val="14"/>
              </w:rPr>
              <w:t>N</w:t>
            </w:r>
          </w:p>
        </w:tc>
        <w:tc>
          <w:tcPr>
            <w:tcW w:type="dxa" w:w="3168"/>
            <w:vAlign w:val="center"/>
            <w:tcMar>
              <w:top w:w="90" w:type="dxa"/>
              <w:start w:w="110" w:type="dxa"/>
              <w:bottom w:w="90" w:type="dxa"/>
              <w:end w:w="110" w:type="dxa"/>
            </w:tcMar>
          </w:tcPr>
          <w:p>
            <w:pPr>
              <w:spacing w:after="0" w:before="0" w:line="247" w:lineRule="auto"/>
            </w:pPr>
            <w:r>
              <w:rPr>
                <w:rFonts w:ascii="Arial" w:hAnsi="Arial"/>
                <w:sz w:val="14"/>
              </w:rPr>
            </w:r>
            <w:r>
              <w:rPr>
                <w:rFonts w:ascii="Arial" w:hAnsi="Arial"/>
                <w:b w:val="0"/>
                <w:color w:val="202A35"/>
                <w:sz w:val="14"/>
              </w:rPr>
            </w:r>
          </w:p>
        </w:tc>
      </w:tr>
      <w:tr>
        <w:trPr>
          <w:cantSplit/>
        </w:trPr>
        <w:tc>
          <w:tcPr>
            <w:tcW w:type="dxa" w:w="1368"/>
            <w:vAlign w:val="center"/>
            <w:tcMar>
              <w:top w:w="90" w:type="dxa"/>
              <w:start w:w="110" w:type="dxa"/>
              <w:bottom w:w="90" w:type="dxa"/>
              <w:end w:w="110" w:type="dxa"/>
            </w:tcMar>
            <w:shd w:fill="F5F8FA"/>
          </w:tcPr>
          <w:p>
            <w:pPr>
              <w:spacing w:after="0" w:before="0" w:line="247" w:lineRule="auto"/>
            </w:pPr>
            <w:r>
              <w:rPr>
                <w:rFonts w:ascii="Arial" w:hAnsi="Arial"/>
                <w:sz w:val="14"/>
              </w:rPr>
            </w:r>
            <w:r>
              <w:rPr>
                <w:rFonts w:ascii="Arial" w:hAnsi="Arial"/>
                <w:b w:val="0"/>
                <w:color w:val="202A35"/>
                <w:sz w:val="14"/>
              </w:rPr>
              <w:t>BMS-F-013</w:t>
            </w:r>
          </w:p>
        </w:tc>
        <w:tc>
          <w:tcPr>
            <w:tcW w:type="dxa" w:w="2952"/>
            <w:vAlign w:val="center"/>
            <w:tcMar>
              <w:top w:w="90" w:type="dxa"/>
              <w:start w:w="110" w:type="dxa"/>
              <w:bottom w:w="90" w:type="dxa"/>
              <w:end w:w="110" w:type="dxa"/>
            </w:tcMar>
            <w:shd w:fill="F5F8FA"/>
          </w:tcPr>
          <w:p>
            <w:pPr>
              <w:spacing w:after="0" w:before="0" w:line="247" w:lineRule="auto"/>
            </w:pPr>
            <w:r>
              <w:rPr>
                <w:rFonts w:ascii="Arial" w:hAnsi="Arial"/>
                <w:sz w:val="14"/>
              </w:rPr>
            </w:r>
            <w:r>
              <w:rPr>
                <w:rFonts w:ascii="Arial" w:hAnsi="Arial"/>
                <w:b w:val="0"/>
                <w:color w:val="202A35"/>
                <w:sz w:val="14"/>
              </w:rPr>
              <w:t>Customer views own account and balance</w:t>
            </w:r>
          </w:p>
        </w:tc>
        <w:tc>
          <w:tcPr>
            <w:tcW w:type="dxa" w:w="2088"/>
            <w:vAlign w:val="center"/>
            <w:tcMar>
              <w:top w:w="90" w:type="dxa"/>
              <w:start w:w="110" w:type="dxa"/>
              <w:bottom w:w="90" w:type="dxa"/>
              <w:end w:w="110" w:type="dxa"/>
            </w:tcMar>
            <w:shd w:fill="F5F8FA"/>
          </w:tcPr>
          <w:p>
            <w:pPr>
              <w:spacing w:after="0" w:before="0" w:line="247" w:lineRule="auto"/>
            </w:pPr>
            <w:r>
              <w:rPr>
                <w:rFonts w:ascii="Arial" w:hAnsi="Arial"/>
                <w:sz w:val="14"/>
              </w:rPr>
            </w:r>
            <w:r>
              <w:rPr>
                <w:rFonts w:ascii="Arial" w:hAnsi="Arial"/>
                <w:b w:val="0"/>
                <w:color w:val="202A35"/>
                <w:sz w:val="14"/>
              </w:rPr>
              <w:t>4.2 / DS-ACC</w:t>
            </w:r>
          </w:p>
        </w:tc>
        <w:tc>
          <w:tcPr>
            <w:tcW w:type="dxa" w:w="2448"/>
            <w:vAlign w:val="center"/>
            <w:tcMar>
              <w:top w:w="90" w:type="dxa"/>
              <w:start w:w="110" w:type="dxa"/>
              <w:bottom w:w="90" w:type="dxa"/>
              <w:end w:w="110" w:type="dxa"/>
            </w:tcMar>
            <w:shd w:fill="F5F8FA"/>
          </w:tcPr>
          <w:p>
            <w:pPr>
              <w:spacing w:after="0" w:before="0" w:line="247" w:lineRule="auto"/>
            </w:pPr>
            <w:r>
              <w:rPr>
                <w:rFonts w:ascii="Arial" w:hAnsi="Arial"/>
                <w:sz w:val="14"/>
              </w:rPr>
            </w:r>
            <w:r>
              <w:rPr>
                <w:rFonts w:ascii="Arial" w:hAnsi="Arial"/>
                <w:b w:val="0"/>
                <w:color w:val="202A35"/>
                <w:sz w:val="14"/>
              </w:rPr>
              <w:t>Account Service</w:t>
            </w:r>
          </w:p>
        </w:tc>
        <w:tc>
          <w:tcPr>
            <w:tcW w:type="dxa" w:w="1944"/>
            <w:vAlign w:val="center"/>
            <w:tcMar>
              <w:top w:w="90" w:type="dxa"/>
              <w:start w:w="110" w:type="dxa"/>
              <w:bottom w:w="90" w:type="dxa"/>
              <w:end w:w="110" w:type="dxa"/>
            </w:tcMar>
            <w:shd w:fill="F5F8FA"/>
          </w:tcPr>
          <w:p>
            <w:pPr>
              <w:spacing w:after="0" w:before="0" w:line="247" w:lineRule="auto"/>
            </w:pPr>
            <w:r>
              <w:rPr>
                <w:rFonts w:ascii="Arial" w:hAnsi="Arial"/>
                <w:sz w:val="14"/>
              </w:rPr>
            </w:r>
            <w:r>
              <w:rPr>
                <w:rFonts w:ascii="Arial" w:hAnsi="Arial"/>
                <w:b w:val="0"/>
                <w:color w:val="202A35"/>
                <w:sz w:val="14"/>
              </w:rPr>
              <w:t>TC-Acc-04</w:t>
            </w:r>
          </w:p>
        </w:tc>
        <w:tc>
          <w:tcPr>
            <w:tcW w:type="dxa" w:w="792"/>
            <w:vAlign w:val="center"/>
            <w:tcMar>
              <w:top w:w="90" w:type="dxa"/>
              <w:start w:w="110" w:type="dxa"/>
              <w:bottom w:w="90" w:type="dxa"/>
              <w:end w:w="110" w:type="dxa"/>
            </w:tcMar>
            <w:shd w:fill="F5F8FA"/>
          </w:tcPr>
          <w:p>
            <w:pPr>
              <w:spacing w:after="0" w:before="0" w:line="247" w:lineRule="auto"/>
            </w:pPr>
            <w:r>
              <w:rPr>
                <w:rFonts w:ascii="Arial" w:hAnsi="Arial"/>
                <w:sz w:val="14"/>
              </w:rPr>
            </w:r>
            <w:r>
              <w:rPr>
                <w:rFonts w:ascii="Arial" w:hAnsi="Arial"/>
                <w:b w:val="0"/>
                <w:color w:val="202A35"/>
                <w:sz w:val="14"/>
              </w:rPr>
              <w:t>N</w:t>
            </w:r>
          </w:p>
        </w:tc>
        <w:tc>
          <w:tcPr>
            <w:tcW w:type="dxa" w:w="3168"/>
            <w:vAlign w:val="center"/>
            <w:tcMar>
              <w:top w:w="90" w:type="dxa"/>
              <w:start w:w="110" w:type="dxa"/>
              <w:bottom w:w="90" w:type="dxa"/>
              <w:end w:w="110" w:type="dxa"/>
            </w:tcMar>
            <w:shd w:fill="F5F8FA"/>
          </w:tcPr>
          <w:p>
            <w:pPr>
              <w:spacing w:after="0" w:before="0" w:line="247" w:lineRule="auto"/>
            </w:pPr>
            <w:r>
              <w:rPr>
                <w:rFonts w:ascii="Arial" w:hAnsi="Arial"/>
                <w:sz w:val="14"/>
              </w:rPr>
            </w:r>
            <w:r>
              <w:rPr>
                <w:rFonts w:ascii="Arial" w:hAnsi="Arial"/>
                <w:b w:val="0"/>
                <w:color w:val="202A35"/>
                <w:sz w:val="14"/>
              </w:rPr>
            </w:r>
          </w:p>
        </w:tc>
      </w:tr>
      <w:tr>
        <w:trPr>
          <w:cantSplit/>
        </w:trPr>
        <w:tc>
          <w:tcPr>
            <w:tcW w:type="dxa" w:w="1368"/>
            <w:vAlign w:val="center"/>
            <w:tcMar>
              <w:top w:w="90" w:type="dxa"/>
              <w:start w:w="110" w:type="dxa"/>
              <w:bottom w:w="90" w:type="dxa"/>
              <w:end w:w="110" w:type="dxa"/>
            </w:tcMar>
          </w:tcPr>
          <w:p>
            <w:pPr>
              <w:spacing w:after="0" w:before="0" w:line="247" w:lineRule="auto"/>
            </w:pPr>
            <w:r>
              <w:rPr>
                <w:rFonts w:ascii="Arial" w:hAnsi="Arial"/>
                <w:sz w:val="14"/>
              </w:rPr>
            </w:r>
            <w:r>
              <w:rPr>
                <w:rFonts w:ascii="Arial" w:hAnsi="Arial"/>
                <w:b w:val="0"/>
                <w:color w:val="202A35"/>
                <w:sz w:val="14"/>
              </w:rPr>
              <w:t>BMS-F-014</w:t>
            </w:r>
          </w:p>
        </w:tc>
        <w:tc>
          <w:tcPr>
            <w:tcW w:type="dxa" w:w="2952"/>
            <w:vAlign w:val="center"/>
            <w:tcMar>
              <w:top w:w="90" w:type="dxa"/>
              <w:start w:w="110" w:type="dxa"/>
              <w:bottom w:w="90" w:type="dxa"/>
              <w:end w:w="110" w:type="dxa"/>
            </w:tcMar>
          </w:tcPr>
          <w:p>
            <w:pPr>
              <w:spacing w:after="0" w:before="0" w:line="247" w:lineRule="auto"/>
            </w:pPr>
            <w:r>
              <w:rPr>
                <w:rFonts w:ascii="Arial" w:hAnsi="Arial"/>
                <w:sz w:val="14"/>
              </w:rPr>
            </w:r>
            <w:r>
              <w:rPr>
                <w:rFonts w:ascii="Arial" w:hAnsi="Arial"/>
                <w:b w:val="0"/>
                <w:color w:val="202A35"/>
                <w:sz w:val="14"/>
              </w:rPr>
              <w:t>Teller searches customers</w:t>
            </w:r>
          </w:p>
        </w:tc>
        <w:tc>
          <w:tcPr>
            <w:tcW w:type="dxa" w:w="2088"/>
            <w:vAlign w:val="center"/>
            <w:tcMar>
              <w:top w:w="90" w:type="dxa"/>
              <w:start w:w="110" w:type="dxa"/>
              <w:bottom w:w="90" w:type="dxa"/>
              <w:end w:w="110" w:type="dxa"/>
            </w:tcMar>
          </w:tcPr>
          <w:p>
            <w:pPr>
              <w:spacing w:after="0" w:before="0" w:line="247" w:lineRule="auto"/>
            </w:pPr>
            <w:r>
              <w:rPr>
                <w:rFonts w:ascii="Arial" w:hAnsi="Arial"/>
                <w:sz w:val="14"/>
              </w:rPr>
            </w:r>
            <w:r>
              <w:rPr>
                <w:rFonts w:ascii="Arial" w:hAnsi="Arial"/>
                <w:b w:val="0"/>
                <w:color w:val="202A35"/>
                <w:sz w:val="14"/>
              </w:rPr>
              <w:t>4.2 / DS-ACC</w:t>
            </w:r>
          </w:p>
        </w:tc>
        <w:tc>
          <w:tcPr>
            <w:tcW w:type="dxa" w:w="2448"/>
            <w:vAlign w:val="center"/>
            <w:tcMar>
              <w:top w:w="90" w:type="dxa"/>
              <w:start w:w="110" w:type="dxa"/>
              <w:bottom w:w="90" w:type="dxa"/>
              <w:end w:w="110" w:type="dxa"/>
            </w:tcMar>
          </w:tcPr>
          <w:p>
            <w:pPr>
              <w:spacing w:after="0" w:before="0" w:line="247" w:lineRule="auto"/>
            </w:pPr>
            <w:r>
              <w:rPr>
                <w:rFonts w:ascii="Arial" w:hAnsi="Arial"/>
                <w:sz w:val="14"/>
              </w:rPr>
            </w:r>
            <w:r>
              <w:rPr>
                <w:rFonts w:ascii="Arial" w:hAnsi="Arial"/>
                <w:b w:val="0"/>
                <w:color w:val="202A35"/>
                <w:sz w:val="14"/>
              </w:rPr>
              <w:t>Account Service</w:t>
            </w:r>
          </w:p>
        </w:tc>
        <w:tc>
          <w:tcPr>
            <w:tcW w:type="dxa" w:w="1944"/>
            <w:vAlign w:val="center"/>
            <w:tcMar>
              <w:top w:w="90" w:type="dxa"/>
              <w:start w:w="110" w:type="dxa"/>
              <w:bottom w:w="90" w:type="dxa"/>
              <w:end w:w="110" w:type="dxa"/>
            </w:tcMar>
          </w:tcPr>
          <w:p>
            <w:pPr>
              <w:spacing w:after="0" w:before="0" w:line="247" w:lineRule="auto"/>
            </w:pPr>
            <w:r>
              <w:rPr>
                <w:rFonts w:ascii="Arial" w:hAnsi="Arial"/>
                <w:sz w:val="14"/>
              </w:rPr>
            </w:r>
            <w:r>
              <w:rPr>
                <w:rFonts w:ascii="Arial" w:hAnsi="Arial"/>
                <w:b w:val="0"/>
                <w:color w:val="202A35"/>
                <w:sz w:val="14"/>
              </w:rPr>
              <w:t>TC-Acc-05</w:t>
            </w:r>
          </w:p>
        </w:tc>
        <w:tc>
          <w:tcPr>
            <w:tcW w:type="dxa" w:w="792"/>
            <w:vAlign w:val="center"/>
            <w:tcMar>
              <w:top w:w="90" w:type="dxa"/>
              <w:start w:w="110" w:type="dxa"/>
              <w:bottom w:w="90" w:type="dxa"/>
              <w:end w:w="110" w:type="dxa"/>
            </w:tcMar>
          </w:tcPr>
          <w:p>
            <w:pPr>
              <w:spacing w:after="0" w:before="0" w:line="247" w:lineRule="auto"/>
            </w:pPr>
            <w:r>
              <w:rPr>
                <w:rFonts w:ascii="Arial" w:hAnsi="Arial"/>
                <w:sz w:val="14"/>
              </w:rPr>
            </w:r>
            <w:r>
              <w:rPr>
                <w:rFonts w:ascii="Arial" w:hAnsi="Arial"/>
                <w:b w:val="0"/>
                <w:color w:val="202A35"/>
                <w:sz w:val="14"/>
              </w:rPr>
              <w:t>N</w:t>
            </w:r>
          </w:p>
        </w:tc>
        <w:tc>
          <w:tcPr>
            <w:tcW w:type="dxa" w:w="3168"/>
            <w:vAlign w:val="center"/>
            <w:tcMar>
              <w:top w:w="90" w:type="dxa"/>
              <w:start w:w="110" w:type="dxa"/>
              <w:bottom w:w="90" w:type="dxa"/>
              <w:end w:w="110" w:type="dxa"/>
            </w:tcMar>
          </w:tcPr>
          <w:p>
            <w:pPr>
              <w:spacing w:after="0" w:before="0" w:line="247" w:lineRule="auto"/>
            </w:pPr>
            <w:r>
              <w:rPr>
                <w:rFonts w:ascii="Arial" w:hAnsi="Arial"/>
                <w:sz w:val="14"/>
              </w:rPr>
            </w:r>
            <w:r>
              <w:rPr>
                <w:rFonts w:ascii="Arial" w:hAnsi="Arial"/>
                <w:b w:val="0"/>
                <w:color w:val="202A35"/>
                <w:sz w:val="14"/>
              </w:rPr>
            </w:r>
          </w:p>
        </w:tc>
      </w:tr>
      <w:tr>
        <w:trPr>
          <w:cantSplit/>
        </w:trPr>
        <w:tc>
          <w:tcPr>
            <w:tcW w:type="dxa" w:w="1368"/>
            <w:vAlign w:val="center"/>
            <w:tcMar>
              <w:top w:w="90" w:type="dxa"/>
              <w:start w:w="110" w:type="dxa"/>
              <w:bottom w:w="90" w:type="dxa"/>
              <w:end w:w="110" w:type="dxa"/>
            </w:tcMar>
            <w:shd w:fill="F5F8FA"/>
          </w:tcPr>
          <w:p>
            <w:pPr>
              <w:spacing w:after="0" w:before="0" w:line="247" w:lineRule="auto"/>
            </w:pPr>
            <w:r>
              <w:rPr>
                <w:rFonts w:ascii="Arial" w:hAnsi="Arial"/>
                <w:sz w:val="14"/>
              </w:rPr>
            </w:r>
            <w:r>
              <w:rPr>
                <w:rFonts w:ascii="Arial" w:hAnsi="Arial"/>
                <w:b w:val="0"/>
                <w:color w:val="202A35"/>
                <w:sz w:val="14"/>
              </w:rPr>
              <w:t>BMS-F-020</w:t>
            </w:r>
          </w:p>
        </w:tc>
        <w:tc>
          <w:tcPr>
            <w:tcW w:type="dxa" w:w="2952"/>
            <w:vAlign w:val="center"/>
            <w:tcMar>
              <w:top w:w="90" w:type="dxa"/>
              <w:start w:w="110" w:type="dxa"/>
              <w:bottom w:w="90" w:type="dxa"/>
              <w:end w:w="110" w:type="dxa"/>
            </w:tcMar>
            <w:shd w:fill="F5F8FA"/>
          </w:tcPr>
          <w:p>
            <w:pPr>
              <w:spacing w:after="0" w:before="0" w:line="247" w:lineRule="auto"/>
            </w:pPr>
            <w:r>
              <w:rPr>
                <w:rFonts w:ascii="Arial" w:hAnsi="Arial"/>
                <w:sz w:val="14"/>
              </w:rPr>
            </w:r>
            <w:r>
              <w:rPr>
                <w:rFonts w:ascii="Arial" w:hAnsi="Arial"/>
                <w:b w:val="0"/>
                <w:color w:val="202A35"/>
                <w:sz w:val="14"/>
              </w:rPr>
              <w:t>Record cash deposit</w:t>
            </w:r>
          </w:p>
        </w:tc>
        <w:tc>
          <w:tcPr>
            <w:tcW w:type="dxa" w:w="2088"/>
            <w:vAlign w:val="center"/>
            <w:tcMar>
              <w:top w:w="90" w:type="dxa"/>
              <w:start w:w="110" w:type="dxa"/>
              <w:bottom w:w="90" w:type="dxa"/>
              <w:end w:w="110" w:type="dxa"/>
            </w:tcMar>
            <w:shd w:fill="F5F8FA"/>
          </w:tcPr>
          <w:p>
            <w:pPr>
              <w:spacing w:after="0" w:before="0" w:line="247" w:lineRule="auto"/>
            </w:pPr>
            <w:r>
              <w:rPr>
                <w:rFonts w:ascii="Arial" w:hAnsi="Arial"/>
                <w:sz w:val="14"/>
              </w:rPr>
            </w:r>
            <w:r>
              <w:rPr>
                <w:rFonts w:ascii="Arial" w:hAnsi="Arial"/>
                <w:b w:val="0"/>
                <w:color w:val="202A35"/>
                <w:sz w:val="14"/>
              </w:rPr>
              <w:t>4.3 / DS-TXN</w:t>
            </w:r>
          </w:p>
        </w:tc>
        <w:tc>
          <w:tcPr>
            <w:tcW w:type="dxa" w:w="2448"/>
            <w:vAlign w:val="center"/>
            <w:tcMar>
              <w:top w:w="90" w:type="dxa"/>
              <w:start w:w="110" w:type="dxa"/>
              <w:bottom w:w="90" w:type="dxa"/>
              <w:end w:w="110" w:type="dxa"/>
            </w:tcMar>
            <w:shd w:fill="F5F8FA"/>
          </w:tcPr>
          <w:p>
            <w:pPr>
              <w:spacing w:after="0" w:before="0" w:line="247" w:lineRule="auto"/>
            </w:pPr>
            <w:r>
              <w:rPr>
                <w:rFonts w:ascii="Arial" w:hAnsi="Arial"/>
                <w:sz w:val="14"/>
              </w:rPr>
            </w:r>
            <w:r>
              <w:rPr>
                <w:rFonts w:ascii="Arial" w:hAnsi="Arial"/>
                <w:b w:val="0"/>
                <w:color w:val="202A35"/>
                <w:sz w:val="14"/>
              </w:rPr>
              <w:t>Transaction Service</w:t>
            </w:r>
          </w:p>
        </w:tc>
        <w:tc>
          <w:tcPr>
            <w:tcW w:type="dxa" w:w="1944"/>
            <w:vAlign w:val="center"/>
            <w:tcMar>
              <w:top w:w="90" w:type="dxa"/>
              <w:start w:w="110" w:type="dxa"/>
              <w:bottom w:w="90" w:type="dxa"/>
              <w:end w:w="110" w:type="dxa"/>
            </w:tcMar>
            <w:shd w:fill="F5F8FA"/>
          </w:tcPr>
          <w:p>
            <w:pPr>
              <w:spacing w:after="0" w:before="0" w:line="247" w:lineRule="auto"/>
            </w:pPr>
            <w:r>
              <w:rPr>
                <w:rFonts w:ascii="Arial" w:hAnsi="Arial"/>
                <w:sz w:val="14"/>
              </w:rPr>
            </w:r>
            <w:r>
              <w:rPr>
                <w:rFonts w:ascii="Arial" w:hAnsi="Arial"/>
                <w:b w:val="0"/>
                <w:color w:val="202A35"/>
                <w:sz w:val="14"/>
              </w:rPr>
              <w:t>TC-Dep-01</w:t>
            </w:r>
          </w:p>
        </w:tc>
        <w:tc>
          <w:tcPr>
            <w:tcW w:type="dxa" w:w="792"/>
            <w:vAlign w:val="center"/>
            <w:tcMar>
              <w:top w:w="90" w:type="dxa"/>
              <w:start w:w="110" w:type="dxa"/>
              <w:bottom w:w="90" w:type="dxa"/>
              <w:end w:w="110" w:type="dxa"/>
            </w:tcMar>
            <w:shd w:fill="F5F8FA"/>
          </w:tcPr>
          <w:p>
            <w:pPr>
              <w:spacing w:after="0" w:before="0" w:line="247" w:lineRule="auto"/>
            </w:pPr>
            <w:r>
              <w:rPr>
                <w:rFonts w:ascii="Arial" w:hAnsi="Arial"/>
                <w:sz w:val="14"/>
              </w:rPr>
            </w:r>
            <w:r>
              <w:rPr>
                <w:rFonts w:ascii="Arial" w:hAnsi="Arial"/>
                <w:b w:val="0"/>
                <w:color w:val="202A35"/>
                <w:sz w:val="14"/>
              </w:rPr>
              <w:t>N</w:t>
            </w:r>
          </w:p>
        </w:tc>
        <w:tc>
          <w:tcPr>
            <w:tcW w:type="dxa" w:w="3168"/>
            <w:vAlign w:val="center"/>
            <w:tcMar>
              <w:top w:w="90" w:type="dxa"/>
              <w:start w:w="110" w:type="dxa"/>
              <w:bottom w:w="90" w:type="dxa"/>
              <w:end w:w="110" w:type="dxa"/>
            </w:tcMar>
            <w:shd w:fill="F5F8FA"/>
          </w:tcPr>
          <w:p>
            <w:pPr>
              <w:spacing w:after="0" w:before="0" w:line="247" w:lineRule="auto"/>
            </w:pPr>
            <w:r>
              <w:rPr>
                <w:rFonts w:ascii="Arial" w:hAnsi="Arial"/>
                <w:sz w:val="14"/>
              </w:rPr>
            </w:r>
            <w:r>
              <w:rPr>
                <w:rFonts w:ascii="Arial" w:hAnsi="Arial"/>
                <w:b w:val="0"/>
                <w:color w:val="202A35"/>
                <w:sz w:val="14"/>
              </w:rPr>
            </w:r>
          </w:p>
        </w:tc>
      </w:tr>
      <w:tr>
        <w:trPr>
          <w:cantSplit/>
        </w:trPr>
        <w:tc>
          <w:tcPr>
            <w:tcW w:type="dxa" w:w="1368"/>
            <w:vAlign w:val="center"/>
            <w:tcMar>
              <w:top w:w="90" w:type="dxa"/>
              <w:start w:w="110" w:type="dxa"/>
              <w:bottom w:w="90" w:type="dxa"/>
              <w:end w:w="110" w:type="dxa"/>
            </w:tcMar>
          </w:tcPr>
          <w:p>
            <w:pPr>
              <w:spacing w:after="0" w:before="0" w:line="247" w:lineRule="auto"/>
            </w:pPr>
            <w:r>
              <w:rPr>
                <w:rFonts w:ascii="Arial" w:hAnsi="Arial"/>
                <w:sz w:val="14"/>
              </w:rPr>
            </w:r>
            <w:r>
              <w:rPr>
                <w:rFonts w:ascii="Arial" w:hAnsi="Arial"/>
                <w:b w:val="0"/>
                <w:color w:val="202A35"/>
                <w:sz w:val="14"/>
              </w:rPr>
              <w:t>BMS-F-021</w:t>
            </w:r>
          </w:p>
        </w:tc>
        <w:tc>
          <w:tcPr>
            <w:tcW w:type="dxa" w:w="2952"/>
            <w:vAlign w:val="center"/>
            <w:tcMar>
              <w:top w:w="90" w:type="dxa"/>
              <w:start w:w="110" w:type="dxa"/>
              <w:bottom w:w="90" w:type="dxa"/>
              <w:end w:w="110" w:type="dxa"/>
            </w:tcMar>
          </w:tcPr>
          <w:p>
            <w:pPr>
              <w:spacing w:after="0" w:before="0" w:line="247" w:lineRule="auto"/>
            </w:pPr>
            <w:r>
              <w:rPr>
                <w:rFonts w:ascii="Arial" w:hAnsi="Arial"/>
                <w:sz w:val="14"/>
              </w:rPr>
            </w:r>
            <w:r>
              <w:rPr>
                <w:rFonts w:ascii="Arial" w:hAnsi="Arial"/>
                <w:b w:val="0"/>
                <w:color w:val="202A35"/>
                <w:sz w:val="14"/>
              </w:rPr>
              <w:t>Record withdrawal within limits</w:t>
            </w:r>
          </w:p>
        </w:tc>
        <w:tc>
          <w:tcPr>
            <w:tcW w:type="dxa" w:w="2088"/>
            <w:vAlign w:val="center"/>
            <w:tcMar>
              <w:top w:w="90" w:type="dxa"/>
              <w:start w:w="110" w:type="dxa"/>
              <w:bottom w:w="90" w:type="dxa"/>
              <w:end w:w="110" w:type="dxa"/>
            </w:tcMar>
          </w:tcPr>
          <w:p>
            <w:pPr>
              <w:spacing w:after="0" w:before="0" w:line="247" w:lineRule="auto"/>
            </w:pPr>
            <w:r>
              <w:rPr>
                <w:rFonts w:ascii="Arial" w:hAnsi="Arial"/>
                <w:sz w:val="14"/>
              </w:rPr>
            </w:r>
            <w:r>
              <w:rPr>
                <w:rFonts w:ascii="Arial" w:hAnsi="Arial"/>
                <w:b w:val="0"/>
                <w:color w:val="202A35"/>
                <w:sz w:val="14"/>
              </w:rPr>
              <w:t>4.3 / DS-TXN</w:t>
            </w:r>
          </w:p>
        </w:tc>
        <w:tc>
          <w:tcPr>
            <w:tcW w:type="dxa" w:w="2448"/>
            <w:vAlign w:val="center"/>
            <w:tcMar>
              <w:top w:w="90" w:type="dxa"/>
              <w:start w:w="110" w:type="dxa"/>
              <w:bottom w:w="90" w:type="dxa"/>
              <w:end w:w="110" w:type="dxa"/>
            </w:tcMar>
          </w:tcPr>
          <w:p>
            <w:pPr>
              <w:spacing w:after="0" w:before="0" w:line="247" w:lineRule="auto"/>
            </w:pPr>
            <w:r>
              <w:rPr>
                <w:rFonts w:ascii="Arial" w:hAnsi="Arial"/>
                <w:sz w:val="14"/>
              </w:rPr>
            </w:r>
            <w:r>
              <w:rPr>
                <w:rFonts w:ascii="Arial" w:hAnsi="Arial"/>
                <w:b w:val="0"/>
                <w:color w:val="202A35"/>
                <w:sz w:val="14"/>
              </w:rPr>
              <w:t>Transaction Service</w:t>
            </w:r>
          </w:p>
        </w:tc>
        <w:tc>
          <w:tcPr>
            <w:tcW w:type="dxa" w:w="1944"/>
            <w:vAlign w:val="center"/>
            <w:tcMar>
              <w:top w:w="90" w:type="dxa"/>
              <w:start w:w="110" w:type="dxa"/>
              <w:bottom w:w="90" w:type="dxa"/>
              <w:end w:w="110" w:type="dxa"/>
            </w:tcMar>
          </w:tcPr>
          <w:p>
            <w:pPr>
              <w:spacing w:after="0" w:before="0" w:line="247" w:lineRule="auto"/>
            </w:pPr>
            <w:r>
              <w:rPr>
                <w:rFonts w:ascii="Arial" w:hAnsi="Arial"/>
                <w:sz w:val="14"/>
              </w:rPr>
            </w:r>
            <w:r>
              <w:rPr>
                <w:rFonts w:ascii="Arial" w:hAnsi="Arial"/>
                <w:b w:val="0"/>
                <w:color w:val="202A35"/>
                <w:sz w:val="14"/>
              </w:rPr>
              <w:t>TC-WD-01, TC-WD-02</w:t>
            </w:r>
          </w:p>
        </w:tc>
        <w:tc>
          <w:tcPr>
            <w:tcW w:type="dxa" w:w="792"/>
            <w:vAlign w:val="center"/>
            <w:tcMar>
              <w:top w:w="90" w:type="dxa"/>
              <w:start w:w="110" w:type="dxa"/>
              <w:bottom w:w="90" w:type="dxa"/>
              <w:end w:w="110" w:type="dxa"/>
            </w:tcMar>
          </w:tcPr>
          <w:p>
            <w:pPr>
              <w:spacing w:after="0" w:before="0" w:line="247" w:lineRule="auto"/>
            </w:pPr>
            <w:r>
              <w:rPr>
                <w:rFonts w:ascii="Arial" w:hAnsi="Arial"/>
                <w:sz w:val="14"/>
              </w:rPr>
            </w:r>
            <w:r>
              <w:rPr>
                <w:rFonts w:ascii="Arial" w:hAnsi="Arial"/>
                <w:b w:val="0"/>
                <w:color w:val="202A35"/>
                <w:sz w:val="14"/>
              </w:rPr>
              <w:t>N</w:t>
            </w:r>
          </w:p>
        </w:tc>
        <w:tc>
          <w:tcPr>
            <w:tcW w:type="dxa" w:w="3168"/>
            <w:vAlign w:val="center"/>
            <w:tcMar>
              <w:top w:w="90" w:type="dxa"/>
              <w:start w:w="110" w:type="dxa"/>
              <w:bottom w:w="90" w:type="dxa"/>
              <w:end w:w="110" w:type="dxa"/>
            </w:tcMar>
          </w:tcPr>
          <w:p>
            <w:pPr>
              <w:spacing w:after="0" w:before="0" w:line="247" w:lineRule="auto"/>
            </w:pPr>
            <w:r>
              <w:rPr>
                <w:rFonts w:ascii="Arial" w:hAnsi="Arial"/>
                <w:sz w:val="14"/>
              </w:rPr>
            </w:r>
            <w:r>
              <w:rPr>
                <w:rFonts w:ascii="Arial" w:hAnsi="Arial"/>
                <w:b w:val="0"/>
                <w:color w:val="202A35"/>
                <w:sz w:val="14"/>
              </w:rPr>
            </w:r>
          </w:p>
        </w:tc>
      </w:tr>
      <w:tr>
        <w:trPr>
          <w:cantSplit/>
        </w:trPr>
        <w:tc>
          <w:tcPr>
            <w:tcW w:type="dxa" w:w="1368"/>
            <w:vAlign w:val="center"/>
            <w:tcMar>
              <w:top w:w="90" w:type="dxa"/>
              <w:start w:w="110" w:type="dxa"/>
              <w:bottom w:w="90" w:type="dxa"/>
              <w:end w:w="110" w:type="dxa"/>
            </w:tcMar>
            <w:shd w:fill="F5F8FA"/>
          </w:tcPr>
          <w:p>
            <w:pPr>
              <w:spacing w:after="0" w:before="0" w:line="247" w:lineRule="auto"/>
            </w:pPr>
            <w:r>
              <w:rPr>
                <w:rFonts w:ascii="Arial" w:hAnsi="Arial"/>
                <w:sz w:val="14"/>
              </w:rPr>
            </w:r>
            <w:r>
              <w:rPr>
                <w:rFonts w:ascii="Arial" w:hAnsi="Arial"/>
                <w:b w:val="0"/>
                <w:color w:val="202A35"/>
                <w:sz w:val="14"/>
              </w:rPr>
              <w:t>BMS-F-022</w:t>
            </w:r>
          </w:p>
        </w:tc>
        <w:tc>
          <w:tcPr>
            <w:tcW w:type="dxa" w:w="2952"/>
            <w:vAlign w:val="center"/>
            <w:tcMar>
              <w:top w:w="90" w:type="dxa"/>
              <w:start w:w="110" w:type="dxa"/>
              <w:bottom w:w="90" w:type="dxa"/>
              <w:end w:w="110" w:type="dxa"/>
            </w:tcMar>
            <w:shd w:fill="F5F8FA"/>
          </w:tcPr>
          <w:p>
            <w:pPr>
              <w:spacing w:after="0" w:before="0" w:line="247" w:lineRule="auto"/>
            </w:pPr>
            <w:r>
              <w:rPr>
                <w:rFonts w:ascii="Arial" w:hAnsi="Arial"/>
                <w:sz w:val="14"/>
              </w:rPr>
            </w:r>
            <w:r>
              <w:rPr>
                <w:rFonts w:ascii="Arial" w:hAnsi="Arial"/>
                <w:b w:val="0"/>
                <w:color w:val="202A35"/>
                <w:sz w:val="14"/>
              </w:rPr>
              <w:t>Transfer funds between BMS accounts</w:t>
            </w:r>
          </w:p>
        </w:tc>
        <w:tc>
          <w:tcPr>
            <w:tcW w:type="dxa" w:w="2088"/>
            <w:vAlign w:val="center"/>
            <w:tcMar>
              <w:top w:w="90" w:type="dxa"/>
              <w:start w:w="110" w:type="dxa"/>
              <w:bottom w:w="90" w:type="dxa"/>
              <w:end w:w="110" w:type="dxa"/>
            </w:tcMar>
            <w:shd w:fill="F5F8FA"/>
          </w:tcPr>
          <w:p>
            <w:pPr>
              <w:spacing w:after="0" w:before="0" w:line="247" w:lineRule="auto"/>
            </w:pPr>
            <w:r>
              <w:rPr>
                <w:rFonts w:ascii="Arial" w:hAnsi="Arial"/>
                <w:sz w:val="14"/>
              </w:rPr>
            </w:r>
            <w:r>
              <w:rPr>
                <w:rFonts w:ascii="Arial" w:hAnsi="Arial"/>
                <w:b w:val="0"/>
                <w:color w:val="202A35"/>
                <w:sz w:val="14"/>
              </w:rPr>
              <w:t>4.3 / DS-TXN</w:t>
            </w:r>
          </w:p>
        </w:tc>
        <w:tc>
          <w:tcPr>
            <w:tcW w:type="dxa" w:w="2448"/>
            <w:vAlign w:val="center"/>
            <w:tcMar>
              <w:top w:w="90" w:type="dxa"/>
              <w:start w:w="110" w:type="dxa"/>
              <w:bottom w:w="90" w:type="dxa"/>
              <w:end w:w="110" w:type="dxa"/>
            </w:tcMar>
            <w:shd w:fill="F5F8FA"/>
          </w:tcPr>
          <w:p>
            <w:pPr>
              <w:spacing w:after="0" w:before="0" w:line="247" w:lineRule="auto"/>
            </w:pPr>
            <w:r>
              <w:rPr>
                <w:rFonts w:ascii="Arial" w:hAnsi="Arial"/>
                <w:sz w:val="14"/>
              </w:rPr>
            </w:r>
            <w:r>
              <w:rPr>
                <w:rFonts w:ascii="Arial" w:hAnsi="Arial"/>
                <w:b w:val="0"/>
                <w:color w:val="202A35"/>
                <w:sz w:val="14"/>
              </w:rPr>
              <w:t>Transaction Service</w:t>
            </w:r>
          </w:p>
        </w:tc>
        <w:tc>
          <w:tcPr>
            <w:tcW w:type="dxa" w:w="1944"/>
            <w:vAlign w:val="center"/>
            <w:tcMar>
              <w:top w:w="90" w:type="dxa"/>
              <w:start w:w="110" w:type="dxa"/>
              <w:bottom w:w="90" w:type="dxa"/>
              <w:end w:w="110" w:type="dxa"/>
            </w:tcMar>
            <w:shd w:fill="F5F8FA"/>
          </w:tcPr>
          <w:p>
            <w:pPr>
              <w:spacing w:after="0" w:before="0" w:line="247" w:lineRule="auto"/>
            </w:pPr>
            <w:r>
              <w:rPr>
                <w:rFonts w:ascii="Arial" w:hAnsi="Arial"/>
                <w:sz w:val="14"/>
              </w:rPr>
            </w:r>
            <w:r>
              <w:rPr>
                <w:rFonts w:ascii="Arial" w:hAnsi="Arial"/>
                <w:b w:val="0"/>
                <w:color w:val="202A35"/>
                <w:sz w:val="14"/>
              </w:rPr>
              <w:t>TC-TR-01, TC-TR-02</w:t>
            </w:r>
          </w:p>
        </w:tc>
        <w:tc>
          <w:tcPr>
            <w:tcW w:type="dxa" w:w="792"/>
            <w:vAlign w:val="center"/>
            <w:tcMar>
              <w:top w:w="90" w:type="dxa"/>
              <w:start w:w="110" w:type="dxa"/>
              <w:bottom w:w="90" w:type="dxa"/>
              <w:end w:w="110" w:type="dxa"/>
            </w:tcMar>
            <w:shd w:fill="F5F8FA"/>
          </w:tcPr>
          <w:p>
            <w:pPr>
              <w:spacing w:after="0" w:before="0" w:line="247" w:lineRule="auto"/>
            </w:pPr>
            <w:r>
              <w:rPr>
                <w:rFonts w:ascii="Arial" w:hAnsi="Arial"/>
                <w:sz w:val="14"/>
              </w:rPr>
            </w:r>
            <w:r>
              <w:rPr>
                <w:rFonts w:ascii="Arial" w:hAnsi="Arial"/>
                <w:b w:val="0"/>
                <w:color w:val="202A35"/>
                <w:sz w:val="14"/>
              </w:rPr>
              <w:t>N</w:t>
            </w:r>
          </w:p>
        </w:tc>
        <w:tc>
          <w:tcPr>
            <w:tcW w:type="dxa" w:w="3168"/>
            <w:vAlign w:val="center"/>
            <w:tcMar>
              <w:top w:w="90" w:type="dxa"/>
              <w:start w:w="110" w:type="dxa"/>
              <w:bottom w:w="90" w:type="dxa"/>
              <w:end w:w="110" w:type="dxa"/>
            </w:tcMar>
            <w:shd w:fill="F5F8FA"/>
          </w:tcPr>
          <w:p>
            <w:pPr>
              <w:spacing w:after="0" w:before="0" w:line="247" w:lineRule="auto"/>
            </w:pPr>
            <w:r>
              <w:rPr>
                <w:rFonts w:ascii="Arial" w:hAnsi="Arial"/>
                <w:sz w:val="14"/>
              </w:rPr>
            </w:r>
            <w:r>
              <w:rPr>
                <w:rFonts w:ascii="Arial" w:hAnsi="Arial"/>
                <w:b w:val="0"/>
                <w:color w:val="202A35"/>
                <w:sz w:val="14"/>
              </w:rPr>
            </w:r>
          </w:p>
        </w:tc>
      </w:tr>
      <w:tr>
        <w:trPr>
          <w:cantSplit/>
        </w:trPr>
        <w:tc>
          <w:tcPr>
            <w:tcW w:type="dxa" w:w="1368"/>
            <w:vAlign w:val="center"/>
            <w:tcMar>
              <w:top w:w="90" w:type="dxa"/>
              <w:start w:w="110" w:type="dxa"/>
              <w:bottom w:w="90" w:type="dxa"/>
              <w:end w:w="110" w:type="dxa"/>
            </w:tcMar>
          </w:tcPr>
          <w:p>
            <w:pPr>
              <w:spacing w:after="0" w:before="0" w:line="247" w:lineRule="auto"/>
            </w:pPr>
            <w:r>
              <w:rPr>
                <w:rFonts w:ascii="Arial" w:hAnsi="Arial"/>
                <w:sz w:val="14"/>
              </w:rPr>
            </w:r>
            <w:r>
              <w:rPr>
                <w:rFonts w:ascii="Arial" w:hAnsi="Arial"/>
                <w:b w:val="0"/>
                <w:color w:val="202A35"/>
                <w:sz w:val="14"/>
              </w:rPr>
              <w:t>BMS-F-023</w:t>
            </w:r>
          </w:p>
        </w:tc>
        <w:tc>
          <w:tcPr>
            <w:tcW w:type="dxa" w:w="2952"/>
            <w:vAlign w:val="center"/>
            <w:tcMar>
              <w:top w:w="90" w:type="dxa"/>
              <w:start w:w="110" w:type="dxa"/>
              <w:bottom w:w="90" w:type="dxa"/>
              <w:end w:w="110" w:type="dxa"/>
            </w:tcMar>
          </w:tcPr>
          <w:p>
            <w:pPr>
              <w:spacing w:after="0" w:before="0" w:line="247" w:lineRule="auto"/>
            </w:pPr>
            <w:r>
              <w:rPr>
                <w:rFonts w:ascii="Arial" w:hAnsi="Arial"/>
                <w:sz w:val="14"/>
              </w:rPr>
            </w:r>
            <w:r>
              <w:rPr>
                <w:rFonts w:ascii="Arial" w:hAnsi="Arial"/>
                <w:b w:val="0"/>
                <w:color w:val="202A35"/>
                <w:sz w:val="14"/>
              </w:rPr>
              <w:t>View transaction history / mini-statement</w:t>
            </w:r>
          </w:p>
        </w:tc>
        <w:tc>
          <w:tcPr>
            <w:tcW w:type="dxa" w:w="2088"/>
            <w:vAlign w:val="center"/>
            <w:tcMar>
              <w:top w:w="90" w:type="dxa"/>
              <w:start w:w="110" w:type="dxa"/>
              <w:bottom w:w="90" w:type="dxa"/>
              <w:end w:w="110" w:type="dxa"/>
            </w:tcMar>
          </w:tcPr>
          <w:p>
            <w:pPr>
              <w:spacing w:after="0" w:before="0" w:line="247" w:lineRule="auto"/>
            </w:pPr>
            <w:r>
              <w:rPr>
                <w:rFonts w:ascii="Arial" w:hAnsi="Arial"/>
                <w:sz w:val="14"/>
              </w:rPr>
            </w:r>
            <w:r>
              <w:rPr>
                <w:rFonts w:ascii="Arial" w:hAnsi="Arial"/>
                <w:b w:val="0"/>
                <w:color w:val="202A35"/>
                <w:sz w:val="14"/>
              </w:rPr>
              <w:t>4.3 / DS-TXN</w:t>
            </w:r>
          </w:p>
        </w:tc>
        <w:tc>
          <w:tcPr>
            <w:tcW w:type="dxa" w:w="2448"/>
            <w:vAlign w:val="center"/>
            <w:tcMar>
              <w:top w:w="90" w:type="dxa"/>
              <w:start w:w="110" w:type="dxa"/>
              <w:bottom w:w="90" w:type="dxa"/>
              <w:end w:w="110" w:type="dxa"/>
            </w:tcMar>
          </w:tcPr>
          <w:p>
            <w:pPr>
              <w:spacing w:after="0" w:before="0" w:line="247" w:lineRule="auto"/>
            </w:pPr>
            <w:r>
              <w:rPr>
                <w:rFonts w:ascii="Arial" w:hAnsi="Arial"/>
                <w:sz w:val="14"/>
              </w:rPr>
            </w:r>
            <w:r>
              <w:rPr>
                <w:rFonts w:ascii="Arial" w:hAnsi="Arial"/>
                <w:b w:val="0"/>
                <w:color w:val="202A35"/>
                <w:sz w:val="14"/>
              </w:rPr>
              <w:t>Transaction Service</w:t>
            </w:r>
          </w:p>
        </w:tc>
        <w:tc>
          <w:tcPr>
            <w:tcW w:type="dxa" w:w="1944"/>
            <w:vAlign w:val="center"/>
            <w:tcMar>
              <w:top w:w="90" w:type="dxa"/>
              <w:start w:w="110" w:type="dxa"/>
              <w:bottom w:w="90" w:type="dxa"/>
              <w:end w:w="110" w:type="dxa"/>
            </w:tcMar>
          </w:tcPr>
          <w:p>
            <w:pPr>
              <w:spacing w:after="0" w:before="0" w:line="247" w:lineRule="auto"/>
            </w:pPr>
            <w:r>
              <w:rPr>
                <w:rFonts w:ascii="Arial" w:hAnsi="Arial"/>
                <w:sz w:val="14"/>
              </w:rPr>
            </w:r>
            <w:r>
              <w:rPr>
                <w:rFonts w:ascii="Arial" w:hAnsi="Arial"/>
                <w:b w:val="0"/>
                <w:color w:val="202A35"/>
                <w:sz w:val="14"/>
              </w:rPr>
              <w:t>TC-Stmt-01</w:t>
            </w:r>
          </w:p>
        </w:tc>
        <w:tc>
          <w:tcPr>
            <w:tcW w:type="dxa" w:w="792"/>
            <w:vAlign w:val="center"/>
            <w:tcMar>
              <w:top w:w="90" w:type="dxa"/>
              <w:start w:w="110" w:type="dxa"/>
              <w:bottom w:w="90" w:type="dxa"/>
              <w:end w:w="110" w:type="dxa"/>
            </w:tcMar>
          </w:tcPr>
          <w:p>
            <w:pPr>
              <w:spacing w:after="0" w:before="0" w:line="247" w:lineRule="auto"/>
            </w:pPr>
            <w:r>
              <w:rPr>
                <w:rFonts w:ascii="Arial" w:hAnsi="Arial"/>
                <w:sz w:val="14"/>
              </w:rPr>
            </w:r>
            <w:r>
              <w:rPr>
                <w:rFonts w:ascii="Arial" w:hAnsi="Arial"/>
                <w:b w:val="0"/>
                <w:color w:val="202A35"/>
                <w:sz w:val="14"/>
              </w:rPr>
              <w:t>N</w:t>
            </w:r>
          </w:p>
        </w:tc>
        <w:tc>
          <w:tcPr>
            <w:tcW w:type="dxa" w:w="3168"/>
            <w:vAlign w:val="center"/>
            <w:tcMar>
              <w:top w:w="90" w:type="dxa"/>
              <w:start w:w="110" w:type="dxa"/>
              <w:bottom w:w="90" w:type="dxa"/>
              <w:end w:w="110" w:type="dxa"/>
            </w:tcMar>
          </w:tcPr>
          <w:p>
            <w:pPr>
              <w:spacing w:after="0" w:before="0" w:line="247" w:lineRule="auto"/>
            </w:pPr>
            <w:r>
              <w:rPr>
                <w:rFonts w:ascii="Arial" w:hAnsi="Arial"/>
                <w:sz w:val="14"/>
              </w:rPr>
            </w:r>
            <w:r>
              <w:rPr>
                <w:rFonts w:ascii="Arial" w:hAnsi="Arial"/>
                <w:b w:val="0"/>
                <w:color w:val="202A35"/>
                <w:sz w:val="14"/>
              </w:rPr>
            </w:r>
          </w:p>
        </w:tc>
      </w:tr>
      <w:tr>
        <w:trPr>
          <w:cantSplit/>
        </w:trPr>
        <w:tc>
          <w:tcPr>
            <w:tcW w:type="dxa" w:w="1368"/>
            <w:vAlign w:val="center"/>
            <w:tcMar>
              <w:top w:w="90" w:type="dxa"/>
              <w:start w:w="110" w:type="dxa"/>
              <w:bottom w:w="90" w:type="dxa"/>
              <w:end w:w="110" w:type="dxa"/>
            </w:tcMar>
            <w:shd w:fill="F5F8FA"/>
          </w:tcPr>
          <w:p>
            <w:pPr>
              <w:spacing w:after="0" w:before="0" w:line="247" w:lineRule="auto"/>
            </w:pPr>
            <w:r>
              <w:rPr>
                <w:rFonts w:ascii="Arial" w:hAnsi="Arial"/>
                <w:sz w:val="14"/>
              </w:rPr>
            </w:r>
            <w:r>
              <w:rPr>
                <w:rFonts w:ascii="Arial" w:hAnsi="Arial"/>
                <w:b w:val="0"/>
                <w:color w:val="202A35"/>
                <w:sz w:val="14"/>
              </w:rPr>
              <w:t>BMS-F-024</w:t>
            </w:r>
          </w:p>
        </w:tc>
        <w:tc>
          <w:tcPr>
            <w:tcW w:type="dxa" w:w="2952"/>
            <w:vAlign w:val="center"/>
            <w:tcMar>
              <w:top w:w="90" w:type="dxa"/>
              <w:start w:w="110" w:type="dxa"/>
              <w:bottom w:w="90" w:type="dxa"/>
              <w:end w:w="110" w:type="dxa"/>
            </w:tcMar>
            <w:shd w:fill="F5F8FA"/>
          </w:tcPr>
          <w:p>
            <w:pPr>
              <w:spacing w:after="0" w:before="0" w:line="247" w:lineRule="auto"/>
            </w:pPr>
            <w:r>
              <w:rPr>
                <w:rFonts w:ascii="Arial" w:hAnsi="Arial"/>
                <w:sz w:val="14"/>
              </w:rPr>
            </w:r>
            <w:r>
              <w:rPr>
                <w:rFonts w:ascii="Arial" w:hAnsi="Arial"/>
                <w:b w:val="0"/>
                <w:color w:val="202A35"/>
                <w:sz w:val="14"/>
              </w:rPr>
              <w:t>Download CSV/PDF statement</w:t>
            </w:r>
          </w:p>
        </w:tc>
        <w:tc>
          <w:tcPr>
            <w:tcW w:type="dxa" w:w="2088"/>
            <w:vAlign w:val="center"/>
            <w:tcMar>
              <w:top w:w="90" w:type="dxa"/>
              <w:start w:w="110" w:type="dxa"/>
              <w:bottom w:w="90" w:type="dxa"/>
              <w:end w:w="110" w:type="dxa"/>
            </w:tcMar>
            <w:shd w:fill="F5F8FA"/>
          </w:tcPr>
          <w:p>
            <w:pPr>
              <w:spacing w:after="0" w:before="0" w:line="247" w:lineRule="auto"/>
            </w:pPr>
            <w:r>
              <w:rPr>
                <w:rFonts w:ascii="Arial" w:hAnsi="Arial"/>
                <w:sz w:val="14"/>
              </w:rPr>
            </w:r>
            <w:r>
              <w:rPr>
                <w:rFonts w:ascii="Arial" w:hAnsi="Arial"/>
                <w:b w:val="0"/>
                <w:color w:val="202A35"/>
                <w:sz w:val="14"/>
              </w:rPr>
              <w:t>4.3 / DS-TXN</w:t>
            </w:r>
          </w:p>
        </w:tc>
        <w:tc>
          <w:tcPr>
            <w:tcW w:type="dxa" w:w="2448"/>
            <w:vAlign w:val="center"/>
            <w:tcMar>
              <w:top w:w="90" w:type="dxa"/>
              <w:start w:w="110" w:type="dxa"/>
              <w:bottom w:w="90" w:type="dxa"/>
              <w:end w:w="110" w:type="dxa"/>
            </w:tcMar>
            <w:shd w:fill="F5F8FA"/>
          </w:tcPr>
          <w:p>
            <w:pPr>
              <w:spacing w:after="0" w:before="0" w:line="247" w:lineRule="auto"/>
            </w:pPr>
            <w:r>
              <w:rPr>
                <w:rFonts w:ascii="Arial" w:hAnsi="Arial"/>
                <w:sz w:val="14"/>
              </w:rPr>
            </w:r>
            <w:r>
              <w:rPr>
                <w:rFonts w:ascii="Arial" w:hAnsi="Arial"/>
                <w:b w:val="0"/>
                <w:color w:val="202A35"/>
                <w:sz w:val="14"/>
              </w:rPr>
              <w:t>Transaction Service</w:t>
            </w:r>
          </w:p>
        </w:tc>
        <w:tc>
          <w:tcPr>
            <w:tcW w:type="dxa" w:w="1944"/>
            <w:vAlign w:val="center"/>
            <w:tcMar>
              <w:top w:w="90" w:type="dxa"/>
              <w:start w:w="110" w:type="dxa"/>
              <w:bottom w:w="90" w:type="dxa"/>
              <w:end w:w="110" w:type="dxa"/>
            </w:tcMar>
            <w:shd w:fill="F5F8FA"/>
          </w:tcPr>
          <w:p>
            <w:pPr>
              <w:spacing w:after="0" w:before="0" w:line="247" w:lineRule="auto"/>
            </w:pPr>
            <w:r>
              <w:rPr>
                <w:rFonts w:ascii="Arial" w:hAnsi="Arial"/>
                <w:sz w:val="14"/>
              </w:rPr>
            </w:r>
            <w:r>
              <w:rPr>
                <w:rFonts w:ascii="Arial" w:hAnsi="Arial"/>
                <w:b w:val="0"/>
                <w:color w:val="202A35"/>
                <w:sz w:val="14"/>
              </w:rPr>
              <w:t>TC-Stmt-02</w:t>
            </w:r>
          </w:p>
        </w:tc>
        <w:tc>
          <w:tcPr>
            <w:tcW w:type="dxa" w:w="792"/>
            <w:vAlign w:val="center"/>
            <w:tcMar>
              <w:top w:w="90" w:type="dxa"/>
              <w:start w:w="110" w:type="dxa"/>
              <w:bottom w:w="90" w:type="dxa"/>
              <w:end w:w="110" w:type="dxa"/>
            </w:tcMar>
            <w:shd w:fill="F5F8FA"/>
          </w:tcPr>
          <w:p>
            <w:pPr>
              <w:spacing w:after="0" w:before="0" w:line="247" w:lineRule="auto"/>
            </w:pPr>
            <w:r>
              <w:rPr>
                <w:rFonts w:ascii="Arial" w:hAnsi="Arial"/>
                <w:sz w:val="14"/>
              </w:rPr>
            </w:r>
            <w:r>
              <w:rPr>
                <w:rFonts w:ascii="Arial" w:hAnsi="Arial"/>
                <w:b w:val="0"/>
                <w:color w:val="202A35"/>
                <w:sz w:val="14"/>
              </w:rPr>
              <w:t>N</w:t>
            </w:r>
          </w:p>
        </w:tc>
        <w:tc>
          <w:tcPr>
            <w:tcW w:type="dxa" w:w="3168"/>
            <w:vAlign w:val="center"/>
            <w:tcMar>
              <w:top w:w="90" w:type="dxa"/>
              <w:start w:w="110" w:type="dxa"/>
              <w:bottom w:w="90" w:type="dxa"/>
              <w:end w:w="110" w:type="dxa"/>
            </w:tcMar>
            <w:shd w:fill="F5F8FA"/>
          </w:tcPr>
          <w:p>
            <w:pPr>
              <w:spacing w:after="0" w:before="0" w:line="247" w:lineRule="auto"/>
            </w:pPr>
            <w:r>
              <w:rPr>
                <w:rFonts w:ascii="Arial" w:hAnsi="Arial"/>
                <w:sz w:val="14"/>
              </w:rPr>
            </w:r>
            <w:r>
              <w:rPr>
                <w:rFonts w:ascii="Arial" w:hAnsi="Arial"/>
                <w:b w:val="0"/>
                <w:color w:val="202A35"/>
                <w:sz w:val="14"/>
              </w:rPr>
            </w:r>
          </w:p>
        </w:tc>
      </w:tr>
      <w:tr>
        <w:trPr>
          <w:cantSplit/>
        </w:trPr>
        <w:tc>
          <w:tcPr>
            <w:tcW w:type="dxa" w:w="1368"/>
            <w:vAlign w:val="center"/>
            <w:tcMar>
              <w:top w:w="90" w:type="dxa"/>
              <w:start w:w="110" w:type="dxa"/>
              <w:bottom w:w="90" w:type="dxa"/>
              <w:end w:w="110" w:type="dxa"/>
            </w:tcMar>
          </w:tcPr>
          <w:p>
            <w:pPr>
              <w:spacing w:after="0" w:before="0" w:line="247" w:lineRule="auto"/>
            </w:pPr>
            <w:r>
              <w:rPr>
                <w:rFonts w:ascii="Arial" w:hAnsi="Arial"/>
                <w:sz w:val="14"/>
              </w:rPr>
            </w:r>
            <w:r>
              <w:rPr>
                <w:rFonts w:ascii="Arial" w:hAnsi="Arial"/>
                <w:b w:val="0"/>
                <w:color w:val="202A35"/>
                <w:sz w:val="14"/>
              </w:rPr>
              <w:t>BMS-F-030</w:t>
            </w:r>
          </w:p>
        </w:tc>
        <w:tc>
          <w:tcPr>
            <w:tcW w:type="dxa" w:w="2952"/>
            <w:vAlign w:val="center"/>
            <w:tcMar>
              <w:top w:w="90" w:type="dxa"/>
              <w:start w:w="110" w:type="dxa"/>
              <w:bottom w:w="90" w:type="dxa"/>
              <w:end w:w="110" w:type="dxa"/>
            </w:tcMar>
          </w:tcPr>
          <w:p>
            <w:pPr>
              <w:spacing w:after="0" w:before="0" w:line="247" w:lineRule="auto"/>
            </w:pPr>
            <w:r>
              <w:rPr>
                <w:rFonts w:ascii="Arial" w:hAnsi="Arial"/>
                <w:sz w:val="14"/>
              </w:rPr>
            </w:r>
            <w:r>
              <w:rPr>
                <w:rFonts w:ascii="Arial" w:hAnsi="Arial"/>
                <w:b w:val="0"/>
                <w:color w:val="202A35"/>
                <w:sz w:val="14"/>
              </w:rPr>
              <w:t>Create, deactivate and unlock Teller users</w:t>
            </w:r>
          </w:p>
        </w:tc>
        <w:tc>
          <w:tcPr>
            <w:tcW w:type="dxa" w:w="2088"/>
            <w:vAlign w:val="center"/>
            <w:tcMar>
              <w:top w:w="90" w:type="dxa"/>
              <w:start w:w="110" w:type="dxa"/>
              <w:bottom w:w="90" w:type="dxa"/>
              <w:end w:w="110" w:type="dxa"/>
            </w:tcMar>
          </w:tcPr>
          <w:p>
            <w:pPr>
              <w:spacing w:after="0" w:before="0" w:line="247" w:lineRule="auto"/>
            </w:pPr>
            <w:r>
              <w:rPr>
                <w:rFonts w:ascii="Arial" w:hAnsi="Arial"/>
                <w:sz w:val="14"/>
              </w:rPr>
            </w:r>
            <w:r>
              <w:rPr>
                <w:rFonts w:ascii="Arial" w:hAnsi="Arial"/>
                <w:b w:val="0"/>
                <w:color w:val="202A35"/>
                <w:sz w:val="14"/>
              </w:rPr>
              <w:t>4.4 / DS-ADM</w:t>
            </w:r>
          </w:p>
        </w:tc>
        <w:tc>
          <w:tcPr>
            <w:tcW w:type="dxa" w:w="2448"/>
            <w:vAlign w:val="center"/>
            <w:tcMar>
              <w:top w:w="90" w:type="dxa"/>
              <w:start w:w="110" w:type="dxa"/>
              <w:bottom w:w="90" w:type="dxa"/>
              <w:end w:w="110" w:type="dxa"/>
            </w:tcMar>
          </w:tcPr>
          <w:p>
            <w:pPr>
              <w:spacing w:after="0" w:before="0" w:line="247" w:lineRule="auto"/>
            </w:pPr>
            <w:r>
              <w:rPr>
                <w:rFonts w:ascii="Arial" w:hAnsi="Arial"/>
                <w:sz w:val="14"/>
              </w:rPr>
            </w:r>
            <w:r>
              <w:rPr>
                <w:rFonts w:ascii="Arial" w:hAnsi="Arial"/>
                <w:b w:val="0"/>
                <w:color w:val="202A35"/>
                <w:sz w:val="14"/>
              </w:rPr>
              <w:t>Admin &amp; Reporting Service</w:t>
            </w:r>
          </w:p>
        </w:tc>
        <w:tc>
          <w:tcPr>
            <w:tcW w:type="dxa" w:w="1944"/>
            <w:vAlign w:val="center"/>
            <w:tcMar>
              <w:top w:w="90" w:type="dxa"/>
              <w:start w:w="110" w:type="dxa"/>
              <w:bottom w:w="90" w:type="dxa"/>
              <w:end w:w="110" w:type="dxa"/>
            </w:tcMar>
          </w:tcPr>
          <w:p>
            <w:pPr>
              <w:spacing w:after="0" w:before="0" w:line="247" w:lineRule="auto"/>
            </w:pPr>
            <w:r>
              <w:rPr>
                <w:rFonts w:ascii="Arial" w:hAnsi="Arial"/>
                <w:sz w:val="14"/>
              </w:rPr>
            </w:r>
            <w:r>
              <w:rPr>
                <w:rFonts w:ascii="Arial" w:hAnsi="Arial"/>
                <w:b w:val="0"/>
                <w:color w:val="202A35"/>
                <w:sz w:val="14"/>
              </w:rPr>
              <w:t>TC-Adm-01</w:t>
            </w:r>
          </w:p>
        </w:tc>
        <w:tc>
          <w:tcPr>
            <w:tcW w:type="dxa" w:w="792"/>
            <w:vAlign w:val="center"/>
            <w:tcMar>
              <w:top w:w="90" w:type="dxa"/>
              <w:start w:w="110" w:type="dxa"/>
              <w:bottom w:w="90" w:type="dxa"/>
              <w:end w:w="110" w:type="dxa"/>
            </w:tcMar>
          </w:tcPr>
          <w:p>
            <w:pPr>
              <w:spacing w:after="0" w:before="0" w:line="247" w:lineRule="auto"/>
            </w:pPr>
            <w:r>
              <w:rPr>
                <w:rFonts w:ascii="Arial" w:hAnsi="Arial"/>
                <w:sz w:val="14"/>
              </w:rPr>
            </w:r>
            <w:r>
              <w:rPr>
                <w:rFonts w:ascii="Arial" w:hAnsi="Arial"/>
                <w:b w:val="0"/>
                <w:color w:val="202A35"/>
                <w:sz w:val="14"/>
              </w:rPr>
              <w:t>N</w:t>
            </w:r>
          </w:p>
        </w:tc>
        <w:tc>
          <w:tcPr>
            <w:tcW w:type="dxa" w:w="3168"/>
            <w:vAlign w:val="center"/>
            <w:tcMar>
              <w:top w:w="90" w:type="dxa"/>
              <w:start w:w="110" w:type="dxa"/>
              <w:bottom w:w="90" w:type="dxa"/>
              <w:end w:w="110" w:type="dxa"/>
            </w:tcMar>
          </w:tcPr>
          <w:p>
            <w:pPr>
              <w:spacing w:after="0" w:before="0" w:line="247" w:lineRule="auto"/>
            </w:pPr>
            <w:r>
              <w:rPr>
                <w:rFonts w:ascii="Arial" w:hAnsi="Arial"/>
                <w:sz w:val="14"/>
              </w:rPr>
            </w:r>
            <w:r>
              <w:rPr>
                <w:rFonts w:ascii="Arial" w:hAnsi="Arial"/>
                <w:b w:val="0"/>
                <w:color w:val="202A35"/>
                <w:sz w:val="14"/>
              </w:rPr>
            </w:r>
          </w:p>
        </w:tc>
      </w:tr>
      <w:tr>
        <w:trPr>
          <w:cantSplit/>
        </w:trPr>
        <w:tc>
          <w:tcPr>
            <w:tcW w:type="dxa" w:w="1368"/>
            <w:vAlign w:val="center"/>
            <w:tcMar>
              <w:top w:w="90" w:type="dxa"/>
              <w:start w:w="110" w:type="dxa"/>
              <w:bottom w:w="90" w:type="dxa"/>
              <w:end w:w="110" w:type="dxa"/>
            </w:tcMar>
            <w:shd w:fill="F5F8FA"/>
          </w:tcPr>
          <w:p>
            <w:pPr>
              <w:spacing w:after="0" w:before="0" w:line="247" w:lineRule="auto"/>
            </w:pPr>
            <w:r>
              <w:rPr>
                <w:rFonts w:ascii="Arial" w:hAnsi="Arial"/>
                <w:sz w:val="14"/>
              </w:rPr>
            </w:r>
            <w:r>
              <w:rPr>
                <w:rFonts w:ascii="Arial" w:hAnsi="Arial"/>
                <w:b w:val="0"/>
                <w:color w:val="202A35"/>
                <w:sz w:val="14"/>
              </w:rPr>
              <w:t>BMS-F-031</w:t>
            </w:r>
          </w:p>
        </w:tc>
        <w:tc>
          <w:tcPr>
            <w:tcW w:type="dxa" w:w="2952"/>
            <w:vAlign w:val="center"/>
            <w:tcMar>
              <w:top w:w="90" w:type="dxa"/>
              <w:start w:w="110" w:type="dxa"/>
              <w:bottom w:w="90" w:type="dxa"/>
              <w:end w:w="110" w:type="dxa"/>
            </w:tcMar>
            <w:shd w:fill="F5F8FA"/>
          </w:tcPr>
          <w:p>
            <w:pPr>
              <w:spacing w:after="0" w:before="0" w:line="247" w:lineRule="auto"/>
            </w:pPr>
            <w:r>
              <w:rPr>
                <w:rFonts w:ascii="Arial" w:hAnsi="Arial"/>
                <w:sz w:val="14"/>
              </w:rPr>
            </w:r>
            <w:r>
              <w:rPr>
                <w:rFonts w:ascii="Arial" w:hAnsi="Arial"/>
                <w:b w:val="0"/>
                <w:color w:val="202A35"/>
                <w:sz w:val="14"/>
              </w:rPr>
              <w:t>Admin filters and views audit log</w:t>
            </w:r>
          </w:p>
        </w:tc>
        <w:tc>
          <w:tcPr>
            <w:tcW w:type="dxa" w:w="2088"/>
            <w:vAlign w:val="center"/>
            <w:tcMar>
              <w:top w:w="90" w:type="dxa"/>
              <w:start w:w="110" w:type="dxa"/>
              <w:bottom w:w="90" w:type="dxa"/>
              <w:end w:w="110" w:type="dxa"/>
            </w:tcMar>
            <w:shd w:fill="F5F8FA"/>
          </w:tcPr>
          <w:p>
            <w:pPr>
              <w:spacing w:after="0" w:before="0" w:line="247" w:lineRule="auto"/>
            </w:pPr>
            <w:r>
              <w:rPr>
                <w:rFonts w:ascii="Arial" w:hAnsi="Arial"/>
                <w:sz w:val="14"/>
              </w:rPr>
            </w:r>
            <w:r>
              <w:rPr>
                <w:rFonts w:ascii="Arial" w:hAnsi="Arial"/>
                <w:b w:val="0"/>
                <w:color w:val="202A35"/>
                <w:sz w:val="14"/>
              </w:rPr>
              <w:t>4.4 / DS-AUD</w:t>
            </w:r>
          </w:p>
        </w:tc>
        <w:tc>
          <w:tcPr>
            <w:tcW w:type="dxa" w:w="2448"/>
            <w:vAlign w:val="center"/>
            <w:tcMar>
              <w:top w:w="90" w:type="dxa"/>
              <w:start w:w="110" w:type="dxa"/>
              <w:bottom w:w="90" w:type="dxa"/>
              <w:end w:w="110" w:type="dxa"/>
            </w:tcMar>
            <w:shd w:fill="F5F8FA"/>
          </w:tcPr>
          <w:p>
            <w:pPr>
              <w:spacing w:after="0" w:before="0" w:line="247" w:lineRule="auto"/>
            </w:pPr>
            <w:r>
              <w:rPr>
                <w:rFonts w:ascii="Arial" w:hAnsi="Arial"/>
                <w:sz w:val="14"/>
              </w:rPr>
            </w:r>
            <w:r>
              <w:rPr>
                <w:rFonts w:ascii="Arial" w:hAnsi="Arial"/>
                <w:b w:val="0"/>
                <w:color w:val="202A35"/>
                <w:sz w:val="14"/>
              </w:rPr>
              <w:t>Audit &amp; Notification Service</w:t>
            </w:r>
          </w:p>
        </w:tc>
        <w:tc>
          <w:tcPr>
            <w:tcW w:type="dxa" w:w="1944"/>
            <w:vAlign w:val="center"/>
            <w:tcMar>
              <w:top w:w="90" w:type="dxa"/>
              <w:start w:w="110" w:type="dxa"/>
              <w:bottom w:w="90" w:type="dxa"/>
              <w:end w:w="110" w:type="dxa"/>
            </w:tcMar>
            <w:shd w:fill="F5F8FA"/>
          </w:tcPr>
          <w:p>
            <w:pPr>
              <w:spacing w:after="0" w:before="0" w:line="247" w:lineRule="auto"/>
            </w:pPr>
            <w:r>
              <w:rPr>
                <w:rFonts w:ascii="Arial" w:hAnsi="Arial"/>
                <w:sz w:val="14"/>
              </w:rPr>
            </w:r>
            <w:r>
              <w:rPr>
                <w:rFonts w:ascii="Arial" w:hAnsi="Arial"/>
                <w:b w:val="0"/>
                <w:color w:val="202A35"/>
                <w:sz w:val="14"/>
              </w:rPr>
              <w:t>TC-Aud-01</w:t>
            </w:r>
          </w:p>
        </w:tc>
        <w:tc>
          <w:tcPr>
            <w:tcW w:type="dxa" w:w="792"/>
            <w:vAlign w:val="center"/>
            <w:tcMar>
              <w:top w:w="90" w:type="dxa"/>
              <w:start w:w="110" w:type="dxa"/>
              <w:bottom w:w="90" w:type="dxa"/>
              <w:end w:w="110" w:type="dxa"/>
            </w:tcMar>
            <w:shd w:fill="F5F8FA"/>
          </w:tcPr>
          <w:p>
            <w:pPr>
              <w:spacing w:after="0" w:before="0" w:line="247" w:lineRule="auto"/>
            </w:pPr>
            <w:r>
              <w:rPr>
                <w:rFonts w:ascii="Arial" w:hAnsi="Arial"/>
                <w:sz w:val="14"/>
              </w:rPr>
            </w:r>
            <w:r>
              <w:rPr>
                <w:rFonts w:ascii="Arial" w:hAnsi="Arial"/>
                <w:b w:val="0"/>
                <w:color w:val="202A35"/>
                <w:sz w:val="14"/>
              </w:rPr>
              <w:t>N</w:t>
            </w:r>
          </w:p>
        </w:tc>
        <w:tc>
          <w:tcPr>
            <w:tcW w:type="dxa" w:w="3168"/>
            <w:vAlign w:val="center"/>
            <w:tcMar>
              <w:top w:w="90" w:type="dxa"/>
              <w:start w:w="110" w:type="dxa"/>
              <w:bottom w:w="90" w:type="dxa"/>
              <w:end w:w="110" w:type="dxa"/>
            </w:tcMar>
            <w:shd w:fill="F5F8FA"/>
          </w:tcPr>
          <w:p>
            <w:pPr>
              <w:spacing w:after="0" w:before="0" w:line="247" w:lineRule="auto"/>
            </w:pPr>
            <w:r>
              <w:rPr>
                <w:rFonts w:ascii="Arial" w:hAnsi="Arial"/>
                <w:sz w:val="14"/>
              </w:rPr>
            </w:r>
            <w:r>
              <w:rPr>
                <w:rFonts w:ascii="Arial" w:hAnsi="Arial"/>
                <w:b w:val="0"/>
                <w:color w:val="202A35"/>
                <w:sz w:val="14"/>
              </w:rPr>
            </w:r>
          </w:p>
        </w:tc>
      </w:tr>
      <w:tr>
        <w:trPr>
          <w:cantSplit/>
        </w:trPr>
        <w:tc>
          <w:tcPr>
            <w:tcW w:type="dxa" w:w="1368"/>
            <w:vAlign w:val="center"/>
            <w:tcMar>
              <w:top w:w="90" w:type="dxa"/>
              <w:start w:w="110" w:type="dxa"/>
              <w:bottom w:w="90" w:type="dxa"/>
              <w:end w:w="110" w:type="dxa"/>
            </w:tcMar>
          </w:tcPr>
          <w:p>
            <w:pPr>
              <w:spacing w:after="0" w:before="0" w:line="247" w:lineRule="auto"/>
            </w:pPr>
            <w:r>
              <w:rPr>
                <w:rFonts w:ascii="Arial" w:hAnsi="Arial"/>
                <w:sz w:val="14"/>
              </w:rPr>
            </w:r>
            <w:r>
              <w:rPr>
                <w:rFonts w:ascii="Arial" w:hAnsi="Arial"/>
                <w:b w:val="0"/>
                <w:color w:val="202A35"/>
                <w:sz w:val="14"/>
              </w:rPr>
              <w:t>BMS-F-032</w:t>
            </w:r>
          </w:p>
        </w:tc>
        <w:tc>
          <w:tcPr>
            <w:tcW w:type="dxa" w:w="2952"/>
            <w:vAlign w:val="center"/>
            <w:tcMar>
              <w:top w:w="90" w:type="dxa"/>
              <w:start w:w="110" w:type="dxa"/>
              <w:bottom w:w="90" w:type="dxa"/>
              <w:end w:w="110" w:type="dxa"/>
            </w:tcMar>
          </w:tcPr>
          <w:p>
            <w:pPr>
              <w:spacing w:after="0" w:before="0" w:line="247" w:lineRule="auto"/>
            </w:pPr>
            <w:r>
              <w:rPr>
                <w:rFonts w:ascii="Arial" w:hAnsi="Arial"/>
                <w:sz w:val="14"/>
              </w:rPr>
            </w:r>
            <w:r>
              <w:rPr>
                <w:rFonts w:ascii="Arial" w:hAnsi="Arial"/>
                <w:b w:val="0"/>
                <w:color w:val="202A35"/>
                <w:sz w:val="14"/>
              </w:rPr>
              <w:t>Generate daily transaction summary</w:t>
            </w:r>
          </w:p>
        </w:tc>
        <w:tc>
          <w:tcPr>
            <w:tcW w:type="dxa" w:w="2088"/>
            <w:vAlign w:val="center"/>
            <w:tcMar>
              <w:top w:w="90" w:type="dxa"/>
              <w:start w:w="110" w:type="dxa"/>
              <w:bottom w:w="90" w:type="dxa"/>
              <w:end w:w="110" w:type="dxa"/>
            </w:tcMar>
          </w:tcPr>
          <w:p>
            <w:pPr>
              <w:spacing w:after="0" w:before="0" w:line="247" w:lineRule="auto"/>
            </w:pPr>
            <w:r>
              <w:rPr>
                <w:rFonts w:ascii="Arial" w:hAnsi="Arial"/>
                <w:sz w:val="14"/>
              </w:rPr>
            </w:r>
            <w:r>
              <w:rPr>
                <w:rFonts w:ascii="Arial" w:hAnsi="Arial"/>
                <w:b w:val="0"/>
                <w:color w:val="202A35"/>
                <w:sz w:val="14"/>
              </w:rPr>
              <w:t>4.4 / DS-ADM</w:t>
            </w:r>
          </w:p>
        </w:tc>
        <w:tc>
          <w:tcPr>
            <w:tcW w:type="dxa" w:w="2448"/>
            <w:vAlign w:val="center"/>
            <w:tcMar>
              <w:top w:w="90" w:type="dxa"/>
              <w:start w:w="110" w:type="dxa"/>
              <w:bottom w:w="90" w:type="dxa"/>
              <w:end w:w="110" w:type="dxa"/>
            </w:tcMar>
          </w:tcPr>
          <w:p>
            <w:pPr>
              <w:spacing w:after="0" w:before="0" w:line="247" w:lineRule="auto"/>
            </w:pPr>
            <w:r>
              <w:rPr>
                <w:rFonts w:ascii="Arial" w:hAnsi="Arial"/>
                <w:sz w:val="14"/>
              </w:rPr>
            </w:r>
            <w:r>
              <w:rPr>
                <w:rFonts w:ascii="Arial" w:hAnsi="Arial"/>
                <w:b w:val="0"/>
                <w:color w:val="202A35"/>
                <w:sz w:val="14"/>
              </w:rPr>
              <w:t>Admin &amp; Reporting Service</w:t>
            </w:r>
          </w:p>
        </w:tc>
        <w:tc>
          <w:tcPr>
            <w:tcW w:type="dxa" w:w="1944"/>
            <w:vAlign w:val="center"/>
            <w:tcMar>
              <w:top w:w="90" w:type="dxa"/>
              <w:start w:w="110" w:type="dxa"/>
              <w:bottom w:w="90" w:type="dxa"/>
              <w:end w:w="110" w:type="dxa"/>
            </w:tcMar>
          </w:tcPr>
          <w:p>
            <w:pPr>
              <w:spacing w:after="0" w:before="0" w:line="247" w:lineRule="auto"/>
            </w:pPr>
            <w:r>
              <w:rPr>
                <w:rFonts w:ascii="Arial" w:hAnsi="Arial"/>
                <w:sz w:val="14"/>
              </w:rPr>
            </w:r>
            <w:r>
              <w:rPr>
                <w:rFonts w:ascii="Arial" w:hAnsi="Arial"/>
                <w:b w:val="0"/>
                <w:color w:val="202A35"/>
                <w:sz w:val="14"/>
              </w:rPr>
              <w:t>TC-Rep-01</w:t>
            </w:r>
          </w:p>
        </w:tc>
        <w:tc>
          <w:tcPr>
            <w:tcW w:type="dxa" w:w="792"/>
            <w:vAlign w:val="center"/>
            <w:tcMar>
              <w:top w:w="90" w:type="dxa"/>
              <w:start w:w="110" w:type="dxa"/>
              <w:bottom w:w="90" w:type="dxa"/>
              <w:end w:w="110" w:type="dxa"/>
            </w:tcMar>
          </w:tcPr>
          <w:p>
            <w:pPr>
              <w:spacing w:after="0" w:before="0" w:line="247" w:lineRule="auto"/>
            </w:pPr>
            <w:r>
              <w:rPr>
                <w:rFonts w:ascii="Arial" w:hAnsi="Arial"/>
                <w:sz w:val="14"/>
              </w:rPr>
            </w:r>
            <w:r>
              <w:rPr>
                <w:rFonts w:ascii="Arial" w:hAnsi="Arial"/>
                <w:b w:val="0"/>
                <w:color w:val="202A35"/>
                <w:sz w:val="14"/>
              </w:rPr>
              <w:t>N</w:t>
            </w:r>
          </w:p>
        </w:tc>
        <w:tc>
          <w:tcPr>
            <w:tcW w:type="dxa" w:w="3168"/>
            <w:vAlign w:val="center"/>
            <w:tcMar>
              <w:top w:w="90" w:type="dxa"/>
              <w:start w:w="110" w:type="dxa"/>
              <w:bottom w:w="90" w:type="dxa"/>
              <w:end w:w="110" w:type="dxa"/>
            </w:tcMar>
          </w:tcPr>
          <w:p>
            <w:pPr>
              <w:spacing w:after="0" w:before="0" w:line="247" w:lineRule="auto"/>
            </w:pPr>
            <w:r>
              <w:rPr>
                <w:rFonts w:ascii="Arial" w:hAnsi="Arial"/>
                <w:sz w:val="14"/>
              </w:rPr>
            </w:r>
            <w:r>
              <w:rPr>
                <w:rFonts w:ascii="Arial" w:hAnsi="Arial"/>
                <w:b w:val="0"/>
                <w:color w:val="202A35"/>
                <w:sz w:val="14"/>
              </w:rPr>
            </w:r>
          </w:p>
        </w:tc>
      </w:tr>
      <w:tr>
        <w:trPr>
          <w:cantSplit/>
        </w:trPr>
        <w:tc>
          <w:tcPr>
            <w:tcW w:type="dxa" w:w="1368"/>
            <w:vAlign w:val="center"/>
            <w:tcMar>
              <w:top w:w="90" w:type="dxa"/>
              <w:start w:w="110" w:type="dxa"/>
              <w:bottom w:w="90" w:type="dxa"/>
              <w:end w:w="110" w:type="dxa"/>
            </w:tcMar>
            <w:shd w:fill="F5F8FA"/>
          </w:tcPr>
          <w:p>
            <w:pPr>
              <w:spacing w:after="0" w:before="0" w:line="247" w:lineRule="auto"/>
            </w:pPr>
            <w:r>
              <w:rPr>
                <w:rFonts w:ascii="Arial" w:hAnsi="Arial"/>
                <w:sz w:val="14"/>
              </w:rPr>
            </w:r>
            <w:r>
              <w:rPr>
                <w:rFonts w:ascii="Arial" w:hAnsi="Arial"/>
                <w:b w:val="0"/>
                <w:color w:val="202A35"/>
                <w:sz w:val="14"/>
              </w:rPr>
              <w:t>BMS-F-033</w:t>
            </w:r>
          </w:p>
        </w:tc>
        <w:tc>
          <w:tcPr>
            <w:tcW w:type="dxa" w:w="2952"/>
            <w:vAlign w:val="center"/>
            <w:tcMar>
              <w:top w:w="90" w:type="dxa"/>
              <w:start w:w="110" w:type="dxa"/>
              <w:bottom w:w="90" w:type="dxa"/>
              <w:end w:w="110" w:type="dxa"/>
            </w:tcMar>
            <w:shd w:fill="F5F8FA"/>
          </w:tcPr>
          <w:p>
            <w:pPr>
              <w:spacing w:after="0" w:before="0" w:line="247" w:lineRule="auto"/>
            </w:pPr>
            <w:r>
              <w:rPr>
                <w:rFonts w:ascii="Arial" w:hAnsi="Arial"/>
                <w:sz w:val="14"/>
              </w:rPr>
            </w:r>
            <w:r>
              <w:rPr>
                <w:rFonts w:ascii="Arial" w:hAnsi="Arial"/>
                <w:b w:val="0"/>
                <w:color w:val="202A35"/>
                <w:sz w:val="14"/>
              </w:rPr>
              <w:t>Log simulated notification after every debit/credit</w:t>
            </w:r>
          </w:p>
        </w:tc>
        <w:tc>
          <w:tcPr>
            <w:tcW w:type="dxa" w:w="2088"/>
            <w:vAlign w:val="center"/>
            <w:tcMar>
              <w:top w:w="90" w:type="dxa"/>
              <w:start w:w="110" w:type="dxa"/>
              <w:bottom w:w="90" w:type="dxa"/>
              <w:end w:w="110" w:type="dxa"/>
            </w:tcMar>
            <w:shd w:fill="F5F8FA"/>
          </w:tcPr>
          <w:p>
            <w:pPr>
              <w:spacing w:after="0" w:before="0" w:line="247" w:lineRule="auto"/>
            </w:pPr>
            <w:r>
              <w:rPr>
                <w:rFonts w:ascii="Arial" w:hAnsi="Arial"/>
                <w:sz w:val="14"/>
              </w:rPr>
            </w:r>
            <w:r>
              <w:rPr>
                <w:rFonts w:ascii="Arial" w:hAnsi="Arial"/>
                <w:b w:val="0"/>
                <w:color w:val="202A35"/>
                <w:sz w:val="14"/>
              </w:rPr>
              <w:t>4.4 / DS-AUD</w:t>
            </w:r>
          </w:p>
        </w:tc>
        <w:tc>
          <w:tcPr>
            <w:tcW w:type="dxa" w:w="2448"/>
            <w:vAlign w:val="center"/>
            <w:tcMar>
              <w:top w:w="90" w:type="dxa"/>
              <w:start w:w="110" w:type="dxa"/>
              <w:bottom w:w="90" w:type="dxa"/>
              <w:end w:w="110" w:type="dxa"/>
            </w:tcMar>
            <w:shd w:fill="F5F8FA"/>
          </w:tcPr>
          <w:p>
            <w:pPr>
              <w:spacing w:after="0" w:before="0" w:line="247" w:lineRule="auto"/>
            </w:pPr>
            <w:r>
              <w:rPr>
                <w:rFonts w:ascii="Arial" w:hAnsi="Arial"/>
                <w:sz w:val="14"/>
              </w:rPr>
            </w:r>
            <w:r>
              <w:rPr>
                <w:rFonts w:ascii="Arial" w:hAnsi="Arial"/>
                <w:b w:val="0"/>
                <w:color w:val="202A35"/>
                <w:sz w:val="14"/>
              </w:rPr>
              <w:t>Audit &amp; Notification Service</w:t>
            </w:r>
          </w:p>
        </w:tc>
        <w:tc>
          <w:tcPr>
            <w:tcW w:type="dxa" w:w="1944"/>
            <w:vAlign w:val="center"/>
            <w:tcMar>
              <w:top w:w="90" w:type="dxa"/>
              <w:start w:w="110" w:type="dxa"/>
              <w:bottom w:w="90" w:type="dxa"/>
              <w:end w:w="110" w:type="dxa"/>
            </w:tcMar>
            <w:shd w:fill="F5F8FA"/>
          </w:tcPr>
          <w:p>
            <w:pPr>
              <w:spacing w:after="0" w:before="0" w:line="247" w:lineRule="auto"/>
            </w:pPr>
            <w:r>
              <w:rPr>
                <w:rFonts w:ascii="Arial" w:hAnsi="Arial"/>
                <w:sz w:val="14"/>
              </w:rPr>
            </w:r>
            <w:r>
              <w:rPr>
                <w:rFonts w:ascii="Arial" w:hAnsi="Arial"/>
                <w:b w:val="0"/>
                <w:color w:val="202A35"/>
                <w:sz w:val="14"/>
              </w:rPr>
              <w:t>TC-Not-01</w:t>
            </w:r>
          </w:p>
        </w:tc>
        <w:tc>
          <w:tcPr>
            <w:tcW w:type="dxa" w:w="792"/>
            <w:vAlign w:val="center"/>
            <w:tcMar>
              <w:top w:w="90" w:type="dxa"/>
              <w:start w:w="110" w:type="dxa"/>
              <w:bottom w:w="90" w:type="dxa"/>
              <w:end w:w="110" w:type="dxa"/>
            </w:tcMar>
            <w:shd w:fill="F5F8FA"/>
          </w:tcPr>
          <w:p>
            <w:pPr>
              <w:spacing w:after="0" w:before="0" w:line="247" w:lineRule="auto"/>
            </w:pPr>
            <w:r>
              <w:rPr>
                <w:rFonts w:ascii="Arial" w:hAnsi="Arial"/>
                <w:sz w:val="14"/>
              </w:rPr>
            </w:r>
            <w:r>
              <w:rPr>
                <w:rFonts w:ascii="Arial" w:hAnsi="Arial"/>
                <w:b w:val="0"/>
                <w:color w:val="202A35"/>
                <w:sz w:val="14"/>
              </w:rPr>
              <w:t>N</w:t>
            </w:r>
          </w:p>
        </w:tc>
        <w:tc>
          <w:tcPr>
            <w:tcW w:type="dxa" w:w="3168"/>
            <w:vAlign w:val="center"/>
            <w:tcMar>
              <w:top w:w="90" w:type="dxa"/>
              <w:start w:w="110" w:type="dxa"/>
              <w:bottom w:w="90" w:type="dxa"/>
              <w:end w:w="110" w:type="dxa"/>
            </w:tcMar>
            <w:shd w:fill="F5F8FA"/>
          </w:tcPr>
          <w:p>
            <w:pPr>
              <w:spacing w:after="0" w:before="0" w:line="247" w:lineRule="auto"/>
            </w:pPr>
            <w:r>
              <w:rPr>
                <w:rFonts w:ascii="Arial" w:hAnsi="Arial"/>
                <w:sz w:val="14"/>
              </w:rPr>
            </w:r>
            <w:r>
              <w:rPr>
                <w:rFonts w:ascii="Arial" w:hAnsi="Arial"/>
                <w:b w:val="0"/>
                <w:color w:val="202A35"/>
                <w:sz w:val="14"/>
              </w:rPr>
            </w:r>
          </w:p>
        </w:tc>
      </w:tr>
      <w:tr>
        <w:trPr>
          <w:cantSplit/>
        </w:trPr>
        <w:tc>
          <w:tcPr>
            <w:tcW w:type="dxa" w:w="1368"/>
            <w:vAlign w:val="center"/>
            <w:tcMar>
              <w:top w:w="90" w:type="dxa"/>
              <w:start w:w="110" w:type="dxa"/>
              <w:bottom w:w="90" w:type="dxa"/>
              <w:end w:w="110" w:type="dxa"/>
            </w:tcMar>
          </w:tcPr>
          <w:p>
            <w:pPr>
              <w:spacing w:after="0" w:before="0" w:line="247" w:lineRule="auto"/>
            </w:pPr>
            <w:r>
              <w:rPr>
                <w:rFonts w:ascii="Arial" w:hAnsi="Arial"/>
                <w:sz w:val="14"/>
              </w:rPr>
            </w:r>
            <w:r>
              <w:rPr>
                <w:rFonts w:ascii="Arial" w:hAnsi="Arial"/>
                <w:b w:val="0"/>
                <w:color w:val="202A35"/>
                <w:sz w:val="14"/>
              </w:rPr>
              <w:t>BMS-NF-001</w:t>
            </w:r>
          </w:p>
        </w:tc>
        <w:tc>
          <w:tcPr>
            <w:tcW w:type="dxa" w:w="2952"/>
            <w:vAlign w:val="center"/>
            <w:tcMar>
              <w:top w:w="90" w:type="dxa"/>
              <w:start w:w="110" w:type="dxa"/>
              <w:bottom w:w="90" w:type="dxa"/>
              <w:end w:w="110" w:type="dxa"/>
            </w:tcMar>
          </w:tcPr>
          <w:p>
            <w:pPr>
              <w:spacing w:after="0" w:before="0" w:line="247" w:lineRule="auto"/>
            </w:pPr>
            <w:r>
              <w:rPr>
                <w:rFonts w:ascii="Arial" w:hAnsi="Arial"/>
                <w:sz w:val="14"/>
              </w:rPr>
            </w:r>
            <w:r>
              <w:rPr>
                <w:rFonts w:ascii="Arial" w:hAnsi="Arial"/>
                <w:b w:val="0"/>
                <w:color w:val="202A35"/>
                <w:sz w:val="14"/>
              </w:rPr>
              <w:t>Transaction response time under 50-user load</w:t>
            </w:r>
          </w:p>
        </w:tc>
        <w:tc>
          <w:tcPr>
            <w:tcW w:type="dxa" w:w="2088"/>
            <w:vAlign w:val="center"/>
            <w:tcMar>
              <w:top w:w="90" w:type="dxa"/>
              <w:start w:w="110" w:type="dxa"/>
              <w:bottom w:w="90" w:type="dxa"/>
              <w:end w:w="110" w:type="dxa"/>
            </w:tcMar>
          </w:tcPr>
          <w:p>
            <w:pPr>
              <w:spacing w:after="0" w:before="0" w:line="247" w:lineRule="auto"/>
            </w:pPr>
            <w:r>
              <w:rPr>
                <w:rFonts w:ascii="Arial" w:hAnsi="Arial"/>
                <w:sz w:val="14"/>
              </w:rPr>
            </w:r>
            <w:r>
              <w:rPr>
                <w:rFonts w:ascii="Arial" w:hAnsi="Arial"/>
                <w:b w:val="0"/>
                <w:color w:val="202A35"/>
                <w:sz w:val="14"/>
              </w:rPr>
              <w:t>5 / DS-TXN</w:t>
            </w:r>
          </w:p>
        </w:tc>
        <w:tc>
          <w:tcPr>
            <w:tcW w:type="dxa" w:w="2448"/>
            <w:vAlign w:val="center"/>
            <w:tcMar>
              <w:top w:w="90" w:type="dxa"/>
              <w:start w:w="110" w:type="dxa"/>
              <w:bottom w:w="90" w:type="dxa"/>
              <w:end w:w="110" w:type="dxa"/>
            </w:tcMar>
          </w:tcPr>
          <w:p>
            <w:pPr>
              <w:spacing w:after="0" w:before="0" w:line="247" w:lineRule="auto"/>
            </w:pPr>
            <w:r>
              <w:rPr>
                <w:rFonts w:ascii="Arial" w:hAnsi="Arial"/>
                <w:sz w:val="14"/>
              </w:rPr>
            </w:r>
            <w:r>
              <w:rPr>
                <w:rFonts w:ascii="Arial" w:hAnsi="Arial"/>
                <w:b w:val="0"/>
                <w:color w:val="202A35"/>
                <w:sz w:val="14"/>
              </w:rPr>
              <w:t>Transaction Service</w:t>
            </w:r>
          </w:p>
        </w:tc>
        <w:tc>
          <w:tcPr>
            <w:tcW w:type="dxa" w:w="1944"/>
            <w:vAlign w:val="center"/>
            <w:tcMar>
              <w:top w:w="90" w:type="dxa"/>
              <w:start w:w="110" w:type="dxa"/>
              <w:bottom w:w="90" w:type="dxa"/>
              <w:end w:w="110" w:type="dxa"/>
            </w:tcMar>
          </w:tcPr>
          <w:p>
            <w:pPr>
              <w:spacing w:after="0" w:before="0" w:line="247" w:lineRule="auto"/>
            </w:pPr>
            <w:r>
              <w:rPr>
                <w:rFonts w:ascii="Arial" w:hAnsi="Arial"/>
                <w:sz w:val="14"/>
              </w:rPr>
            </w:r>
            <w:r>
              <w:rPr>
                <w:rFonts w:ascii="Arial" w:hAnsi="Arial"/>
                <w:b w:val="0"/>
                <w:color w:val="202A35"/>
                <w:sz w:val="14"/>
              </w:rPr>
              <w:t>TC-Perf-01</w:t>
            </w:r>
          </w:p>
        </w:tc>
        <w:tc>
          <w:tcPr>
            <w:tcW w:type="dxa" w:w="792"/>
            <w:vAlign w:val="center"/>
            <w:tcMar>
              <w:top w:w="90" w:type="dxa"/>
              <w:start w:w="110" w:type="dxa"/>
              <w:bottom w:w="90" w:type="dxa"/>
              <w:end w:w="110" w:type="dxa"/>
            </w:tcMar>
          </w:tcPr>
          <w:p>
            <w:pPr>
              <w:spacing w:after="0" w:before="0" w:line="247" w:lineRule="auto"/>
            </w:pPr>
            <w:r>
              <w:rPr>
                <w:rFonts w:ascii="Arial" w:hAnsi="Arial"/>
                <w:sz w:val="14"/>
              </w:rPr>
            </w:r>
            <w:r>
              <w:rPr>
                <w:rFonts w:ascii="Arial" w:hAnsi="Arial"/>
                <w:b w:val="0"/>
                <w:color w:val="202A35"/>
                <w:sz w:val="14"/>
              </w:rPr>
              <w:t>N</w:t>
            </w:r>
          </w:p>
        </w:tc>
        <w:tc>
          <w:tcPr>
            <w:tcW w:type="dxa" w:w="3168"/>
            <w:vAlign w:val="center"/>
            <w:tcMar>
              <w:top w:w="90" w:type="dxa"/>
              <w:start w:w="110" w:type="dxa"/>
              <w:bottom w:w="90" w:type="dxa"/>
              <w:end w:w="110" w:type="dxa"/>
            </w:tcMar>
          </w:tcPr>
          <w:p>
            <w:pPr>
              <w:spacing w:after="0" w:before="0" w:line="247" w:lineRule="auto"/>
            </w:pPr>
            <w:r>
              <w:rPr>
                <w:rFonts w:ascii="Arial" w:hAnsi="Arial"/>
                <w:sz w:val="14"/>
              </w:rPr>
            </w:r>
            <w:r>
              <w:rPr>
                <w:rFonts w:ascii="Arial" w:hAnsi="Arial"/>
                <w:b w:val="0"/>
                <w:color w:val="202A35"/>
                <w:sz w:val="14"/>
              </w:rPr>
            </w:r>
          </w:p>
        </w:tc>
      </w:tr>
      <w:tr>
        <w:trPr>
          <w:cantSplit/>
        </w:trPr>
        <w:tc>
          <w:tcPr>
            <w:tcW w:type="dxa" w:w="1368"/>
            <w:vAlign w:val="center"/>
            <w:tcMar>
              <w:top w:w="90" w:type="dxa"/>
              <w:start w:w="110" w:type="dxa"/>
              <w:bottom w:w="90" w:type="dxa"/>
              <w:end w:w="110" w:type="dxa"/>
            </w:tcMar>
            <w:shd w:fill="F5F8FA"/>
          </w:tcPr>
          <w:p>
            <w:pPr>
              <w:spacing w:after="0" w:before="0" w:line="247" w:lineRule="auto"/>
            </w:pPr>
            <w:r>
              <w:rPr>
                <w:rFonts w:ascii="Arial" w:hAnsi="Arial"/>
                <w:sz w:val="14"/>
              </w:rPr>
            </w:r>
            <w:r>
              <w:rPr>
                <w:rFonts w:ascii="Arial" w:hAnsi="Arial"/>
                <w:b w:val="0"/>
                <w:color w:val="202A35"/>
                <w:sz w:val="14"/>
              </w:rPr>
              <w:t>BMS-NF-002</w:t>
            </w:r>
          </w:p>
        </w:tc>
        <w:tc>
          <w:tcPr>
            <w:tcW w:type="dxa" w:w="2952"/>
            <w:vAlign w:val="center"/>
            <w:tcMar>
              <w:top w:w="90" w:type="dxa"/>
              <w:start w:w="110" w:type="dxa"/>
              <w:bottom w:w="90" w:type="dxa"/>
              <w:end w:w="110" w:type="dxa"/>
            </w:tcMar>
            <w:shd w:fill="F5F8FA"/>
          </w:tcPr>
          <w:p>
            <w:pPr>
              <w:spacing w:after="0" w:before="0" w:line="247" w:lineRule="auto"/>
            </w:pPr>
            <w:r>
              <w:rPr>
                <w:rFonts w:ascii="Arial" w:hAnsi="Arial"/>
                <w:sz w:val="14"/>
              </w:rPr>
            </w:r>
            <w:r>
              <w:rPr>
                <w:rFonts w:ascii="Arial" w:hAnsi="Arial"/>
                <w:b w:val="0"/>
                <w:color w:val="202A35"/>
                <w:sz w:val="14"/>
              </w:rPr>
              <w:t>99.5% monthly availability and health endpoint</w:t>
            </w:r>
          </w:p>
        </w:tc>
        <w:tc>
          <w:tcPr>
            <w:tcW w:type="dxa" w:w="2088"/>
            <w:vAlign w:val="center"/>
            <w:tcMar>
              <w:top w:w="90" w:type="dxa"/>
              <w:start w:w="110" w:type="dxa"/>
              <w:bottom w:w="90" w:type="dxa"/>
              <w:end w:w="110" w:type="dxa"/>
            </w:tcMar>
            <w:shd w:fill="F5F8FA"/>
          </w:tcPr>
          <w:p>
            <w:pPr>
              <w:spacing w:after="0" w:before="0" w:line="247" w:lineRule="auto"/>
            </w:pPr>
            <w:r>
              <w:rPr>
                <w:rFonts w:ascii="Arial" w:hAnsi="Arial"/>
                <w:sz w:val="14"/>
              </w:rPr>
            </w:r>
            <w:r>
              <w:rPr>
                <w:rFonts w:ascii="Arial" w:hAnsi="Arial"/>
                <w:b w:val="0"/>
                <w:color w:val="202A35"/>
                <w:sz w:val="14"/>
              </w:rPr>
              <w:t>5 / DS-UI</w:t>
            </w:r>
          </w:p>
        </w:tc>
        <w:tc>
          <w:tcPr>
            <w:tcW w:type="dxa" w:w="2448"/>
            <w:vAlign w:val="center"/>
            <w:tcMar>
              <w:top w:w="90" w:type="dxa"/>
              <w:start w:w="110" w:type="dxa"/>
              <w:bottom w:w="90" w:type="dxa"/>
              <w:end w:w="110" w:type="dxa"/>
            </w:tcMar>
            <w:shd w:fill="F5F8FA"/>
          </w:tcPr>
          <w:p>
            <w:pPr>
              <w:spacing w:after="0" w:before="0" w:line="247" w:lineRule="auto"/>
            </w:pPr>
            <w:r>
              <w:rPr>
                <w:rFonts w:ascii="Arial" w:hAnsi="Arial"/>
                <w:sz w:val="14"/>
              </w:rPr>
            </w:r>
            <w:r>
              <w:rPr>
                <w:rFonts w:ascii="Arial" w:hAnsi="Arial"/>
                <w:b w:val="0"/>
                <w:color w:val="202A35"/>
                <w:sz w:val="14"/>
              </w:rPr>
              <w:t>Web UI / Platform</w:t>
            </w:r>
          </w:p>
        </w:tc>
        <w:tc>
          <w:tcPr>
            <w:tcW w:type="dxa" w:w="1944"/>
            <w:vAlign w:val="center"/>
            <w:tcMar>
              <w:top w:w="90" w:type="dxa"/>
              <w:start w:w="110" w:type="dxa"/>
              <w:bottom w:w="90" w:type="dxa"/>
              <w:end w:w="110" w:type="dxa"/>
            </w:tcMar>
            <w:shd w:fill="F5F8FA"/>
          </w:tcPr>
          <w:p>
            <w:pPr>
              <w:spacing w:after="0" w:before="0" w:line="247" w:lineRule="auto"/>
            </w:pPr>
            <w:r>
              <w:rPr>
                <w:rFonts w:ascii="Arial" w:hAnsi="Arial"/>
                <w:sz w:val="14"/>
              </w:rPr>
            </w:r>
            <w:r>
              <w:rPr>
                <w:rFonts w:ascii="Arial" w:hAnsi="Arial"/>
                <w:b w:val="0"/>
                <w:color w:val="202A35"/>
                <w:sz w:val="14"/>
              </w:rPr>
              <w:t>TC-Ops-01</w:t>
            </w:r>
          </w:p>
        </w:tc>
        <w:tc>
          <w:tcPr>
            <w:tcW w:type="dxa" w:w="792"/>
            <w:vAlign w:val="center"/>
            <w:tcMar>
              <w:top w:w="90" w:type="dxa"/>
              <w:start w:w="110" w:type="dxa"/>
              <w:bottom w:w="90" w:type="dxa"/>
              <w:end w:w="110" w:type="dxa"/>
            </w:tcMar>
            <w:shd w:fill="F5F8FA"/>
          </w:tcPr>
          <w:p>
            <w:pPr>
              <w:spacing w:after="0" w:before="0" w:line="247" w:lineRule="auto"/>
            </w:pPr>
            <w:r>
              <w:rPr>
                <w:rFonts w:ascii="Arial" w:hAnsi="Arial"/>
                <w:sz w:val="14"/>
              </w:rPr>
            </w:r>
            <w:r>
              <w:rPr>
                <w:rFonts w:ascii="Arial" w:hAnsi="Arial"/>
                <w:b w:val="0"/>
                <w:color w:val="202A35"/>
                <w:sz w:val="14"/>
              </w:rPr>
              <w:t>N</w:t>
            </w:r>
          </w:p>
        </w:tc>
        <w:tc>
          <w:tcPr>
            <w:tcW w:type="dxa" w:w="3168"/>
            <w:vAlign w:val="center"/>
            <w:tcMar>
              <w:top w:w="90" w:type="dxa"/>
              <w:start w:w="110" w:type="dxa"/>
              <w:bottom w:w="90" w:type="dxa"/>
              <w:end w:w="110" w:type="dxa"/>
            </w:tcMar>
            <w:shd w:fill="F5F8FA"/>
          </w:tcPr>
          <w:p>
            <w:pPr>
              <w:spacing w:after="0" w:before="0" w:line="247" w:lineRule="auto"/>
            </w:pPr>
            <w:r>
              <w:rPr>
                <w:rFonts w:ascii="Arial" w:hAnsi="Arial"/>
                <w:sz w:val="14"/>
              </w:rPr>
            </w:r>
            <w:r>
              <w:rPr>
                <w:rFonts w:ascii="Arial" w:hAnsi="Arial"/>
                <w:b w:val="0"/>
                <w:color w:val="202A35"/>
                <w:sz w:val="14"/>
              </w:rPr>
            </w:r>
          </w:p>
        </w:tc>
      </w:tr>
      <w:tr>
        <w:trPr>
          <w:cantSplit/>
        </w:trPr>
        <w:tc>
          <w:tcPr>
            <w:tcW w:type="dxa" w:w="1368"/>
            <w:vAlign w:val="center"/>
            <w:tcMar>
              <w:top w:w="90" w:type="dxa"/>
              <w:start w:w="110" w:type="dxa"/>
              <w:bottom w:w="90" w:type="dxa"/>
              <w:end w:w="110" w:type="dxa"/>
            </w:tcMar>
          </w:tcPr>
          <w:p>
            <w:pPr>
              <w:spacing w:after="0" w:before="0" w:line="247" w:lineRule="auto"/>
            </w:pPr>
            <w:r>
              <w:rPr>
                <w:rFonts w:ascii="Arial" w:hAnsi="Arial"/>
                <w:sz w:val="14"/>
              </w:rPr>
            </w:r>
            <w:r>
              <w:rPr>
                <w:rFonts w:ascii="Arial" w:hAnsi="Arial"/>
                <w:b w:val="0"/>
                <w:color w:val="202A35"/>
                <w:sz w:val="14"/>
              </w:rPr>
              <w:t>BMS-NF-003</w:t>
            </w:r>
          </w:p>
        </w:tc>
        <w:tc>
          <w:tcPr>
            <w:tcW w:type="dxa" w:w="2952"/>
            <w:vAlign w:val="center"/>
            <w:tcMar>
              <w:top w:w="90" w:type="dxa"/>
              <w:start w:w="110" w:type="dxa"/>
              <w:bottom w:w="90" w:type="dxa"/>
              <w:end w:w="110" w:type="dxa"/>
            </w:tcMar>
          </w:tcPr>
          <w:p>
            <w:pPr>
              <w:spacing w:after="0" w:before="0" w:line="247" w:lineRule="auto"/>
            </w:pPr>
            <w:r>
              <w:rPr>
                <w:rFonts w:ascii="Arial" w:hAnsi="Arial"/>
                <w:sz w:val="14"/>
              </w:rPr>
            </w:r>
            <w:r>
              <w:rPr>
                <w:rFonts w:ascii="Arial" w:hAnsi="Arial"/>
                <w:b w:val="0"/>
                <w:color w:val="202A35"/>
                <w:sz w:val="14"/>
              </w:rPr>
              <w:t>Atomic financial transactions</w:t>
            </w:r>
          </w:p>
        </w:tc>
        <w:tc>
          <w:tcPr>
            <w:tcW w:type="dxa" w:w="2088"/>
            <w:vAlign w:val="center"/>
            <w:tcMar>
              <w:top w:w="90" w:type="dxa"/>
              <w:start w:w="110" w:type="dxa"/>
              <w:bottom w:w="90" w:type="dxa"/>
              <w:end w:w="110" w:type="dxa"/>
            </w:tcMar>
          </w:tcPr>
          <w:p>
            <w:pPr>
              <w:spacing w:after="0" w:before="0" w:line="247" w:lineRule="auto"/>
            </w:pPr>
            <w:r>
              <w:rPr>
                <w:rFonts w:ascii="Arial" w:hAnsi="Arial"/>
                <w:sz w:val="14"/>
              </w:rPr>
            </w:r>
            <w:r>
              <w:rPr>
                <w:rFonts w:ascii="Arial" w:hAnsi="Arial"/>
                <w:b w:val="0"/>
                <w:color w:val="202A35"/>
                <w:sz w:val="14"/>
              </w:rPr>
              <w:t>5 / DS-TXN, DS-DB</w:t>
            </w:r>
          </w:p>
        </w:tc>
        <w:tc>
          <w:tcPr>
            <w:tcW w:type="dxa" w:w="2448"/>
            <w:vAlign w:val="center"/>
            <w:tcMar>
              <w:top w:w="90" w:type="dxa"/>
              <w:start w:w="110" w:type="dxa"/>
              <w:bottom w:w="90" w:type="dxa"/>
              <w:end w:w="110" w:type="dxa"/>
            </w:tcMar>
          </w:tcPr>
          <w:p>
            <w:pPr>
              <w:spacing w:after="0" w:before="0" w:line="247" w:lineRule="auto"/>
            </w:pPr>
            <w:r>
              <w:rPr>
                <w:rFonts w:ascii="Arial" w:hAnsi="Arial"/>
                <w:sz w:val="14"/>
              </w:rPr>
            </w:r>
            <w:r>
              <w:rPr>
                <w:rFonts w:ascii="Arial" w:hAnsi="Arial"/>
                <w:b w:val="0"/>
                <w:color w:val="202A35"/>
                <w:sz w:val="14"/>
              </w:rPr>
              <w:t>Transaction Service + Data Access Layer + Database</w:t>
            </w:r>
          </w:p>
        </w:tc>
        <w:tc>
          <w:tcPr>
            <w:tcW w:type="dxa" w:w="1944"/>
            <w:vAlign w:val="center"/>
            <w:tcMar>
              <w:top w:w="90" w:type="dxa"/>
              <w:start w:w="110" w:type="dxa"/>
              <w:bottom w:w="90" w:type="dxa"/>
              <w:end w:w="110" w:type="dxa"/>
            </w:tcMar>
          </w:tcPr>
          <w:p>
            <w:pPr>
              <w:spacing w:after="0" w:before="0" w:line="247" w:lineRule="auto"/>
            </w:pPr>
            <w:r>
              <w:rPr>
                <w:rFonts w:ascii="Arial" w:hAnsi="Arial"/>
                <w:sz w:val="14"/>
              </w:rPr>
            </w:r>
            <w:r>
              <w:rPr>
                <w:rFonts w:ascii="Arial" w:hAnsi="Arial"/>
                <w:b w:val="0"/>
                <w:color w:val="202A35"/>
                <w:sz w:val="14"/>
              </w:rPr>
              <w:t>TC-TR-02</w:t>
            </w:r>
          </w:p>
        </w:tc>
        <w:tc>
          <w:tcPr>
            <w:tcW w:type="dxa" w:w="792"/>
            <w:vAlign w:val="center"/>
            <w:tcMar>
              <w:top w:w="90" w:type="dxa"/>
              <w:start w:w="110" w:type="dxa"/>
              <w:bottom w:w="90" w:type="dxa"/>
              <w:end w:w="110" w:type="dxa"/>
            </w:tcMar>
          </w:tcPr>
          <w:p>
            <w:pPr>
              <w:spacing w:after="0" w:before="0" w:line="247" w:lineRule="auto"/>
            </w:pPr>
            <w:r>
              <w:rPr>
                <w:rFonts w:ascii="Arial" w:hAnsi="Arial"/>
                <w:sz w:val="14"/>
              </w:rPr>
            </w:r>
            <w:r>
              <w:rPr>
                <w:rFonts w:ascii="Arial" w:hAnsi="Arial"/>
                <w:b w:val="0"/>
                <w:color w:val="202A35"/>
                <w:sz w:val="14"/>
              </w:rPr>
              <w:t>N</w:t>
            </w:r>
          </w:p>
        </w:tc>
        <w:tc>
          <w:tcPr>
            <w:tcW w:type="dxa" w:w="3168"/>
            <w:vAlign w:val="center"/>
            <w:tcMar>
              <w:top w:w="90" w:type="dxa"/>
              <w:start w:w="110" w:type="dxa"/>
              <w:bottom w:w="90" w:type="dxa"/>
              <w:end w:w="110" w:type="dxa"/>
            </w:tcMar>
          </w:tcPr>
          <w:p>
            <w:pPr>
              <w:spacing w:after="0" w:before="0" w:line="247" w:lineRule="auto"/>
            </w:pPr>
            <w:r>
              <w:rPr>
                <w:rFonts w:ascii="Arial" w:hAnsi="Arial"/>
                <w:sz w:val="14"/>
              </w:rPr>
            </w:r>
            <w:r>
              <w:rPr>
                <w:rFonts w:ascii="Arial" w:hAnsi="Arial"/>
                <w:b w:val="0"/>
                <w:color w:val="202A35"/>
                <w:sz w:val="14"/>
              </w:rPr>
              <w:t>Storage-side trace: DS-DB.</w:t>
            </w:r>
          </w:p>
        </w:tc>
      </w:tr>
      <w:tr>
        <w:trPr>
          <w:cantSplit/>
        </w:trPr>
        <w:tc>
          <w:tcPr>
            <w:tcW w:type="dxa" w:w="1368"/>
            <w:vAlign w:val="center"/>
            <w:tcMar>
              <w:top w:w="90" w:type="dxa"/>
              <w:start w:w="110" w:type="dxa"/>
              <w:bottom w:w="90" w:type="dxa"/>
              <w:end w:w="110" w:type="dxa"/>
            </w:tcMar>
            <w:shd w:fill="F5F8FA"/>
          </w:tcPr>
          <w:p>
            <w:pPr>
              <w:spacing w:after="0" w:before="0" w:line="247" w:lineRule="auto"/>
            </w:pPr>
            <w:r>
              <w:rPr>
                <w:rFonts w:ascii="Arial" w:hAnsi="Arial"/>
                <w:sz w:val="14"/>
              </w:rPr>
            </w:r>
            <w:r>
              <w:rPr>
                <w:rFonts w:ascii="Arial" w:hAnsi="Arial"/>
                <w:b w:val="0"/>
                <w:color w:val="202A35"/>
                <w:sz w:val="14"/>
              </w:rPr>
              <w:t>BMS-NF-004</w:t>
            </w:r>
          </w:p>
        </w:tc>
        <w:tc>
          <w:tcPr>
            <w:tcW w:type="dxa" w:w="2952"/>
            <w:vAlign w:val="center"/>
            <w:tcMar>
              <w:top w:w="90" w:type="dxa"/>
              <w:start w:w="110" w:type="dxa"/>
              <w:bottom w:w="90" w:type="dxa"/>
              <w:end w:w="110" w:type="dxa"/>
            </w:tcMar>
            <w:shd w:fill="F5F8FA"/>
          </w:tcPr>
          <w:p>
            <w:pPr>
              <w:spacing w:after="0" w:before="0" w:line="247" w:lineRule="auto"/>
            </w:pPr>
            <w:r>
              <w:rPr>
                <w:rFonts w:ascii="Arial" w:hAnsi="Arial"/>
                <w:sz w:val="14"/>
              </w:rPr>
            </w:r>
            <w:r>
              <w:rPr>
                <w:rFonts w:ascii="Arial" w:hAnsi="Arial"/>
                <w:b w:val="0"/>
                <w:color w:val="202A35"/>
                <w:sz w:val="14"/>
              </w:rPr>
              <w:t>First-time-user transfer usability</w:t>
            </w:r>
          </w:p>
        </w:tc>
        <w:tc>
          <w:tcPr>
            <w:tcW w:type="dxa" w:w="2088"/>
            <w:vAlign w:val="center"/>
            <w:tcMar>
              <w:top w:w="90" w:type="dxa"/>
              <w:start w:w="110" w:type="dxa"/>
              <w:bottom w:w="90" w:type="dxa"/>
              <w:end w:w="110" w:type="dxa"/>
            </w:tcMar>
            <w:shd w:fill="F5F8FA"/>
          </w:tcPr>
          <w:p>
            <w:pPr>
              <w:spacing w:after="0" w:before="0" w:line="247" w:lineRule="auto"/>
            </w:pPr>
            <w:r>
              <w:rPr>
                <w:rFonts w:ascii="Arial" w:hAnsi="Arial"/>
                <w:sz w:val="14"/>
              </w:rPr>
            </w:r>
            <w:r>
              <w:rPr>
                <w:rFonts w:ascii="Arial" w:hAnsi="Arial"/>
                <w:b w:val="0"/>
                <w:color w:val="202A35"/>
                <w:sz w:val="14"/>
              </w:rPr>
              <w:t>5 / DS-UI</w:t>
            </w:r>
          </w:p>
        </w:tc>
        <w:tc>
          <w:tcPr>
            <w:tcW w:type="dxa" w:w="2448"/>
            <w:vAlign w:val="center"/>
            <w:tcMar>
              <w:top w:w="90" w:type="dxa"/>
              <w:start w:w="110" w:type="dxa"/>
              <w:bottom w:w="90" w:type="dxa"/>
              <w:end w:w="110" w:type="dxa"/>
            </w:tcMar>
            <w:shd w:fill="F5F8FA"/>
          </w:tcPr>
          <w:p>
            <w:pPr>
              <w:spacing w:after="0" w:before="0" w:line="247" w:lineRule="auto"/>
            </w:pPr>
            <w:r>
              <w:rPr>
                <w:rFonts w:ascii="Arial" w:hAnsi="Arial"/>
                <w:sz w:val="14"/>
              </w:rPr>
            </w:r>
            <w:r>
              <w:rPr>
                <w:rFonts w:ascii="Arial" w:hAnsi="Arial"/>
                <w:b w:val="0"/>
                <w:color w:val="202A35"/>
                <w:sz w:val="14"/>
              </w:rPr>
              <w:t>Web UI / Platform</w:t>
            </w:r>
          </w:p>
        </w:tc>
        <w:tc>
          <w:tcPr>
            <w:tcW w:type="dxa" w:w="1944"/>
            <w:vAlign w:val="center"/>
            <w:tcMar>
              <w:top w:w="90" w:type="dxa"/>
              <w:start w:w="110" w:type="dxa"/>
              <w:bottom w:w="90" w:type="dxa"/>
              <w:end w:w="110" w:type="dxa"/>
            </w:tcMar>
            <w:shd w:fill="F5F8FA"/>
          </w:tcPr>
          <w:p>
            <w:pPr>
              <w:spacing w:after="0" w:before="0" w:line="247" w:lineRule="auto"/>
            </w:pPr>
            <w:r>
              <w:rPr>
                <w:rFonts w:ascii="Arial" w:hAnsi="Arial"/>
                <w:sz w:val="14"/>
              </w:rPr>
            </w:r>
            <w:r>
              <w:rPr>
                <w:rFonts w:ascii="Arial" w:hAnsi="Arial"/>
                <w:b w:val="0"/>
                <w:color w:val="202A35"/>
                <w:sz w:val="14"/>
              </w:rPr>
              <w:t>TC-UX-01</w:t>
            </w:r>
          </w:p>
        </w:tc>
        <w:tc>
          <w:tcPr>
            <w:tcW w:type="dxa" w:w="792"/>
            <w:vAlign w:val="center"/>
            <w:tcMar>
              <w:top w:w="90" w:type="dxa"/>
              <w:start w:w="110" w:type="dxa"/>
              <w:bottom w:w="90" w:type="dxa"/>
              <w:end w:w="110" w:type="dxa"/>
            </w:tcMar>
            <w:shd w:fill="F5F8FA"/>
          </w:tcPr>
          <w:p>
            <w:pPr>
              <w:spacing w:after="0" w:before="0" w:line="247" w:lineRule="auto"/>
            </w:pPr>
            <w:r>
              <w:rPr>
                <w:rFonts w:ascii="Arial" w:hAnsi="Arial"/>
                <w:sz w:val="14"/>
              </w:rPr>
            </w:r>
            <w:r>
              <w:rPr>
                <w:rFonts w:ascii="Arial" w:hAnsi="Arial"/>
                <w:b w:val="0"/>
                <w:color w:val="202A35"/>
                <w:sz w:val="14"/>
              </w:rPr>
              <w:t>N</w:t>
            </w:r>
          </w:p>
        </w:tc>
        <w:tc>
          <w:tcPr>
            <w:tcW w:type="dxa" w:w="3168"/>
            <w:vAlign w:val="center"/>
            <w:tcMar>
              <w:top w:w="90" w:type="dxa"/>
              <w:start w:w="110" w:type="dxa"/>
              <w:bottom w:w="90" w:type="dxa"/>
              <w:end w:w="110" w:type="dxa"/>
            </w:tcMar>
            <w:shd w:fill="F5F8FA"/>
          </w:tcPr>
          <w:p>
            <w:pPr>
              <w:spacing w:after="0" w:before="0" w:line="247" w:lineRule="auto"/>
            </w:pPr>
            <w:r>
              <w:rPr>
                <w:rFonts w:ascii="Arial" w:hAnsi="Arial"/>
                <w:sz w:val="14"/>
              </w:rPr>
            </w:r>
            <w:r>
              <w:rPr>
                <w:rFonts w:ascii="Arial" w:hAnsi="Arial"/>
                <w:b w:val="0"/>
                <w:color w:val="202A35"/>
                <w:sz w:val="14"/>
              </w:rPr>
              <w:t>Clarify sample-size/pass-count criteria.</w:t>
            </w:r>
          </w:p>
        </w:tc>
      </w:tr>
      <w:tr>
        <w:trPr>
          <w:cantSplit/>
        </w:trPr>
        <w:tc>
          <w:tcPr>
            <w:tcW w:type="dxa" w:w="1368"/>
            <w:vAlign w:val="center"/>
            <w:tcMar>
              <w:top w:w="90" w:type="dxa"/>
              <w:start w:w="110" w:type="dxa"/>
              <w:bottom w:w="90" w:type="dxa"/>
              <w:end w:w="110" w:type="dxa"/>
            </w:tcMar>
          </w:tcPr>
          <w:p>
            <w:pPr>
              <w:spacing w:after="0" w:before="0" w:line="247" w:lineRule="auto"/>
            </w:pPr>
            <w:r>
              <w:rPr>
                <w:rFonts w:ascii="Arial" w:hAnsi="Arial"/>
                <w:sz w:val="14"/>
              </w:rPr>
            </w:r>
            <w:r>
              <w:rPr>
                <w:rFonts w:ascii="Arial" w:hAnsi="Arial"/>
                <w:b w:val="0"/>
                <w:color w:val="202A35"/>
                <w:sz w:val="14"/>
              </w:rPr>
              <w:t>BMS-NF-005</w:t>
            </w:r>
          </w:p>
        </w:tc>
        <w:tc>
          <w:tcPr>
            <w:tcW w:type="dxa" w:w="2952"/>
            <w:vAlign w:val="center"/>
            <w:tcMar>
              <w:top w:w="90" w:type="dxa"/>
              <w:start w:w="110" w:type="dxa"/>
              <w:bottom w:w="90" w:type="dxa"/>
              <w:end w:w="110" w:type="dxa"/>
            </w:tcMar>
          </w:tcPr>
          <w:p>
            <w:pPr>
              <w:spacing w:after="0" w:before="0" w:line="247" w:lineRule="auto"/>
            </w:pPr>
            <w:r>
              <w:rPr>
                <w:rFonts w:ascii="Arial" w:hAnsi="Arial"/>
                <w:sz w:val="14"/>
              </w:rPr>
            </w:r>
            <w:r>
              <w:rPr>
                <w:rFonts w:ascii="Arial" w:hAnsi="Arial"/>
                <w:b w:val="0"/>
                <w:color w:val="202A35"/>
                <w:sz w:val="14"/>
              </w:rPr>
              <w:t>Timestamped, append-only, 5-year audit retention</w:t>
            </w:r>
          </w:p>
        </w:tc>
        <w:tc>
          <w:tcPr>
            <w:tcW w:type="dxa" w:w="2088"/>
            <w:vAlign w:val="center"/>
            <w:tcMar>
              <w:top w:w="90" w:type="dxa"/>
              <w:start w:w="110" w:type="dxa"/>
              <w:bottom w:w="90" w:type="dxa"/>
              <w:end w:w="110" w:type="dxa"/>
            </w:tcMar>
          </w:tcPr>
          <w:p>
            <w:pPr>
              <w:spacing w:after="0" w:before="0" w:line="247" w:lineRule="auto"/>
            </w:pPr>
            <w:r>
              <w:rPr>
                <w:rFonts w:ascii="Arial" w:hAnsi="Arial"/>
                <w:sz w:val="14"/>
              </w:rPr>
            </w:r>
            <w:r>
              <w:rPr>
                <w:rFonts w:ascii="Arial" w:hAnsi="Arial"/>
                <w:b w:val="0"/>
                <w:color w:val="202A35"/>
                <w:sz w:val="14"/>
              </w:rPr>
              <w:t>5 / DS-AUD</w:t>
            </w:r>
          </w:p>
        </w:tc>
        <w:tc>
          <w:tcPr>
            <w:tcW w:type="dxa" w:w="2448"/>
            <w:vAlign w:val="center"/>
            <w:tcMar>
              <w:top w:w="90" w:type="dxa"/>
              <w:start w:w="110" w:type="dxa"/>
              <w:bottom w:w="90" w:type="dxa"/>
              <w:end w:w="110" w:type="dxa"/>
            </w:tcMar>
          </w:tcPr>
          <w:p>
            <w:pPr>
              <w:spacing w:after="0" w:before="0" w:line="247" w:lineRule="auto"/>
            </w:pPr>
            <w:r>
              <w:rPr>
                <w:rFonts w:ascii="Arial" w:hAnsi="Arial"/>
                <w:sz w:val="14"/>
              </w:rPr>
            </w:r>
            <w:r>
              <w:rPr>
                <w:rFonts w:ascii="Arial" w:hAnsi="Arial"/>
                <w:b w:val="0"/>
                <w:color w:val="202A35"/>
                <w:sz w:val="14"/>
              </w:rPr>
              <w:t>Audit &amp; Notification Service</w:t>
            </w:r>
          </w:p>
        </w:tc>
        <w:tc>
          <w:tcPr>
            <w:tcW w:type="dxa" w:w="1944"/>
            <w:vAlign w:val="center"/>
            <w:tcMar>
              <w:top w:w="90" w:type="dxa"/>
              <w:start w:w="110" w:type="dxa"/>
              <w:bottom w:w="90" w:type="dxa"/>
              <w:end w:w="110" w:type="dxa"/>
            </w:tcMar>
          </w:tcPr>
          <w:p>
            <w:pPr>
              <w:spacing w:after="0" w:before="0" w:line="247" w:lineRule="auto"/>
            </w:pPr>
            <w:r>
              <w:rPr>
                <w:rFonts w:ascii="Arial" w:hAnsi="Arial"/>
                <w:sz w:val="14"/>
              </w:rPr>
            </w:r>
            <w:r>
              <w:rPr>
                <w:rFonts w:ascii="Arial" w:hAnsi="Arial"/>
                <w:b w:val="0"/>
                <w:color w:val="202A35"/>
                <w:sz w:val="14"/>
              </w:rPr>
              <w:t>TC-Aud-02</w:t>
            </w:r>
          </w:p>
        </w:tc>
        <w:tc>
          <w:tcPr>
            <w:tcW w:type="dxa" w:w="792"/>
            <w:vAlign w:val="center"/>
            <w:tcMar>
              <w:top w:w="90" w:type="dxa"/>
              <w:start w:w="110" w:type="dxa"/>
              <w:bottom w:w="90" w:type="dxa"/>
              <w:end w:w="110" w:type="dxa"/>
            </w:tcMar>
          </w:tcPr>
          <w:p>
            <w:pPr>
              <w:spacing w:after="0" w:before="0" w:line="247" w:lineRule="auto"/>
            </w:pPr>
            <w:r>
              <w:rPr>
                <w:rFonts w:ascii="Arial" w:hAnsi="Arial"/>
                <w:sz w:val="14"/>
              </w:rPr>
            </w:r>
            <w:r>
              <w:rPr>
                <w:rFonts w:ascii="Arial" w:hAnsi="Arial"/>
                <w:b w:val="0"/>
                <w:color w:val="202A35"/>
                <w:sz w:val="14"/>
              </w:rPr>
              <w:t>N</w:t>
            </w:r>
          </w:p>
        </w:tc>
        <w:tc>
          <w:tcPr>
            <w:tcW w:type="dxa" w:w="3168"/>
            <w:vAlign w:val="center"/>
            <w:tcMar>
              <w:top w:w="90" w:type="dxa"/>
              <w:start w:w="110" w:type="dxa"/>
              <w:bottom w:w="90" w:type="dxa"/>
              <w:end w:w="110" w:type="dxa"/>
            </w:tcMar>
          </w:tcPr>
          <w:p>
            <w:pPr>
              <w:spacing w:after="0" w:before="0" w:line="247" w:lineRule="auto"/>
            </w:pPr>
            <w:r>
              <w:rPr>
                <w:rFonts w:ascii="Arial" w:hAnsi="Arial"/>
                <w:sz w:val="14"/>
              </w:rPr>
            </w:r>
            <w:r>
              <w:rPr>
                <w:rFonts w:ascii="Arial" w:hAnsi="Arial"/>
                <w:b w:val="0"/>
                <w:color w:val="202A35"/>
                <w:sz w:val="14"/>
              </w:rPr>
            </w:r>
          </w:p>
        </w:tc>
      </w:tr>
      <w:tr>
        <w:trPr>
          <w:cantSplit/>
        </w:trPr>
        <w:tc>
          <w:tcPr>
            <w:tcW w:type="dxa" w:w="1368"/>
            <w:vAlign w:val="center"/>
            <w:tcMar>
              <w:top w:w="90" w:type="dxa"/>
              <w:start w:w="110" w:type="dxa"/>
              <w:bottom w:w="90" w:type="dxa"/>
              <w:end w:w="110" w:type="dxa"/>
            </w:tcMar>
            <w:shd w:fill="F5F8FA"/>
          </w:tcPr>
          <w:p>
            <w:pPr>
              <w:spacing w:after="0" w:before="0" w:line="247" w:lineRule="auto"/>
            </w:pPr>
            <w:r>
              <w:rPr>
                <w:rFonts w:ascii="Arial" w:hAnsi="Arial"/>
                <w:sz w:val="14"/>
              </w:rPr>
            </w:r>
            <w:r>
              <w:rPr>
                <w:rFonts w:ascii="Arial" w:hAnsi="Arial"/>
                <w:b w:val="0"/>
                <w:color w:val="202A35"/>
                <w:sz w:val="14"/>
              </w:rPr>
              <w:t>BMS-NF-006</w:t>
            </w:r>
          </w:p>
        </w:tc>
        <w:tc>
          <w:tcPr>
            <w:tcW w:type="dxa" w:w="2952"/>
            <w:vAlign w:val="center"/>
            <w:tcMar>
              <w:top w:w="90" w:type="dxa"/>
              <w:start w:w="110" w:type="dxa"/>
              <w:bottom w:w="90" w:type="dxa"/>
              <w:end w:w="110" w:type="dxa"/>
            </w:tcMar>
            <w:shd w:fill="F5F8FA"/>
          </w:tcPr>
          <w:p>
            <w:pPr>
              <w:spacing w:after="0" w:before="0" w:line="247" w:lineRule="auto"/>
            </w:pPr>
            <w:r>
              <w:rPr>
                <w:rFonts w:ascii="Arial" w:hAnsi="Arial"/>
                <w:sz w:val="14"/>
              </w:rPr>
            </w:r>
            <w:r>
              <w:rPr>
                <w:rFonts w:ascii="Arial" w:hAnsi="Arial"/>
                <w:b w:val="0"/>
                <w:color w:val="202A35"/>
                <w:sz w:val="14"/>
              </w:rPr>
              <w:t>Browser compatibility and 360 px responsive UI</w:t>
            </w:r>
          </w:p>
        </w:tc>
        <w:tc>
          <w:tcPr>
            <w:tcW w:type="dxa" w:w="2088"/>
            <w:vAlign w:val="center"/>
            <w:tcMar>
              <w:top w:w="90" w:type="dxa"/>
              <w:start w:w="110" w:type="dxa"/>
              <w:bottom w:w="90" w:type="dxa"/>
              <w:end w:w="110" w:type="dxa"/>
            </w:tcMar>
            <w:shd w:fill="F5F8FA"/>
          </w:tcPr>
          <w:p>
            <w:pPr>
              <w:spacing w:after="0" w:before="0" w:line="247" w:lineRule="auto"/>
            </w:pPr>
            <w:r>
              <w:rPr>
                <w:rFonts w:ascii="Arial" w:hAnsi="Arial"/>
                <w:sz w:val="14"/>
              </w:rPr>
            </w:r>
            <w:r>
              <w:rPr>
                <w:rFonts w:ascii="Arial" w:hAnsi="Arial"/>
                <w:b w:val="0"/>
                <w:color w:val="202A35"/>
                <w:sz w:val="14"/>
              </w:rPr>
              <w:t>5 / DS-UI</w:t>
            </w:r>
          </w:p>
        </w:tc>
        <w:tc>
          <w:tcPr>
            <w:tcW w:type="dxa" w:w="2448"/>
            <w:vAlign w:val="center"/>
            <w:tcMar>
              <w:top w:w="90" w:type="dxa"/>
              <w:start w:w="110" w:type="dxa"/>
              <w:bottom w:w="90" w:type="dxa"/>
              <w:end w:w="110" w:type="dxa"/>
            </w:tcMar>
            <w:shd w:fill="F5F8FA"/>
          </w:tcPr>
          <w:p>
            <w:pPr>
              <w:spacing w:after="0" w:before="0" w:line="247" w:lineRule="auto"/>
            </w:pPr>
            <w:r>
              <w:rPr>
                <w:rFonts w:ascii="Arial" w:hAnsi="Arial"/>
                <w:sz w:val="14"/>
              </w:rPr>
            </w:r>
            <w:r>
              <w:rPr>
                <w:rFonts w:ascii="Arial" w:hAnsi="Arial"/>
                <w:b w:val="0"/>
                <w:color w:val="202A35"/>
                <w:sz w:val="14"/>
              </w:rPr>
              <w:t>Web UI / Platform</w:t>
            </w:r>
          </w:p>
        </w:tc>
        <w:tc>
          <w:tcPr>
            <w:tcW w:type="dxa" w:w="1944"/>
            <w:vAlign w:val="center"/>
            <w:tcMar>
              <w:top w:w="90" w:type="dxa"/>
              <w:start w:w="110" w:type="dxa"/>
              <w:bottom w:w="90" w:type="dxa"/>
              <w:end w:w="110" w:type="dxa"/>
            </w:tcMar>
            <w:shd w:fill="F5F8FA"/>
          </w:tcPr>
          <w:p>
            <w:pPr>
              <w:spacing w:after="0" w:before="0" w:line="247" w:lineRule="auto"/>
            </w:pPr>
            <w:r>
              <w:rPr>
                <w:rFonts w:ascii="Arial" w:hAnsi="Arial"/>
                <w:sz w:val="14"/>
              </w:rPr>
            </w:r>
            <w:r>
              <w:rPr>
                <w:rFonts w:ascii="Arial" w:hAnsi="Arial"/>
                <w:b w:val="0"/>
                <w:color w:val="202A35"/>
                <w:sz w:val="14"/>
              </w:rPr>
              <w:t>TC-UX-02</w:t>
            </w:r>
          </w:p>
        </w:tc>
        <w:tc>
          <w:tcPr>
            <w:tcW w:type="dxa" w:w="792"/>
            <w:vAlign w:val="center"/>
            <w:tcMar>
              <w:top w:w="90" w:type="dxa"/>
              <w:start w:w="110" w:type="dxa"/>
              <w:bottom w:w="90" w:type="dxa"/>
              <w:end w:w="110" w:type="dxa"/>
            </w:tcMar>
            <w:shd w:fill="F5F8FA"/>
          </w:tcPr>
          <w:p>
            <w:pPr>
              <w:spacing w:after="0" w:before="0" w:line="247" w:lineRule="auto"/>
            </w:pPr>
            <w:r>
              <w:rPr>
                <w:rFonts w:ascii="Arial" w:hAnsi="Arial"/>
                <w:sz w:val="14"/>
              </w:rPr>
            </w:r>
            <w:r>
              <w:rPr>
                <w:rFonts w:ascii="Arial" w:hAnsi="Arial"/>
                <w:b w:val="0"/>
                <w:color w:val="202A35"/>
                <w:sz w:val="14"/>
              </w:rPr>
              <w:t>N</w:t>
            </w:r>
          </w:p>
        </w:tc>
        <w:tc>
          <w:tcPr>
            <w:tcW w:type="dxa" w:w="3168"/>
            <w:vAlign w:val="center"/>
            <w:tcMar>
              <w:top w:w="90" w:type="dxa"/>
              <w:start w:w="110" w:type="dxa"/>
              <w:bottom w:w="90" w:type="dxa"/>
              <w:end w:w="110" w:type="dxa"/>
            </w:tcMar>
            <w:shd w:fill="F5F8FA"/>
          </w:tcPr>
          <w:p>
            <w:pPr>
              <w:spacing w:after="0" w:before="0" w:line="247" w:lineRule="auto"/>
            </w:pPr>
            <w:r>
              <w:rPr>
                <w:rFonts w:ascii="Arial" w:hAnsi="Arial"/>
                <w:sz w:val="14"/>
              </w:rPr>
            </w:r>
            <w:r>
              <w:rPr>
                <w:rFonts w:ascii="Arial" w:hAnsi="Arial"/>
                <w:b w:val="0"/>
                <w:color w:val="202A35"/>
                <w:sz w:val="14"/>
              </w:rPr>
            </w:r>
          </w:p>
        </w:tc>
      </w:tr>
      <w:tr>
        <w:trPr>
          <w:cantSplit/>
        </w:trPr>
        <w:tc>
          <w:tcPr>
            <w:tcW w:type="dxa" w:w="1368"/>
            <w:vAlign w:val="center"/>
            <w:tcMar>
              <w:top w:w="90" w:type="dxa"/>
              <w:start w:w="110" w:type="dxa"/>
              <w:bottom w:w="90" w:type="dxa"/>
              <w:end w:w="110" w:type="dxa"/>
            </w:tcMar>
          </w:tcPr>
          <w:p>
            <w:pPr>
              <w:spacing w:after="0" w:before="0" w:line="247" w:lineRule="auto"/>
            </w:pPr>
            <w:r>
              <w:rPr>
                <w:rFonts w:ascii="Arial" w:hAnsi="Arial"/>
                <w:sz w:val="14"/>
              </w:rPr>
            </w:r>
            <w:r>
              <w:rPr>
                <w:rFonts w:ascii="Arial" w:hAnsi="Arial"/>
                <w:b w:val="0"/>
                <w:color w:val="202A35"/>
                <w:sz w:val="14"/>
              </w:rPr>
              <w:t>BMS-SR-001</w:t>
            </w:r>
          </w:p>
        </w:tc>
        <w:tc>
          <w:tcPr>
            <w:tcW w:type="dxa" w:w="2952"/>
            <w:vAlign w:val="center"/>
            <w:tcMar>
              <w:top w:w="90" w:type="dxa"/>
              <w:start w:w="110" w:type="dxa"/>
              <w:bottom w:w="90" w:type="dxa"/>
              <w:end w:w="110" w:type="dxa"/>
            </w:tcMar>
          </w:tcPr>
          <w:p>
            <w:pPr>
              <w:spacing w:after="0" w:before="0" w:line="247" w:lineRule="auto"/>
            </w:pPr>
            <w:r>
              <w:rPr>
                <w:rFonts w:ascii="Arial" w:hAnsi="Arial"/>
                <w:sz w:val="14"/>
              </w:rPr>
            </w:r>
            <w:r>
              <w:rPr>
                <w:rFonts w:ascii="Arial" w:hAnsi="Arial"/>
                <w:b w:val="0"/>
                <w:color w:val="202A35"/>
                <w:sz w:val="14"/>
              </w:rPr>
              <w:t>TLS 1.2+ for client-server communication</w:t>
            </w:r>
          </w:p>
        </w:tc>
        <w:tc>
          <w:tcPr>
            <w:tcW w:type="dxa" w:w="2088"/>
            <w:vAlign w:val="center"/>
            <w:tcMar>
              <w:top w:w="90" w:type="dxa"/>
              <w:start w:w="110" w:type="dxa"/>
              <w:bottom w:w="90" w:type="dxa"/>
              <w:end w:w="110" w:type="dxa"/>
            </w:tcMar>
          </w:tcPr>
          <w:p>
            <w:pPr>
              <w:spacing w:after="0" w:before="0" w:line="247" w:lineRule="auto"/>
            </w:pPr>
            <w:r>
              <w:rPr>
                <w:rFonts w:ascii="Arial" w:hAnsi="Arial"/>
                <w:sz w:val="14"/>
              </w:rPr>
            </w:r>
            <w:r>
              <w:rPr>
                <w:rFonts w:ascii="Arial" w:hAnsi="Arial"/>
                <w:b w:val="0"/>
                <w:color w:val="202A35"/>
                <w:sz w:val="14"/>
              </w:rPr>
              <w:t>5.1 / DS-SEC</w:t>
            </w:r>
          </w:p>
        </w:tc>
        <w:tc>
          <w:tcPr>
            <w:tcW w:type="dxa" w:w="2448"/>
            <w:vAlign w:val="center"/>
            <w:tcMar>
              <w:top w:w="90" w:type="dxa"/>
              <w:start w:w="110" w:type="dxa"/>
              <w:bottom w:w="90" w:type="dxa"/>
              <w:end w:w="110" w:type="dxa"/>
            </w:tcMar>
          </w:tcPr>
          <w:p>
            <w:pPr>
              <w:spacing w:after="0" w:before="0" w:line="247" w:lineRule="auto"/>
            </w:pPr>
            <w:r>
              <w:rPr>
                <w:rFonts w:ascii="Arial" w:hAnsi="Arial"/>
                <w:sz w:val="14"/>
              </w:rPr>
            </w:r>
            <w:r>
              <w:rPr>
                <w:rFonts w:ascii="Arial" w:hAnsi="Arial"/>
                <w:b w:val="0"/>
                <w:color w:val="202A35"/>
                <w:sz w:val="14"/>
              </w:rPr>
              <w:t>Security Layer</w:t>
            </w:r>
          </w:p>
        </w:tc>
        <w:tc>
          <w:tcPr>
            <w:tcW w:type="dxa" w:w="1944"/>
            <w:vAlign w:val="center"/>
            <w:tcMar>
              <w:top w:w="90" w:type="dxa"/>
              <w:start w:w="110" w:type="dxa"/>
              <w:bottom w:w="90" w:type="dxa"/>
              <w:end w:w="110" w:type="dxa"/>
            </w:tcMar>
          </w:tcPr>
          <w:p>
            <w:pPr>
              <w:spacing w:after="0" w:before="0" w:line="247" w:lineRule="auto"/>
            </w:pPr>
            <w:r>
              <w:rPr>
                <w:rFonts w:ascii="Arial" w:hAnsi="Arial"/>
                <w:sz w:val="14"/>
              </w:rPr>
            </w:r>
            <w:r>
              <w:rPr>
                <w:rFonts w:ascii="Arial" w:hAnsi="Arial"/>
                <w:b w:val="0"/>
                <w:color w:val="202A35"/>
                <w:sz w:val="14"/>
              </w:rPr>
              <w:t>TC-Sec-01</w:t>
            </w:r>
          </w:p>
        </w:tc>
        <w:tc>
          <w:tcPr>
            <w:tcW w:type="dxa" w:w="792"/>
            <w:vAlign w:val="center"/>
            <w:tcMar>
              <w:top w:w="90" w:type="dxa"/>
              <w:start w:w="110" w:type="dxa"/>
              <w:bottom w:w="90" w:type="dxa"/>
              <w:end w:w="110" w:type="dxa"/>
            </w:tcMar>
          </w:tcPr>
          <w:p>
            <w:pPr>
              <w:spacing w:after="0" w:before="0" w:line="247" w:lineRule="auto"/>
            </w:pPr>
            <w:r>
              <w:rPr>
                <w:rFonts w:ascii="Arial" w:hAnsi="Arial"/>
                <w:sz w:val="14"/>
              </w:rPr>
            </w:r>
            <w:r>
              <w:rPr>
                <w:rFonts w:ascii="Arial" w:hAnsi="Arial"/>
                <w:b w:val="0"/>
                <w:color w:val="202A35"/>
                <w:sz w:val="14"/>
              </w:rPr>
              <w:t>N</w:t>
            </w:r>
          </w:p>
        </w:tc>
        <w:tc>
          <w:tcPr>
            <w:tcW w:type="dxa" w:w="3168"/>
            <w:vAlign w:val="center"/>
            <w:tcMar>
              <w:top w:w="90" w:type="dxa"/>
              <w:start w:w="110" w:type="dxa"/>
              <w:bottom w:w="90" w:type="dxa"/>
              <w:end w:w="110" w:type="dxa"/>
            </w:tcMar>
          </w:tcPr>
          <w:p>
            <w:pPr>
              <w:spacing w:after="0" w:before="0" w:line="247" w:lineRule="auto"/>
            </w:pPr>
            <w:r>
              <w:rPr>
                <w:rFonts w:ascii="Arial" w:hAnsi="Arial"/>
                <w:sz w:val="14"/>
              </w:rPr>
            </w:r>
            <w:r>
              <w:rPr>
                <w:rFonts w:ascii="Arial" w:hAnsi="Arial"/>
                <w:b w:val="0"/>
                <w:color w:val="202A35"/>
                <w:sz w:val="14"/>
              </w:rPr>
            </w:r>
          </w:p>
        </w:tc>
      </w:tr>
      <w:tr>
        <w:trPr>
          <w:cantSplit/>
        </w:trPr>
        <w:tc>
          <w:tcPr>
            <w:tcW w:type="dxa" w:w="1368"/>
            <w:vAlign w:val="center"/>
            <w:tcMar>
              <w:top w:w="90" w:type="dxa"/>
              <w:start w:w="110" w:type="dxa"/>
              <w:bottom w:w="90" w:type="dxa"/>
              <w:end w:w="110" w:type="dxa"/>
            </w:tcMar>
            <w:shd w:fill="F5F8FA"/>
          </w:tcPr>
          <w:p>
            <w:pPr>
              <w:spacing w:after="0" w:before="0" w:line="247" w:lineRule="auto"/>
            </w:pPr>
            <w:r>
              <w:rPr>
                <w:rFonts w:ascii="Arial" w:hAnsi="Arial"/>
                <w:sz w:val="14"/>
              </w:rPr>
            </w:r>
            <w:r>
              <w:rPr>
                <w:rFonts w:ascii="Arial" w:hAnsi="Arial"/>
                <w:b w:val="0"/>
                <w:color w:val="202A35"/>
                <w:sz w:val="14"/>
              </w:rPr>
              <w:t>BMS-SR-002</w:t>
            </w:r>
          </w:p>
        </w:tc>
        <w:tc>
          <w:tcPr>
            <w:tcW w:type="dxa" w:w="2952"/>
            <w:vAlign w:val="center"/>
            <w:tcMar>
              <w:top w:w="90" w:type="dxa"/>
              <w:start w:w="110" w:type="dxa"/>
              <w:bottom w:w="90" w:type="dxa"/>
              <w:end w:w="110" w:type="dxa"/>
            </w:tcMar>
            <w:shd w:fill="F5F8FA"/>
          </w:tcPr>
          <w:p>
            <w:pPr>
              <w:spacing w:after="0" w:before="0" w:line="247" w:lineRule="auto"/>
            </w:pPr>
            <w:r>
              <w:rPr>
                <w:rFonts w:ascii="Arial" w:hAnsi="Arial"/>
                <w:sz w:val="14"/>
              </w:rPr>
            </w:r>
            <w:r>
              <w:rPr>
                <w:rFonts w:ascii="Arial" w:hAnsi="Arial"/>
                <w:b w:val="0"/>
                <w:color w:val="202A35"/>
                <w:sz w:val="14"/>
              </w:rPr>
              <w:t>Salted password hashes; never log passwords</w:t>
            </w:r>
          </w:p>
        </w:tc>
        <w:tc>
          <w:tcPr>
            <w:tcW w:type="dxa" w:w="2088"/>
            <w:vAlign w:val="center"/>
            <w:tcMar>
              <w:top w:w="90" w:type="dxa"/>
              <w:start w:w="110" w:type="dxa"/>
              <w:bottom w:w="90" w:type="dxa"/>
              <w:end w:w="110" w:type="dxa"/>
            </w:tcMar>
            <w:shd w:fill="F5F8FA"/>
          </w:tcPr>
          <w:p>
            <w:pPr>
              <w:spacing w:after="0" w:before="0" w:line="247" w:lineRule="auto"/>
            </w:pPr>
            <w:r>
              <w:rPr>
                <w:rFonts w:ascii="Arial" w:hAnsi="Arial"/>
                <w:sz w:val="14"/>
              </w:rPr>
            </w:r>
            <w:r>
              <w:rPr>
                <w:rFonts w:ascii="Arial" w:hAnsi="Arial"/>
                <w:b w:val="0"/>
                <w:color w:val="202A35"/>
                <w:sz w:val="14"/>
              </w:rPr>
              <w:t>5.1 / DS-AUTH</w:t>
            </w:r>
          </w:p>
        </w:tc>
        <w:tc>
          <w:tcPr>
            <w:tcW w:type="dxa" w:w="2448"/>
            <w:vAlign w:val="center"/>
            <w:tcMar>
              <w:top w:w="90" w:type="dxa"/>
              <w:start w:w="110" w:type="dxa"/>
              <w:bottom w:w="90" w:type="dxa"/>
              <w:end w:w="110" w:type="dxa"/>
            </w:tcMar>
            <w:shd w:fill="F5F8FA"/>
          </w:tcPr>
          <w:p>
            <w:pPr>
              <w:spacing w:after="0" w:before="0" w:line="247" w:lineRule="auto"/>
            </w:pPr>
            <w:r>
              <w:rPr>
                <w:rFonts w:ascii="Arial" w:hAnsi="Arial"/>
                <w:sz w:val="14"/>
              </w:rPr>
            </w:r>
            <w:r>
              <w:rPr>
                <w:rFonts w:ascii="Arial" w:hAnsi="Arial"/>
                <w:b w:val="0"/>
                <w:color w:val="202A35"/>
                <w:sz w:val="14"/>
              </w:rPr>
              <w:t>Auth Service</w:t>
            </w:r>
          </w:p>
        </w:tc>
        <w:tc>
          <w:tcPr>
            <w:tcW w:type="dxa" w:w="1944"/>
            <w:vAlign w:val="center"/>
            <w:tcMar>
              <w:top w:w="90" w:type="dxa"/>
              <w:start w:w="110" w:type="dxa"/>
              <w:bottom w:w="90" w:type="dxa"/>
              <w:end w:w="110" w:type="dxa"/>
            </w:tcMar>
            <w:shd w:fill="F5F8FA"/>
          </w:tcPr>
          <w:p>
            <w:pPr>
              <w:spacing w:after="0" w:before="0" w:line="247" w:lineRule="auto"/>
            </w:pPr>
            <w:r>
              <w:rPr>
                <w:rFonts w:ascii="Arial" w:hAnsi="Arial"/>
                <w:sz w:val="14"/>
              </w:rPr>
            </w:r>
            <w:r>
              <w:rPr>
                <w:rFonts w:ascii="Arial" w:hAnsi="Arial"/>
                <w:b w:val="0"/>
                <w:color w:val="202A35"/>
                <w:sz w:val="14"/>
              </w:rPr>
              <w:t>TC-Sec-02</w:t>
            </w:r>
          </w:p>
        </w:tc>
        <w:tc>
          <w:tcPr>
            <w:tcW w:type="dxa" w:w="792"/>
            <w:vAlign w:val="center"/>
            <w:tcMar>
              <w:top w:w="90" w:type="dxa"/>
              <w:start w:w="110" w:type="dxa"/>
              <w:bottom w:w="90" w:type="dxa"/>
              <w:end w:w="110" w:type="dxa"/>
            </w:tcMar>
            <w:shd w:fill="F5F8FA"/>
          </w:tcPr>
          <w:p>
            <w:pPr>
              <w:spacing w:after="0" w:before="0" w:line="247" w:lineRule="auto"/>
            </w:pPr>
            <w:r>
              <w:rPr>
                <w:rFonts w:ascii="Arial" w:hAnsi="Arial"/>
                <w:sz w:val="14"/>
              </w:rPr>
            </w:r>
            <w:r>
              <w:rPr>
                <w:rFonts w:ascii="Arial" w:hAnsi="Arial"/>
                <w:b w:val="0"/>
                <w:color w:val="202A35"/>
                <w:sz w:val="14"/>
              </w:rPr>
              <w:t>N</w:t>
            </w:r>
          </w:p>
        </w:tc>
        <w:tc>
          <w:tcPr>
            <w:tcW w:type="dxa" w:w="3168"/>
            <w:vAlign w:val="center"/>
            <w:tcMar>
              <w:top w:w="90" w:type="dxa"/>
              <w:start w:w="110" w:type="dxa"/>
              <w:bottom w:w="90" w:type="dxa"/>
              <w:end w:w="110" w:type="dxa"/>
            </w:tcMar>
            <w:shd w:fill="F5F8FA"/>
          </w:tcPr>
          <w:p>
            <w:pPr>
              <w:spacing w:after="0" w:before="0" w:line="247" w:lineRule="auto"/>
            </w:pPr>
            <w:r>
              <w:rPr>
                <w:rFonts w:ascii="Arial" w:hAnsi="Arial"/>
                <w:sz w:val="14"/>
              </w:rPr>
            </w:r>
            <w:r>
              <w:rPr>
                <w:rFonts w:ascii="Arial" w:hAnsi="Arial"/>
                <w:b w:val="0"/>
                <w:color w:val="202A35"/>
                <w:sz w:val="14"/>
              </w:rPr>
            </w:r>
          </w:p>
        </w:tc>
      </w:tr>
      <w:tr>
        <w:trPr>
          <w:cantSplit/>
        </w:trPr>
        <w:tc>
          <w:tcPr>
            <w:tcW w:type="dxa" w:w="1368"/>
            <w:vAlign w:val="center"/>
            <w:tcMar>
              <w:top w:w="90" w:type="dxa"/>
              <w:start w:w="110" w:type="dxa"/>
              <w:bottom w:w="90" w:type="dxa"/>
              <w:end w:w="110" w:type="dxa"/>
            </w:tcMar>
          </w:tcPr>
          <w:p>
            <w:pPr>
              <w:spacing w:after="0" w:before="0" w:line="247" w:lineRule="auto"/>
            </w:pPr>
            <w:r>
              <w:rPr>
                <w:rFonts w:ascii="Arial" w:hAnsi="Arial"/>
                <w:sz w:val="14"/>
              </w:rPr>
            </w:r>
            <w:r>
              <w:rPr>
                <w:rFonts w:ascii="Arial" w:hAnsi="Arial"/>
                <w:b w:val="0"/>
                <w:color w:val="202A35"/>
                <w:sz w:val="14"/>
              </w:rPr>
              <w:t>BMS-SR-003</w:t>
            </w:r>
          </w:p>
        </w:tc>
        <w:tc>
          <w:tcPr>
            <w:tcW w:type="dxa" w:w="2952"/>
            <w:vAlign w:val="center"/>
            <w:tcMar>
              <w:top w:w="90" w:type="dxa"/>
              <w:start w:w="110" w:type="dxa"/>
              <w:bottom w:w="90" w:type="dxa"/>
              <w:end w:w="110" w:type="dxa"/>
            </w:tcMar>
          </w:tcPr>
          <w:p>
            <w:pPr>
              <w:spacing w:after="0" w:before="0" w:line="247" w:lineRule="auto"/>
            </w:pPr>
            <w:r>
              <w:rPr>
                <w:rFonts w:ascii="Arial" w:hAnsi="Arial"/>
                <w:sz w:val="14"/>
              </w:rPr>
            </w:r>
            <w:r>
              <w:rPr>
                <w:rFonts w:ascii="Arial" w:hAnsi="Arial"/>
                <w:b w:val="0"/>
                <w:color w:val="202A35"/>
                <w:sz w:val="14"/>
              </w:rPr>
              <w:t>Expire session after 10 minutes idle</w:t>
            </w:r>
          </w:p>
        </w:tc>
        <w:tc>
          <w:tcPr>
            <w:tcW w:type="dxa" w:w="2088"/>
            <w:vAlign w:val="center"/>
            <w:tcMar>
              <w:top w:w="90" w:type="dxa"/>
              <w:start w:w="110" w:type="dxa"/>
              <w:bottom w:w="90" w:type="dxa"/>
              <w:end w:w="110" w:type="dxa"/>
            </w:tcMar>
          </w:tcPr>
          <w:p>
            <w:pPr>
              <w:spacing w:after="0" w:before="0" w:line="247" w:lineRule="auto"/>
            </w:pPr>
            <w:r>
              <w:rPr>
                <w:rFonts w:ascii="Arial" w:hAnsi="Arial"/>
                <w:sz w:val="14"/>
              </w:rPr>
            </w:r>
            <w:r>
              <w:rPr>
                <w:rFonts w:ascii="Arial" w:hAnsi="Arial"/>
                <w:b w:val="0"/>
                <w:color w:val="202A35"/>
                <w:sz w:val="14"/>
              </w:rPr>
              <w:t>5.1 / DS-AUTH</w:t>
            </w:r>
          </w:p>
        </w:tc>
        <w:tc>
          <w:tcPr>
            <w:tcW w:type="dxa" w:w="2448"/>
            <w:vAlign w:val="center"/>
            <w:tcMar>
              <w:top w:w="90" w:type="dxa"/>
              <w:start w:w="110" w:type="dxa"/>
              <w:bottom w:w="90" w:type="dxa"/>
              <w:end w:w="110" w:type="dxa"/>
            </w:tcMar>
          </w:tcPr>
          <w:p>
            <w:pPr>
              <w:spacing w:after="0" w:before="0" w:line="247" w:lineRule="auto"/>
            </w:pPr>
            <w:r>
              <w:rPr>
                <w:rFonts w:ascii="Arial" w:hAnsi="Arial"/>
                <w:sz w:val="14"/>
              </w:rPr>
            </w:r>
            <w:r>
              <w:rPr>
                <w:rFonts w:ascii="Arial" w:hAnsi="Arial"/>
                <w:b w:val="0"/>
                <w:color w:val="202A35"/>
                <w:sz w:val="14"/>
              </w:rPr>
              <w:t>Auth Service</w:t>
            </w:r>
          </w:p>
        </w:tc>
        <w:tc>
          <w:tcPr>
            <w:tcW w:type="dxa" w:w="1944"/>
            <w:vAlign w:val="center"/>
            <w:tcMar>
              <w:top w:w="90" w:type="dxa"/>
              <w:start w:w="110" w:type="dxa"/>
              <w:bottom w:w="90" w:type="dxa"/>
              <w:end w:w="110" w:type="dxa"/>
            </w:tcMar>
          </w:tcPr>
          <w:p>
            <w:pPr>
              <w:spacing w:after="0" w:before="0" w:line="247" w:lineRule="auto"/>
            </w:pPr>
            <w:r>
              <w:rPr>
                <w:rFonts w:ascii="Arial" w:hAnsi="Arial"/>
                <w:sz w:val="14"/>
              </w:rPr>
            </w:r>
            <w:r>
              <w:rPr>
                <w:rFonts w:ascii="Arial" w:hAnsi="Arial"/>
                <w:b w:val="0"/>
                <w:color w:val="202A35"/>
                <w:sz w:val="14"/>
              </w:rPr>
              <w:t>TC-Sec-03</w:t>
            </w:r>
          </w:p>
        </w:tc>
        <w:tc>
          <w:tcPr>
            <w:tcW w:type="dxa" w:w="792"/>
            <w:vAlign w:val="center"/>
            <w:tcMar>
              <w:top w:w="90" w:type="dxa"/>
              <w:start w:w="110" w:type="dxa"/>
              <w:bottom w:w="90" w:type="dxa"/>
              <w:end w:w="110" w:type="dxa"/>
            </w:tcMar>
          </w:tcPr>
          <w:p>
            <w:pPr>
              <w:spacing w:after="0" w:before="0" w:line="247" w:lineRule="auto"/>
            </w:pPr>
            <w:r>
              <w:rPr>
                <w:rFonts w:ascii="Arial" w:hAnsi="Arial"/>
                <w:sz w:val="14"/>
              </w:rPr>
            </w:r>
            <w:r>
              <w:rPr>
                <w:rFonts w:ascii="Arial" w:hAnsi="Arial"/>
                <w:b w:val="0"/>
                <w:color w:val="202A35"/>
                <w:sz w:val="14"/>
              </w:rPr>
              <w:t>N</w:t>
            </w:r>
          </w:p>
        </w:tc>
        <w:tc>
          <w:tcPr>
            <w:tcW w:type="dxa" w:w="3168"/>
            <w:vAlign w:val="center"/>
            <w:tcMar>
              <w:top w:w="90" w:type="dxa"/>
              <w:start w:w="110" w:type="dxa"/>
              <w:bottom w:w="90" w:type="dxa"/>
              <w:end w:w="110" w:type="dxa"/>
            </w:tcMar>
          </w:tcPr>
          <w:p>
            <w:pPr>
              <w:spacing w:after="0" w:before="0" w:line="247" w:lineRule="auto"/>
            </w:pPr>
            <w:r>
              <w:rPr>
                <w:rFonts w:ascii="Arial" w:hAnsi="Arial"/>
                <w:sz w:val="14"/>
              </w:rPr>
            </w:r>
            <w:r>
              <w:rPr>
                <w:rFonts w:ascii="Arial" w:hAnsi="Arial"/>
                <w:b w:val="0"/>
                <w:color w:val="202A35"/>
                <w:sz w:val="14"/>
              </w:rPr>
            </w:r>
          </w:p>
        </w:tc>
      </w:tr>
      <w:tr>
        <w:trPr>
          <w:cantSplit/>
        </w:trPr>
        <w:tc>
          <w:tcPr>
            <w:tcW w:type="dxa" w:w="1368"/>
            <w:vAlign w:val="center"/>
            <w:tcMar>
              <w:top w:w="90" w:type="dxa"/>
              <w:start w:w="110" w:type="dxa"/>
              <w:bottom w:w="90" w:type="dxa"/>
              <w:end w:w="110" w:type="dxa"/>
            </w:tcMar>
            <w:shd w:fill="F5F8FA"/>
          </w:tcPr>
          <w:p>
            <w:pPr>
              <w:spacing w:after="0" w:before="0" w:line="247" w:lineRule="auto"/>
            </w:pPr>
            <w:r>
              <w:rPr>
                <w:rFonts w:ascii="Arial" w:hAnsi="Arial"/>
                <w:sz w:val="14"/>
              </w:rPr>
            </w:r>
            <w:r>
              <w:rPr>
                <w:rFonts w:ascii="Arial" w:hAnsi="Arial"/>
                <w:b w:val="0"/>
                <w:color w:val="202A35"/>
                <w:sz w:val="14"/>
              </w:rPr>
              <w:t>BMS-SR-004</w:t>
            </w:r>
          </w:p>
        </w:tc>
        <w:tc>
          <w:tcPr>
            <w:tcW w:type="dxa" w:w="2952"/>
            <w:vAlign w:val="center"/>
            <w:tcMar>
              <w:top w:w="90" w:type="dxa"/>
              <w:start w:w="110" w:type="dxa"/>
              <w:bottom w:w="90" w:type="dxa"/>
              <w:end w:w="110" w:type="dxa"/>
            </w:tcMar>
            <w:shd w:fill="F5F8FA"/>
          </w:tcPr>
          <w:p>
            <w:pPr>
              <w:spacing w:after="0" w:before="0" w:line="247" w:lineRule="auto"/>
            </w:pPr>
            <w:r>
              <w:rPr>
                <w:rFonts w:ascii="Arial" w:hAnsi="Arial"/>
                <w:sz w:val="14"/>
              </w:rPr>
            </w:r>
            <w:r>
              <w:rPr>
                <w:rFonts w:ascii="Arial" w:hAnsi="Arial"/>
                <w:b w:val="0"/>
                <w:color w:val="202A35"/>
                <w:sz w:val="14"/>
              </w:rPr>
              <w:t>Server-side role authorization every request</w:t>
            </w:r>
          </w:p>
        </w:tc>
        <w:tc>
          <w:tcPr>
            <w:tcW w:type="dxa" w:w="2088"/>
            <w:vAlign w:val="center"/>
            <w:tcMar>
              <w:top w:w="90" w:type="dxa"/>
              <w:start w:w="110" w:type="dxa"/>
              <w:bottom w:w="90" w:type="dxa"/>
              <w:end w:w="110" w:type="dxa"/>
            </w:tcMar>
            <w:shd w:fill="F5F8FA"/>
          </w:tcPr>
          <w:p>
            <w:pPr>
              <w:spacing w:after="0" w:before="0" w:line="247" w:lineRule="auto"/>
            </w:pPr>
            <w:r>
              <w:rPr>
                <w:rFonts w:ascii="Arial" w:hAnsi="Arial"/>
                <w:sz w:val="14"/>
              </w:rPr>
            </w:r>
            <w:r>
              <w:rPr>
                <w:rFonts w:ascii="Arial" w:hAnsi="Arial"/>
                <w:b w:val="0"/>
                <w:color w:val="202A35"/>
                <w:sz w:val="14"/>
              </w:rPr>
              <w:t>5.1 / DS-AUTH</w:t>
            </w:r>
          </w:p>
        </w:tc>
        <w:tc>
          <w:tcPr>
            <w:tcW w:type="dxa" w:w="2448"/>
            <w:vAlign w:val="center"/>
            <w:tcMar>
              <w:top w:w="90" w:type="dxa"/>
              <w:start w:w="110" w:type="dxa"/>
              <w:bottom w:w="90" w:type="dxa"/>
              <w:end w:w="110" w:type="dxa"/>
            </w:tcMar>
            <w:shd w:fill="F5F8FA"/>
          </w:tcPr>
          <w:p>
            <w:pPr>
              <w:spacing w:after="0" w:before="0" w:line="247" w:lineRule="auto"/>
            </w:pPr>
            <w:r>
              <w:rPr>
                <w:rFonts w:ascii="Arial" w:hAnsi="Arial"/>
                <w:sz w:val="14"/>
              </w:rPr>
            </w:r>
            <w:r>
              <w:rPr>
                <w:rFonts w:ascii="Arial" w:hAnsi="Arial"/>
                <w:b w:val="0"/>
                <w:color w:val="202A35"/>
                <w:sz w:val="14"/>
              </w:rPr>
              <w:t>Auth Service</w:t>
            </w:r>
          </w:p>
        </w:tc>
        <w:tc>
          <w:tcPr>
            <w:tcW w:type="dxa" w:w="1944"/>
            <w:vAlign w:val="center"/>
            <w:tcMar>
              <w:top w:w="90" w:type="dxa"/>
              <w:start w:w="110" w:type="dxa"/>
              <w:bottom w:w="90" w:type="dxa"/>
              <w:end w:w="110" w:type="dxa"/>
            </w:tcMar>
            <w:shd w:fill="F5F8FA"/>
          </w:tcPr>
          <w:p>
            <w:pPr>
              <w:spacing w:after="0" w:before="0" w:line="247" w:lineRule="auto"/>
            </w:pPr>
            <w:r>
              <w:rPr>
                <w:rFonts w:ascii="Arial" w:hAnsi="Arial"/>
                <w:sz w:val="14"/>
              </w:rPr>
            </w:r>
            <w:r>
              <w:rPr>
                <w:rFonts w:ascii="Arial" w:hAnsi="Arial"/>
                <w:b w:val="0"/>
                <w:color w:val="202A35"/>
                <w:sz w:val="14"/>
              </w:rPr>
              <w:t>TC-RBAC-01</w:t>
            </w:r>
          </w:p>
        </w:tc>
        <w:tc>
          <w:tcPr>
            <w:tcW w:type="dxa" w:w="792"/>
            <w:vAlign w:val="center"/>
            <w:tcMar>
              <w:top w:w="90" w:type="dxa"/>
              <w:start w:w="110" w:type="dxa"/>
              <w:bottom w:w="90" w:type="dxa"/>
              <w:end w:w="110" w:type="dxa"/>
            </w:tcMar>
            <w:shd w:fill="F5F8FA"/>
          </w:tcPr>
          <w:p>
            <w:pPr>
              <w:spacing w:after="0" w:before="0" w:line="247" w:lineRule="auto"/>
            </w:pPr>
            <w:r>
              <w:rPr>
                <w:rFonts w:ascii="Arial" w:hAnsi="Arial"/>
                <w:sz w:val="14"/>
              </w:rPr>
            </w:r>
            <w:r>
              <w:rPr>
                <w:rFonts w:ascii="Arial" w:hAnsi="Arial"/>
                <w:b w:val="0"/>
                <w:color w:val="202A35"/>
                <w:sz w:val="14"/>
              </w:rPr>
              <w:t>N</w:t>
            </w:r>
          </w:p>
        </w:tc>
        <w:tc>
          <w:tcPr>
            <w:tcW w:type="dxa" w:w="3168"/>
            <w:vAlign w:val="center"/>
            <w:tcMar>
              <w:top w:w="90" w:type="dxa"/>
              <w:start w:w="110" w:type="dxa"/>
              <w:bottom w:w="90" w:type="dxa"/>
              <w:end w:w="110" w:type="dxa"/>
            </w:tcMar>
            <w:shd w:fill="F5F8FA"/>
          </w:tcPr>
          <w:p>
            <w:pPr>
              <w:spacing w:after="0" w:before="0" w:line="247" w:lineRule="auto"/>
            </w:pPr>
            <w:r>
              <w:rPr>
                <w:rFonts w:ascii="Arial" w:hAnsi="Arial"/>
                <w:sz w:val="14"/>
              </w:rPr>
            </w:r>
            <w:r>
              <w:rPr>
                <w:rFonts w:ascii="Arial" w:hAnsi="Arial"/>
                <w:b w:val="0"/>
                <w:color w:val="202A35"/>
                <w:sz w:val="14"/>
              </w:rPr>
            </w:r>
          </w:p>
        </w:tc>
      </w:tr>
      <w:tr>
        <w:trPr>
          <w:cantSplit/>
        </w:trPr>
        <w:tc>
          <w:tcPr>
            <w:tcW w:type="dxa" w:w="1368"/>
            <w:vAlign w:val="center"/>
            <w:tcMar>
              <w:top w:w="90" w:type="dxa"/>
              <w:start w:w="110" w:type="dxa"/>
              <w:bottom w:w="90" w:type="dxa"/>
              <w:end w:w="110" w:type="dxa"/>
            </w:tcMar>
          </w:tcPr>
          <w:p>
            <w:pPr>
              <w:spacing w:after="0" w:before="0" w:line="247" w:lineRule="auto"/>
            </w:pPr>
            <w:r>
              <w:rPr>
                <w:rFonts w:ascii="Arial" w:hAnsi="Arial"/>
                <w:sz w:val="14"/>
              </w:rPr>
            </w:r>
            <w:r>
              <w:rPr>
                <w:rFonts w:ascii="Arial" w:hAnsi="Arial"/>
                <w:b w:val="0"/>
                <w:color w:val="202A35"/>
                <w:sz w:val="14"/>
              </w:rPr>
              <w:t>BMS-SR-005</w:t>
            </w:r>
          </w:p>
        </w:tc>
        <w:tc>
          <w:tcPr>
            <w:tcW w:type="dxa" w:w="2952"/>
            <w:vAlign w:val="center"/>
            <w:tcMar>
              <w:top w:w="90" w:type="dxa"/>
              <w:start w:w="110" w:type="dxa"/>
              <w:bottom w:w="90" w:type="dxa"/>
              <w:end w:w="110" w:type="dxa"/>
            </w:tcMar>
          </w:tcPr>
          <w:p>
            <w:pPr>
              <w:spacing w:after="0" w:before="0" w:line="247" w:lineRule="auto"/>
            </w:pPr>
            <w:r>
              <w:rPr>
                <w:rFonts w:ascii="Arial" w:hAnsi="Arial"/>
                <w:sz w:val="14"/>
              </w:rPr>
            </w:r>
            <w:r>
              <w:rPr>
                <w:rFonts w:ascii="Arial" w:hAnsi="Arial"/>
                <w:b w:val="0"/>
                <w:color w:val="202A35"/>
                <w:sz w:val="14"/>
              </w:rPr>
              <w:t>Validate input; protect against SQL injection and XSS</w:t>
            </w:r>
          </w:p>
        </w:tc>
        <w:tc>
          <w:tcPr>
            <w:tcW w:type="dxa" w:w="2088"/>
            <w:vAlign w:val="center"/>
            <w:tcMar>
              <w:top w:w="90" w:type="dxa"/>
              <w:start w:w="110" w:type="dxa"/>
              <w:bottom w:w="90" w:type="dxa"/>
              <w:end w:w="110" w:type="dxa"/>
            </w:tcMar>
          </w:tcPr>
          <w:p>
            <w:pPr>
              <w:spacing w:after="0" w:before="0" w:line="247" w:lineRule="auto"/>
            </w:pPr>
            <w:r>
              <w:rPr>
                <w:rFonts w:ascii="Arial" w:hAnsi="Arial"/>
                <w:sz w:val="14"/>
              </w:rPr>
            </w:r>
            <w:r>
              <w:rPr>
                <w:rFonts w:ascii="Arial" w:hAnsi="Arial"/>
                <w:b w:val="0"/>
                <w:color w:val="202A35"/>
                <w:sz w:val="14"/>
              </w:rPr>
              <w:t>5.1 / DS-SEC</w:t>
            </w:r>
          </w:p>
        </w:tc>
        <w:tc>
          <w:tcPr>
            <w:tcW w:type="dxa" w:w="2448"/>
            <w:vAlign w:val="center"/>
            <w:tcMar>
              <w:top w:w="90" w:type="dxa"/>
              <w:start w:w="110" w:type="dxa"/>
              <w:bottom w:w="90" w:type="dxa"/>
              <w:end w:w="110" w:type="dxa"/>
            </w:tcMar>
          </w:tcPr>
          <w:p>
            <w:pPr>
              <w:spacing w:after="0" w:before="0" w:line="247" w:lineRule="auto"/>
            </w:pPr>
            <w:r>
              <w:rPr>
                <w:rFonts w:ascii="Arial" w:hAnsi="Arial"/>
                <w:sz w:val="14"/>
              </w:rPr>
            </w:r>
            <w:r>
              <w:rPr>
                <w:rFonts w:ascii="Arial" w:hAnsi="Arial"/>
                <w:b w:val="0"/>
                <w:color w:val="202A35"/>
                <w:sz w:val="14"/>
              </w:rPr>
              <w:t>Security Layer</w:t>
            </w:r>
          </w:p>
        </w:tc>
        <w:tc>
          <w:tcPr>
            <w:tcW w:type="dxa" w:w="1944"/>
            <w:vAlign w:val="center"/>
            <w:tcMar>
              <w:top w:w="90" w:type="dxa"/>
              <w:start w:w="110" w:type="dxa"/>
              <w:bottom w:w="90" w:type="dxa"/>
              <w:end w:w="110" w:type="dxa"/>
            </w:tcMar>
          </w:tcPr>
          <w:p>
            <w:pPr>
              <w:spacing w:after="0" w:before="0" w:line="247" w:lineRule="auto"/>
            </w:pPr>
            <w:r>
              <w:rPr>
                <w:rFonts w:ascii="Arial" w:hAnsi="Arial"/>
                <w:sz w:val="14"/>
              </w:rPr>
            </w:r>
            <w:r>
              <w:rPr>
                <w:rFonts w:ascii="Arial" w:hAnsi="Arial"/>
                <w:b w:val="0"/>
                <w:color w:val="202A35"/>
                <w:sz w:val="14"/>
              </w:rPr>
              <w:t>TC-Sec-04</w:t>
            </w:r>
          </w:p>
        </w:tc>
        <w:tc>
          <w:tcPr>
            <w:tcW w:type="dxa" w:w="792"/>
            <w:vAlign w:val="center"/>
            <w:tcMar>
              <w:top w:w="90" w:type="dxa"/>
              <w:start w:w="110" w:type="dxa"/>
              <w:bottom w:w="90" w:type="dxa"/>
              <w:end w:w="110" w:type="dxa"/>
            </w:tcMar>
          </w:tcPr>
          <w:p>
            <w:pPr>
              <w:spacing w:after="0" w:before="0" w:line="247" w:lineRule="auto"/>
            </w:pPr>
            <w:r>
              <w:rPr>
                <w:rFonts w:ascii="Arial" w:hAnsi="Arial"/>
                <w:sz w:val="14"/>
              </w:rPr>
            </w:r>
            <w:r>
              <w:rPr>
                <w:rFonts w:ascii="Arial" w:hAnsi="Arial"/>
                <w:b w:val="0"/>
                <w:color w:val="202A35"/>
                <w:sz w:val="14"/>
              </w:rPr>
              <w:t>N</w:t>
            </w:r>
          </w:p>
        </w:tc>
        <w:tc>
          <w:tcPr>
            <w:tcW w:type="dxa" w:w="3168"/>
            <w:vAlign w:val="center"/>
            <w:tcMar>
              <w:top w:w="90" w:type="dxa"/>
              <w:start w:w="110" w:type="dxa"/>
              <w:bottom w:w="90" w:type="dxa"/>
              <w:end w:w="110" w:type="dxa"/>
            </w:tcMar>
          </w:tcPr>
          <w:p>
            <w:pPr>
              <w:spacing w:after="0" w:before="0" w:line="247" w:lineRule="auto"/>
            </w:pPr>
            <w:r>
              <w:rPr>
                <w:rFonts w:ascii="Arial" w:hAnsi="Arial"/>
                <w:sz w:val="14"/>
              </w:rPr>
            </w:r>
            <w:r>
              <w:rPr>
                <w:rFonts w:ascii="Arial" w:hAnsi="Arial"/>
                <w:b w:val="0"/>
                <w:color w:val="202A35"/>
                <w:sz w:val="14"/>
              </w:rPr>
              <w:t>Wording split between parameterized queries and output encoding.</w:t>
            </w:r>
          </w:p>
        </w:tc>
      </w:tr>
      <w:tr>
        <w:trPr>
          <w:cantSplit/>
        </w:trPr>
        <w:tc>
          <w:tcPr>
            <w:tcW w:type="dxa" w:w="1368"/>
            <w:vAlign w:val="center"/>
            <w:tcMar>
              <w:top w:w="90" w:type="dxa"/>
              <w:start w:w="110" w:type="dxa"/>
              <w:bottom w:w="90" w:type="dxa"/>
              <w:end w:w="110" w:type="dxa"/>
            </w:tcMar>
            <w:shd w:fill="F5F8FA"/>
          </w:tcPr>
          <w:p>
            <w:pPr>
              <w:spacing w:after="0" w:before="0" w:line="247" w:lineRule="auto"/>
            </w:pPr>
            <w:r>
              <w:rPr>
                <w:rFonts w:ascii="Arial" w:hAnsi="Arial"/>
                <w:sz w:val="14"/>
              </w:rPr>
            </w:r>
            <w:r>
              <w:rPr>
                <w:rFonts w:ascii="Arial" w:hAnsi="Arial"/>
                <w:b w:val="0"/>
                <w:color w:val="202A35"/>
                <w:sz w:val="14"/>
              </w:rPr>
              <w:t>BMS-SR-006</w:t>
            </w:r>
          </w:p>
        </w:tc>
        <w:tc>
          <w:tcPr>
            <w:tcW w:type="dxa" w:w="2952"/>
            <w:vAlign w:val="center"/>
            <w:tcMar>
              <w:top w:w="90" w:type="dxa"/>
              <w:start w:w="110" w:type="dxa"/>
              <w:bottom w:w="90" w:type="dxa"/>
              <w:end w:w="110" w:type="dxa"/>
            </w:tcMar>
            <w:shd w:fill="F5F8FA"/>
          </w:tcPr>
          <w:p>
            <w:pPr>
              <w:spacing w:after="0" w:before="0" w:line="247" w:lineRule="auto"/>
            </w:pPr>
            <w:r>
              <w:rPr>
                <w:rFonts w:ascii="Arial" w:hAnsi="Arial"/>
                <w:sz w:val="14"/>
              </w:rPr>
            </w:r>
            <w:r>
              <w:rPr>
                <w:rFonts w:ascii="Arial" w:hAnsi="Arial"/>
                <w:b w:val="0"/>
                <w:color w:val="202A35"/>
                <w:sz w:val="14"/>
              </w:rPr>
              <w:t>Audit login, financial and admin actions</w:t>
            </w:r>
          </w:p>
        </w:tc>
        <w:tc>
          <w:tcPr>
            <w:tcW w:type="dxa" w:w="2088"/>
            <w:vAlign w:val="center"/>
            <w:tcMar>
              <w:top w:w="90" w:type="dxa"/>
              <w:start w:w="110" w:type="dxa"/>
              <w:bottom w:w="90" w:type="dxa"/>
              <w:end w:w="110" w:type="dxa"/>
            </w:tcMar>
            <w:shd w:fill="F5F8FA"/>
          </w:tcPr>
          <w:p>
            <w:pPr>
              <w:spacing w:after="0" w:before="0" w:line="247" w:lineRule="auto"/>
            </w:pPr>
            <w:r>
              <w:rPr>
                <w:rFonts w:ascii="Arial" w:hAnsi="Arial"/>
                <w:sz w:val="14"/>
              </w:rPr>
            </w:r>
            <w:r>
              <w:rPr>
                <w:rFonts w:ascii="Arial" w:hAnsi="Arial"/>
                <w:b w:val="0"/>
                <w:color w:val="202A35"/>
                <w:sz w:val="14"/>
              </w:rPr>
              <w:t>5.1 / DS-AUD</w:t>
            </w:r>
          </w:p>
        </w:tc>
        <w:tc>
          <w:tcPr>
            <w:tcW w:type="dxa" w:w="2448"/>
            <w:vAlign w:val="center"/>
            <w:tcMar>
              <w:top w:w="90" w:type="dxa"/>
              <w:start w:w="110" w:type="dxa"/>
              <w:bottom w:w="90" w:type="dxa"/>
              <w:end w:w="110" w:type="dxa"/>
            </w:tcMar>
            <w:shd w:fill="F5F8FA"/>
          </w:tcPr>
          <w:p>
            <w:pPr>
              <w:spacing w:after="0" w:before="0" w:line="247" w:lineRule="auto"/>
            </w:pPr>
            <w:r>
              <w:rPr>
                <w:rFonts w:ascii="Arial" w:hAnsi="Arial"/>
                <w:sz w:val="14"/>
              </w:rPr>
            </w:r>
            <w:r>
              <w:rPr>
                <w:rFonts w:ascii="Arial" w:hAnsi="Arial"/>
                <w:b w:val="0"/>
                <w:color w:val="202A35"/>
                <w:sz w:val="14"/>
              </w:rPr>
              <w:t>Audit &amp; Notification Service</w:t>
            </w:r>
          </w:p>
        </w:tc>
        <w:tc>
          <w:tcPr>
            <w:tcW w:type="dxa" w:w="1944"/>
            <w:vAlign w:val="center"/>
            <w:tcMar>
              <w:top w:w="90" w:type="dxa"/>
              <w:start w:w="110" w:type="dxa"/>
              <w:bottom w:w="90" w:type="dxa"/>
              <w:end w:w="110" w:type="dxa"/>
            </w:tcMar>
            <w:shd w:fill="F5F8FA"/>
          </w:tcPr>
          <w:p>
            <w:pPr>
              <w:spacing w:after="0" w:before="0" w:line="247" w:lineRule="auto"/>
            </w:pPr>
            <w:r>
              <w:rPr>
                <w:rFonts w:ascii="Arial" w:hAnsi="Arial"/>
                <w:sz w:val="14"/>
              </w:rPr>
            </w:r>
            <w:r>
              <w:rPr>
                <w:rFonts w:ascii="Arial" w:hAnsi="Arial"/>
                <w:b w:val="0"/>
                <w:color w:val="202A35"/>
                <w:sz w:val="14"/>
              </w:rPr>
              <w:t>TC-Aud-01</w:t>
            </w:r>
          </w:p>
        </w:tc>
        <w:tc>
          <w:tcPr>
            <w:tcW w:type="dxa" w:w="792"/>
            <w:vAlign w:val="center"/>
            <w:tcMar>
              <w:top w:w="90" w:type="dxa"/>
              <w:start w:w="110" w:type="dxa"/>
              <w:bottom w:w="90" w:type="dxa"/>
              <w:end w:w="110" w:type="dxa"/>
            </w:tcMar>
            <w:shd w:fill="F5F8FA"/>
          </w:tcPr>
          <w:p>
            <w:pPr>
              <w:spacing w:after="0" w:before="0" w:line="247" w:lineRule="auto"/>
            </w:pPr>
            <w:r>
              <w:rPr>
                <w:rFonts w:ascii="Arial" w:hAnsi="Arial"/>
                <w:sz w:val="14"/>
              </w:rPr>
            </w:r>
            <w:r>
              <w:rPr>
                <w:rFonts w:ascii="Arial" w:hAnsi="Arial"/>
                <w:b w:val="0"/>
                <w:color w:val="202A35"/>
                <w:sz w:val="14"/>
              </w:rPr>
              <w:t>N</w:t>
            </w:r>
          </w:p>
        </w:tc>
        <w:tc>
          <w:tcPr>
            <w:tcW w:type="dxa" w:w="3168"/>
            <w:vAlign w:val="center"/>
            <w:tcMar>
              <w:top w:w="90" w:type="dxa"/>
              <w:start w:w="110" w:type="dxa"/>
              <w:bottom w:w="90" w:type="dxa"/>
              <w:end w:w="110" w:type="dxa"/>
            </w:tcMar>
            <w:shd w:fill="F5F8FA"/>
          </w:tcPr>
          <w:p>
            <w:pPr>
              <w:spacing w:after="0" w:before="0" w:line="247" w:lineRule="auto"/>
            </w:pPr>
            <w:r>
              <w:rPr>
                <w:rFonts w:ascii="Arial" w:hAnsi="Arial"/>
                <w:sz w:val="14"/>
              </w:rPr>
            </w:r>
            <w:r>
              <w:rPr>
                <w:rFonts w:ascii="Arial" w:hAnsi="Arial"/>
                <w:b w:val="0"/>
                <w:color w:val="202A35"/>
                <w:sz w:val="14"/>
              </w:rPr>
            </w:r>
          </w:p>
        </w:tc>
      </w:tr>
      <w:tr>
        <w:trPr>
          <w:cantSplit/>
        </w:trPr>
        <w:tc>
          <w:tcPr>
            <w:tcW w:type="dxa" w:w="1368"/>
            <w:vAlign w:val="center"/>
            <w:tcMar>
              <w:top w:w="90" w:type="dxa"/>
              <w:start w:w="110" w:type="dxa"/>
              <w:bottom w:w="90" w:type="dxa"/>
              <w:end w:w="110" w:type="dxa"/>
            </w:tcMar>
          </w:tcPr>
          <w:p>
            <w:pPr>
              <w:spacing w:after="0" w:before="0" w:line="247" w:lineRule="auto"/>
            </w:pPr>
            <w:r>
              <w:rPr>
                <w:rFonts w:ascii="Arial" w:hAnsi="Arial"/>
                <w:sz w:val="14"/>
              </w:rPr>
            </w:r>
            <w:r>
              <w:rPr>
                <w:rFonts w:ascii="Arial" w:hAnsi="Arial"/>
                <w:b w:val="0"/>
                <w:color w:val="202A35"/>
                <w:sz w:val="14"/>
              </w:rPr>
              <w:t>BMS-SR-007</w:t>
            </w:r>
          </w:p>
        </w:tc>
        <w:tc>
          <w:tcPr>
            <w:tcW w:type="dxa" w:w="2952"/>
            <w:vAlign w:val="center"/>
            <w:tcMar>
              <w:top w:w="90" w:type="dxa"/>
              <w:start w:w="110" w:type="dxa"/>
              <w:bottom w:w="90" w:type="dxa"/>
              <w:end w:w="110" w:type="dxa"/>
            </w:tcMar>
          </w:tcPr>
          <w:p>
            <w:pPr>
              <w:spacing w:after="0" w:before="0" w:line="247" w:lineRule="auto"/>
            </w:pPr>
            <w:r>
              <w:rPr>
                <w:rFonts w:ascii="Arial" w:hAnsi="Arial"/>
                <w:sz w:val="14"/>
              </w:rPr>
            </w:r>
            <w:r>
              <w:rPr>
                <w:rFonts w:ascii="Arial" w:hAnsi="Arial"/>
                <w:b w:val="0"/>
                <w:color w:val="202A35"/>
                <w:sz w:val="14"/>
              </w:rPr>
              <w:t>Mask account numbers; encrypt ID-proof numbers</w:t>
            </w:r>
          </w:p>
        </w:tc>
        <w:tc>
          <w:tcPr>
            <w:tcW w:type="dxa" w:w="2088"/>
            <w:vAlign w:val="center"/>
            <w:tcMar>
              <w:top w:w="90" w:type="dxa"/>
              <w:start w:w="110" w:type="dxa"/>
              <w:bottom w:w="90" w:type="dxa"/>
              <w:end w:w="110" w:type="dxa"/>
            </w:tcMar>
          </w:tcPr>
          <w:p>
            <w:pPr>
              <w:spacing w:after="0" w:before="0" w:line="247" w:lineRule="auto"/>
            </w:pPr>
            <w:r>
              <w:rPr>
                <w:rFonts w:ascii="Arial" w:hAnsi="Arial"/>
                <w:sz w:val="14"/>
              </w:rPr>
            </w:r>
            <w:r>
              <w:rPr>
                <w:rFonts w:ascii="Arial" w:hAnsi="Arial"/>
                <w:b w:val="0"/>
                <w:color w:val="202A35"/>
                <w:sz w:val="14"/>
              </w:rPr>
              <w:t>5.1 / DS-SEC</w:t>
            </w:r>
          </w:p>
        </w:tc>
        <w:tc>
          <w:tcPr>
            <w:tcW w:type="dxa" w:w="2448"/>
            <w:vAlign w:val="center"/>
            <w:tcMar>
              <w:top w:w="90" w:type="dxa"/>
              <w:start w:w="110" w:type="dxa"/>
              <w:bottom w:w="90" w:type="dxa"/>
              <w:end w:w="110" w:type="dxa"/>
            </w:tcMar>
          </w:tcPr>
          <w:p>
            <w:pPr>
              <w:spacing w:after="0" w:before="0" w:line="247" w:lineRule="auto"/>
            </w:pPr>
            <w:r>
              <w:rPr>
                <w:rFonts w:ascii="Arial" w:hAnsi="Arial"/>
                <w:sz w:val="14"/>
              </w:rPr>
            </w:r>
            <w:r>
              <w:rPr>
                <w:rFonts w:ascii="Arial" w:hAnsi="Arial"/>
                <w:b w:val="0"/>
                <w:color w:val="202A35"/>
                <w:sz w:val="14"/>
              </w:rPr>
              <w:t>Security Layer</w:t>
            </w:r>
          </w:p>
        </w:tc>
        <w:tc>
          <w:tcPr>
            <w:tcW w:type="dxa" w:w="1944"/>
            <w:vAlign w:val="center"/>
            <w:tcMar>
              <w:top w:w="90" w:type="dxa"/>
              <w:start w:w="110" w:type="dxa"/>
              <w:bottom w:w="90" w:type="dxa"/>
              <w:end w:w="110" w:type="dxa"/>
            </w:tcMar>
          </w:tcPr>
          <w:p>
            <w:pPr>
              <w:spacing w:after="0" w:before="0" w:line="247" w:lineRule="auto"/>
            </w:pPr>
            <w:r>
              <w:rPr>
                <w:rFonts w:ascii="Arial" w:hAnsi="Arial"/>
                <w:sz w:val="14"/>
              </w:rPr>
            </w:r>
            <w:r>
              <w:rPr>
                <w:rFonts w:ascii="Arial" w:hAnsi="Arial"/>
                <w:b w:val="0"/>
                <w:color w:val="202A35"/>
                <w:sz w:val="14"/>
              </w:rPr>
              <w:t>TC-Sec-05</w:t>
            </w:r>
          </w:p>
        </w:tc>
        <w:tc>
          <w:tcPr>
            <w:tcW w:type="dxa" w:w="792"/>
            <w:vAlign w:val="center"/>
            <w:tcMar>
              <w:top w:w="90" w:type="dxa"/>
              <w:start w:w="110" w:type="dxa"/>
              <w:bottom w:w="90" w:type="dxa"/>
              <w:end w:w="110" w:type="dxa"/>
            </w:tcMar>
          </w:tcPr>
          <w:p>
            <w:pPr>
              <w:spacing w:after="0" w:before="0" w:line="247" w:lineRule="auto"/>
            </w:pPr>
            <w:r>
              <w:rPr>
                <w:rFonts w:ascii="Arial" w:hAnsi="Arial"/>
                <w:sz w:val="14"/>
              </w:rPr>
            </w:r>
            <w:r>
              <w:rPr>
                <w:rFonts w:ascii="Arial" w:hAnsi="Arial"/>
                <w:b w:val="0"/>
                <w:color w:val="202A35"/>
                <w:sz w:val="14"/>
              </w:rPr>
              <w:t>N</w:t>
            </w:r>
          </w:p>
        </w:tc>
        <w:tc>
          <w:tcPr>
            <w:tcW w:type="dxa" w:w="3168"/>
            <w:vAlign w:val="center"/>
            <w:tcMar>
              <w:top w:w="90" w:type="dxa"/>
              <w:start w:w="110" w:type="dxa"/>
              <w:bottom w:w="90" w:type="dxa"/>
              <w:end w:w="110" w:type="dxa"/>
            </w:tcMar>
          </w:tcPr>
          <w:p>
            <w:pPr>
              <w:spacing w:after="0" w:before="0" w:line="247" w:lineRule="auto"/>
            </w:pPr>
            <w:r>
              <w:rPr>
                <w:rFonts w:ascii="Arial" w:hAnsi="Arial"/>
                <w:sz w:val="14"/>
              </w:rPr>
            </w:r>
            <w:r>
              <w:rPr>
                <w:rFonts w:ascii="Arial" w:hAnsi="Arial"/>
                <w:b w:val="0"/>
                <w:color w:val="202A35"/>
                <w:sz w:val="14"/>
              </w:rPr>
            </w:r>
          </w:p>
        </w:tc>
      </w:tr>
    </w:tbl>
    <w:p>
      <w:pPr>
        <w:sectPr>
          <w:pgSz w:w="16834" w:h="11909" w:orient="landscape"/>
          <w:pgMar w:top="792" w:right="864" w:bottom="792" w:left="864" w:header="360" w:footer="360" w:gutter="0"/>
          <w:cols w:space="720"/>
          <w:docGrid w:linePitch="360"/>
        </w:sectPr>
      </w:pPr>
    </w:p>
    <w:p>
      <w:pPr>
        <w:pStyle w:val="Heading1"/>
      </w:pPr>
      <w:r>
        <w:t>9. Integration Review Items</w:t>
      </w:r>
    </w:p>
    <w:p>
      <w:r>
        <w:t>This draft is not approval-ready until the following items are resolved. Record decisions in the canonical baseline or the team review; do not silently invent missing thresholds or alter fixed identifiers.</w:t>
      </w:r>
    </w:p>
    <w:p>
      <w:pPr>
        <w:pStyle w:val="Heading3"/>
      </w:pPr>
      <w:r>
        <w:t>OI-01 - Business rules</w:t>
      </w:r>
    </w:p>
    <w:p>
      <w:pPr>
        <w:spacing w:after="80"/>
      </w:pPr>
      <w:r>
        <w:t>Obtain the exact BR-01 to BR-08 definitions from the shared baseline. At minimum, confirm the minimum balance, withdrawal daily limit, transaction constraints, account onboarding and customer-login rules.</w:t>
      </w:r>
    </w:p>
    <w:p>
      <w:pPr>
        <w:pStyle w:val="Heading3"/>
      </w:pPr>
      <w:r>
        <w:t>OI-02 - Authentication Section 4.1</w:t>
      </w:r>
    </w:p>
    <w:p>
      <w:pPr>
        <w:spacing w:after="80"/>
      </w:pPr>
      <w:r>
        <w:t>Confirm full, canonical statements and acceptance criteria for BMS-F-001 to BMS-F-004. The current section was expanded from the RTM summaries because no detailed Section 4.1 source was supplied.</w:t>
      </w:r>
    </w:p>
    <w:p>
      <w:pPr>
        <w:pStyle w:val="Heading3"/>
      </w:pPr>
      <w:r>
        <w:t>OI-03 - Requirement baseline/version</w:t>
      </w:r>
    </w:p>
    <w:p>
      <w:pPr>
        <w:spacing w:after="80"/>
      </w:pPr>
      <w:r>
        <w:t>The account contribution refers to “shared baseline v1.2” while contribution documents and design/test docs are labelled v1.0. Confirm which version label applies to the requirements baseline versus this SRS document.</w:t>
      </w:r>
    </w:p>
    <w:p>
      <w:pPr>
        <w:pStyle w:val="Heading3"/>
      </w:pPr>
      <w:r>
        <w:t>OI-04 - Test-plan consistency</w:t>
      </w:r>
    </w:p>
    <w:p>
      <w:pPr>
        <w:spacing w:after="80"/>
      </w:pPr>
      <w:r>
        <w:t>Verify every cited TC-* identifier exists in docs/test-plan/Test_Plan_BankManagementSystem_v1.0.docx and that its scenario and expected result match the SRS acceptance criteria. Remove or correct any orphan references.</w:t>
      </w:r>
    </w:p>
    <w:p>
      <w:pPr>
        <w:pStyle w:val="Heading3"/>
      </w:pPr>
      <w:r>
        <w:t>OI-05 - SAD/design references</w:t>
      </w:r>
    </w:p>
    <w:p>
      <w:pPr>
        <w:spacing w:after="80"/>
      </w:pPr>
      <w:r>
        <w:t>Verify DS-AUTH, DS-ACC, DS-TXN, DS-DB, DS-AUD, DS-ADM, DS-SEC and DS-UI against the current SAD. Update references only after the SAD owner confirms the official names.</w:t>
      </w:r>
    </w:p>
    <w:p>
      <w:pPr>
        <w:pStyle w:val="Heading3"/>
      </w:pPr>
      <w:r>
        <w:t>OI-06 - Canonical diagram</w:t>
      </w:r>
    </w:p>
    <w:p>
      <w:pPr>
        <w:spacing w:after="80"/>
      </w:pPr>
      <w:r>
        <w:t>Replace or compare the reconstructed figure in Section 7.1 against docs/diagrams/usecase-2-admin.png and its editable .puml source. Also confirm whether a use-case diagram 1 is required elsewhere in the SRS.</w:t>
      </w:r>
    </w:p>
    <w:p>
      <w:pPr>
        <w:pStyle w:val="Heading3"/>
      </w:pPr>
      <w:r>
        <w:t>OI-07 - Customer e-mail field</w:t>
      </w:r>
    </w:p>
    <w:p>
      <w:pPr>
        <w:spacing w:after="80"/>
      </w:pPr>
      <w:r>
        <w:t>BMS-F-011 permits changing e-mail but BMS-F-010 does not capture e-mail during account opening. Confirm whether e-mail is optional/collected later or should be part of the onboarding fields.</w:t>
      </w:r>
    </w:p>
    <w:p>
      <w:pPr>
        <w:pStyle w:val="Heading3"/>
      </w:pPr>
      <w:r>
        <w:t>OI-08 - Temporary-password handling</w:t>
      </w:r>
    </w:p>
    <w:p>
      <w:pPr>
        <w:spacing w:after="80"/>
      </w:pPr>
      <w:r>
        <w:t>Confirm how the one-time temporary password is displayed to the Teller without logging or storing it in recoverable form, consistent with BMS-SR-002. Confirm password policy details if they are part of the baseline.</w:t>
      </w:r>
    </w:p>
    <w:p>
      <w:pPr>
        <w:pStyle w:val="Heading3"/>
      </w:pPr>
      <w:r>
        <w:t>OI-09 - Lockout recovery</w:t>
      </w:r>
    </w:p>
    <w:p>
      <w:pPr>
        <w:spacing w:after="80"/>
      </w:pPr>
      <w:r>
        <w:t>BMS-F-002 specifies three failed attempts, but the recovery actor, unlock mechanism and lock duration are not specified in the excerpts. Confirm the behavior for Customer, Teller and Admin accounts.</w:t>
      </w:r>
    </w:p>
    <w:p>
      <w:pPr>
        <w:pStyle w:val="Heading3"/>
      </w:pPr>
      <w:r>
        <w:t>OI-10 - Security wording</w:t>
      </w:r>
    </w:p>
    <w:p>
      <w:pPr>
        <w:spacing w:after="80"/>
      </w:pPr>
      <w:r>
        <w:t>BMS-SR-005 in the source said parameterized queries prevent SQL injection and XSS. This draft separates database parameterization (SQL injection) from context-appropriate output encoding (XSS) while preserving the ID; approve this technical clarification.</w:t>
      </w:r>
    </w:p>
    <w:p>
      <w:pPr>
        <w:pStyle w:val="Heading3"/>
      </w:pPr>
      <w:r>
        <w:t>OI-11 - Usability test threshold</w:t>
      </w:r>
    </w:p>
    <w:p>
      <w:pPr>
        <w:spacing w:after="80"/>
      </w:pPr>
      <w:r>
        <w:t>BMS-NF-004 requires at least 90% success and a study with at least five users. Define a sample-size/pass-count rule that makes the 90% threshold objectively verifiable.</w:t>
      </w:r>
    </w:p>
    <w:p>
      <w:pPr>
        <w:pStyle w:val="Heading3"/>
      </w:pPr>
      <w:r>
        <w:t>OI-12 - Business scope consistency</w:t>
      </w:r>
    </w:p>
    <w:p>
      <w:pPr>
        <w:spacing w:after="80"/>
      </w:pPr>
      <w:r>
        <w:t>Keep ATM functionality out of scope. Preserve the no-real-SMS/e-mail-gateway scope and verify roles and account-status permissions across SRS, SAD, Test Plan and backlog.</w:t>
      </w:r>
    </w:p>
    <w:p>
      <w:pPr>
        <w:pStyle w:val="Heading2"/>
      </w:pPr>
      <w:r>
        <w:t>Approval</w:t>
      </w:r>
    </w:p>
    <w:p>
      <w:r>
        <w:t>Prepared for team review by Member 1 (SRS owner and integration). Approval remains pending until the open items in this section are resolved and the integrated SRS is reviewed in a pull request.</w:t>
      </w:r>
    </w:p>
    <w:sectPr w:rsidR="00FC693F" w:rsidRPr="0006063C" w:rsidSect="00034616">
      <w:pgSz w:w="11909" w:h="16834"/>
      <w:pgMar w:top="936" w:right="1037" w:bottom="936" w:left="1037"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B6573"/>
        <w:sz w:val="15"/>
      </w:rPr>
      <w:t xml:space="preserve">DRAFT FOR INTEGRATION REVIEW  |  </w:t>
    </w:r>
    <w:r>
      <w:rPr>
        <w:rFonts w:ascii="Arial" w:hAnsi="Arial"/>
        <w:color w:val="5B6573"/>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4" w:color="147D92"/>
      </w:pBdr>
    </w:pPr>
    <w:r>
      <w:rPr>
        <w:rFonts w:ascii="Arial" w:hAnsi="Arial"/>
        <w:b/>
        <w:color w:val="5B6573"/>
        <w:sz w:val="14"/>
      </w:rPr>
      <w:t>BANK MANAGEMENT SYSTEM  |  SOFTWARE REQUIREMENTS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02A35"/>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b/>
      <w:bCs/>
      <w:color w:val="147D92"/>
      <w:sz w:val="25"/>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b/>
      <w:bCs/>
      <w:color w:val="17365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18"/>
    </w:rPr>
  </w:style>
  <w:style w:type="paragraph" w:styleId="ListBullet2">
    <w:name w:val="List Bullet 2"/>
    <w:basedOn w:val="Normal"/>
    <w:uiPriority w:val="99"/>
    <w:unhideWhenUsed/>
    <w:rsid w:val="00326F90"/>
    <w:pPr>
      <w:numPr>
        <w:numId w:val="2"/>
      </w:numPr>
      <w:contextualSpacing/>
    </w:pPr>
    <w:rPr>
      <w:rFonts w:ascii="Arial" w:hAnsi="Arial"/>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 Bank Management System</dc:title>
  <dc:subject>Integrated SRS draft for team review</dc:subject>
  <dc:creator>BMS_PES - Member 1 integration draft</dc:creator>
  <cp:keywords>BMS, SRS, requirements, draft</cp:keywords>
  <dc:description>Draft generated from the three section excerpts supplied for integration; verify open items before approval.</dc:description>
  <cp:lastModifiedBy/>
  <cp:revision>1</cp:revision>
  <dcterms:created xsi:type="dcterms:W3CDTF">2013-12-23T23:15:00Z</dcterms:created>
  <dcterms:modified xsi:type="dcterms:W3CDTF">2013-12-23T23:15:00Z</dcterms:modified>
  <cp:category/>
</cp:coreProperties>
</file>