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Green Chain: Platform Documentation</w:t>
      </w:r>
    </w:p>
    <w:p>
      <w:pPr>
        <w:pStyle w:val="Heading1"/>
      </w:pPr>
      <w:r>
        <w:t>Green Chain: System Architecture</w:t>
      </w:r>
    </w:p>
    <w:p>
      <w:r>
        <w:t>Green Chain is built as a highly decoupled, service-oriented decision intelligence platform. It consists of a React/Next.js frontend and a FastAPI backend designed to compute complex logistics optimizations in real-time.</w:t>
      </w:r>
    </w:p>
    <w:p>
      <w:pPr>
        <w:pStyle w:val="Heading2"/>
      </w:pPr>
      <w:r>
        <w:t>1. System Components</w:t>
      </w:r>
    </w:p>
    <w:p>
      <w:pPr>
        <w:pStyle w:val="Heading3"/>
      </w:pPr>
      <w:r>
        <w:t>1.1 Frontend (Next.js 16)</w:t>
      </w:r>
    </w:p>
    <w:p>
      <w:r>
        <w:t>The UI is heavily geared toward executive personas, leveraging Tailwind CSS for rapid styling and Recharts for dynamic visual intelligence.</w:t>
      </w:r>
    </w:p>
    <w:p>
      <w:r>
        <w:t>- **Routing:** App Router paradigm (`src/app/`).</w:t>
      </w:r>
    </w:p>
    <w:p>
      <w:r>
        <w:t>- **State:** React Hooks (useState, useEffect) pulling directly from the FastAPI layer.</w:t>
      </w:r>
    </w:p>
    <w:p>
      <w:pPr>
        <w:pStyle w:val="Heading3"/>
      </w:pPr>
      <w:r>
        <w:t>1.2 Backend (FastAPI &amp; Python 3.12)</w:t>
      </w:r>
    </w:p>
    <w:p>
      <w:r>
        <w:t>The backend is organized into standard service layers:</w:t>
      </w:r>
    </w:p>
    <w:p>
      <w:r>
        <w:t>- `routers/`: Exposes HTTP API endpoints (e.g., `/api/v1/optimization`).</w:t>
      </w:r>
    </w:p>
    <w:p>
      <w:r>
        <w:t>- `services/`: Contains the core mathematical and business logic.</w:t>
      </w:r>
    </w:p>
    <w:p>
      <w:r>
        <w:t>- `data/`: Interfaces with raw CSV logs and synthetic data generators.</w:t>
      </w:r>
    </w:p>
    <w:p>
      <w:pPr>
        <w:pStyle w:val="Heading2"/>
      </w:pPr>
      <w:r>
        <w:t>2. Core Analytics Pipeline</w:t>
      </w:r>
    </w:p>
    <w:p>
      <w:r>
        <w:t>The true value of Green Chain is its linear analytical progression:</w:t>
      </w:r>
    </w:p>
    <w:p>
      <w:r>
        <w:t>1. **Integrations Layer (`services/data_validator.py`)**</w:t>
      </w:r>
    </w:p>
    <w:p>
      <w:r>
        <w:t>- Ingests raw ERP tables (Suppliers, Shipments) and OCEL/CSV Event Logs.</w:t>
      </w:r>
    </w:p>
    <w:p>
      <w:r>
        <w:t>- Calculates a quantitative Data Quality score.</w:t>
      </w:r>
    </w:p>
    <w:p>
      <w:r>
        <w:t>2. **Process Mining Engine (`services/process_mining.py`)**</w:t>
      </w:r>
    </w:p>
    <w:p>
      <w:r>
        <w:t>- Ingests the event logs using `PM4Py`.</w:t>
      </w:r>
    </w:p>
    <w:p>
      <w:r>
        <w:t>- Discovers the *actual* executed topology of the supply chain rather than relying on theoretical master data.</w:t>
      </w:r>
    </w:p>
    <w:p>
      <w:r>
        <w:t>3. **Digital Twin Simulator (`services/digital_twin.py`)**</w:t>
      </w:r>
    </w:p>
    <w:p>
      <w:r>
        <w:t>- Takes the discovered topology and allows users to intentionally "break" nodes (e.g., Factory Fires, Port Strikes).</w:t>
      </w:r>
    </w:p>
    <w:p>
      <w:r>
        <w:t>- Uses Monte Carlo cascade logic to predict the ripple effects of the disruption.</w:t>
      </w:r>
    </w:p>
    <w:p>
      <w:r>
        <w:t>4. **Multi-Objective Optimizer (`services/pareto_optimizer.py`)**</w:t>
      </w:r>
    </w:p>
    <w:p>
      <w:r>
        <w:t>- Reacts to the Digital Twin's broken state.</w:t>
      </w:r>
    </w:p>
    <w:p>
      <w:r>
        <w:t>- Generates thousands of potential recovery combinations.</w:t>
      </w:r>
    </w:p>
    <w:p>
      <w:r>
        <w:t>- Uses a non-dominated sorting algorithm to plot the Pareto Efficiency Frontier balancing **Cost, Carbon, Delay, and Risk**.</w:t>
      </w:r>
    </w:p>
    <w:p>
      <w:r>
        <w:t>5. **Decision Traceability (`services/decision_trace.py`)**</w:t>
      </w:r>
    </w:p>
    <w:p>
      <w:r>
        <w:t>- Interprets the Pareto front for human executives.</w:t>
      </w:r>
    </w:p>
    <w:p>
      <w:r>
        <w:t>- Explains *why* certain strategies were rejected.</w:t>
      </w:r>
    </w:p>
    <w:p>
      <w:r>
        <w:t>- Generates Counterfactuals (e.g., "If you didn't choose this, you would have emitted X kg more carbon").</w:t>
      </w:r>
    </w:p>
    <w:p>
      <w:r>
        <w:t>6. **Governance Ledger (`services/governance.py`)**</w:t>
      </w:r>
    </w:p>
    <w:p>
      <w:r>
        <w:t>- Cryptographically hashes approved strategies and logs them to an immutable SQLite ledger (`simulations.db`) for corporate ESG audits.</w:t>
      </w:r>
    </w:p>
    <w:p>
      <w:pPr>
        <w:pStyle w:val="Heading2"/>
      </w:pPr>
      <w:r>
        <w:t>3. Continuous Intelligence</w:t>
      </w:r>
    </w:p>
    <w:p>
      <w:r>
        <w:t>The `services/alert_engine.py` operates as a proactive daemon. It scans the Process Mining outputs and supplier risk metrics to auto-generate alerts before physical disruptions occur, preventing total supply chain failure.</w:t>
      </w:r>
    </w:p>
    <w:p>
      <w:r>
        <w:br w:type="page"/>
      </w:r>
    </w:p>
    <w:p>
      <w:pPr>
        <w:pStyle w:val="Heading1"/>
      </w:pPr>
      <w:r>
        <w:t>Green Chain API Reference</w:t>
      </w:r>
    </w:p>
    <w:p>
      <w:r>
        <w:t>The FastAPI backend exposes several RESTful endpoints to power the analytics dashboard. Base URL locally is `http://localhost:8000/api/v1`.</w:t>
      </w:r>
    </w:p>
    <w:p>
      <w:pPr>
        <w:pStyle w:val="Heading2"/>
      </w:pPr>
      <w:r>
        <w:t>1. Process Mining</w:t>
      </w:r>
    </w:p>
    <w:p>
      <w:r>
        <w:t>`GET /process-mining/summary`</w:t>
      </w:r>
    </w:p>
    <w:p>
      <w:r>
        <w:t>- **Description:** Returns the discovered supply chain graph statistics using PM4Py.</w:t>
      </w:r>
    </w:p>
    <w:p>
      <w:r>
        <w:t>- **Response:** Nodes, edges, total events, and average process carbon intensity.</w:t>
      </w:r>
    </w:p>
    <w:p>
      <w:r>
        <w:t>`GET /process-mining/topology`</w:t>
      </w:r>
    </w:p>
    <w:p>
      <w:r>
        <w:t>- **Description:** Returns the Directly-Follows Graph (DFG) for visual rendering in the UI.</w:t>
      </w:r>
    </w:p>
    <w:p>
      <w:pPr>
        <w:pStyle w:val="Heading2"/>
      </w:pPr>
      <w:r>
        <w:t>2. Digital Twin</w:t>
      </w:r>
    </w:p>
    <w:p>
      <w:r>
        <w:t>`POST /digital-twin/simulate`</w:t>
      </w:r>
    </w:p>
    <w:p>
      <w:r>
        <w:t>- **Description:** Triggers a theoretical disruption at a specific node.</w:t>
      </w:r>
    </w:p>
    <w:p>
      <w:r>
        <w:t>- **Payload:** `{"supplier_id": "SUP-001", "disruption_type": "PORT_STRIKE", "severity": 0.8}`</w:t>
      </w:r>
    </w:p>
    <w:p>
      <w:r>
        <w:t>- **Response:** Ripple effect impact and generated alternative recovery strategies.</w:t>
      </w:r>
    </w:p>
    <w:p>
      <w:r>
        <w:t>`GET /digital-twin/benchmark?count=100`</w:t>
      </w:r>
    </w:p>
    <w:p>
      <w:r>
        <w:t>- **Description:** Runs batch Monte Carlo simulations across randomized synthetic disruptions to test structural resilience.</w:t>
      </w:r>
    </w:p>
    <w:p>
      <w:pPr>
        <w:pStyle w:val="Heading2"/>
      </w:pPr>
      <w:r>
        <w:t>3. Pareto Optimization</w:t>
      </w:r>
    </w:p>
    <w:p>
      <w:r>
        <w:t>`POST /optimization/pareto`</w:t>
      </w:r>
    </w:p>
    <w:p>
      <w:r>
        <w:t>- **Description:** Solves the Multi-Objective optimization problem to find non-dominated recovery routes.</w:t>
      </w:r>
    </w:p>
    <w:p>
      <w:r>
        <w:t>- **Payload:** `{"supplier_id": "SUP-001", "disruption_type": "FACTORY_FIRE", "severity": 0.8}`</w:t>
      </w:r>
    </w:p>
    <w:p>
      <w:r>
        <w:t>- **Response:** Returns `pareto_front` (optimal) and `dominated_strategies` (sub-optimal) arrays.</w:t>
      </w:r>
    </w:p>
    <w:p>
      <w:pPr>
        <w:pStyle w:val="Heading2"/>
      </w:pPr>
      <w:r>
        <w:t>4. Audit &amp; Governance</w:t>
      </w:r>
    </w:p>
    <w:p>
      <w:r>
        <w:t>`GET /audit/trace/{id}`</w:t>
      </w:r>
    </w:p>
    <w:p>
      <w:r>
        <w:t>- **Description:** Fetches the full decision lineage, including policy violations, confidence scores, and counterfactual analysis.</w:t>
      </w:r>
    </w:p>
    <w:p>
      <w:r>
        <w:t>`POST /governance/{trace_id}/approve`</w:t>
      </w:r>
    </w:p>
    <w:p>
      <w:r>
        <w:t>- **Description:** Cryptographically signs and logs a selected strategy to the immutable ledger.</w:t>
      </w:r>
    </w:p>
    <w:p>
      <w:r>
        <w:t>- **Payload:** `{"approver_role": "SUPPLY_CHAIN_VP", "comments": "Approved to avoid port strike delay."}`</w:t>
      </w:r>
    </w:p>
    <w:p>
      <w:pPr>
        <w:pStyle w:val="Heading2"/>
      </w:pPr>
      <w:r>
        <w:t>5. Alerts</w:t>
      </w:r>
    </w:p>
    <w:p>
      <w:r>
        <w:t>`GET /alerts`</w:t>
      </w:r>
    </w:p>
    <w:p>
      <w:r>
        <w:t>- **Description:** Returns the active Continuous Intelligence alerts (Supplier Risk, Carbon Hotspots).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