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0" w:space="8"/>
        </w:pBdr>
        <w:spacing w:after="120" w:before="0"/>
      </w:pPr>
      <w:r>
        <w:rPr>
          <w:rFonts w:ascii="Arial" w:cs="Arial" w:eastAsia="Arial" w:hAnsi="Arial"/>
          <w:b/>
          <w:bCs/>
          <w:color w:val="1F3864"/>
          <w:sz w:val="44"/>
          <w:szCs w:val="44"/>
        </w:rPr>
        <w:t xml:space="preserve">Participant Information Sheet &amp; Consent Form</w:t>
      </w:r>
    </w:p>
    <w:p>
      <w:pPr>
        <w:spacing w:after="40" w:before="160"/>
      </w:pPr>
      <w:r>
        <w:rPr>
          <w:rFonts w:ascii="Arial" w:cs="Arial" w:eastAsia="Arial" w:hAnsi="Arial"/>
          <w:color w:val="2E75B6"/>
          <w:sz w:val="24"/>
          <w:szCs w:val="24"/>
        </w:rPr>
        <w:t xml:space="preserve">Study: Visualisation of Logical Cybersecurity Arguments — ePassport Security Case Study</w:t>
      </w:r>
    </w:p>
    <w:p>
      <w:pPr>
        <w:spacing w:after="400" w:before="0"/>
      </w:pPr>
      <w:r>
        <w:rPr>
          <w:rFonts w:ascii="Arial" w:cs="Arial" w:eastAsia="Arial" w:hAnsi="Arial"/>
          <w:color w:val="888888"/>
          <w:sz w:val="18"/>
          <w:szCs w:val="18"/>
        </w:rPr>
        <w:t xml:space="preserve">Ronith Naveen Kumar  ·  Student ID: 202357131  ·  Supervisor: Prof. Lisa McCann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4700" w:sz="1"/>
              <w:left w:val="single" w:color="6B4700" w:sz="12"/>
              <w:bottom w:val="single" w:color="6B4700" w:sz="1"/>
              <w:right w:val="single" w:color="6B4700" w:sz="1"/>
            </w:tcBorders>
            <w:shd w:fill="FFF3CD" w:val="clear"/>
            <w:tcMar>
              <w:top w:type="dxa" w:w="120"/>
              <w:left w:type="dxa" w:w="180"/>
              <w:bottom w:type="dxa" w:w="120"/>
              <w:right w:type="dxa" w:w="180"/>
            </w:tcMar>
          </w:tcPr>
          <w:p>
            <w:pPr>
              <w:jc w:val="both"/>
            </w:pPr>
            <w:r>
              <w:rPr>
                <w:rFonts w:ascii="Arial" w:cs="Arial" w:eastAsia="Arial" w:hAnsi="Arial"/>
                <w:i/>
                <w:iCs/>
                <w:color w:val="333333"/>
                <w:sz w:val="20"/>
                <w:szCs w:val="20"/>
              </w:rPr>
              <w:t xml:space="preserve">ETHICS REF: [To be inserted upon approval from University of Strathclyde Ethics Committee]
Please read this sheet carefully before deciding whether to take part.</w:t>
            </w:r>
          </w:p>
        </w:tc>
      </w:tr>
    </w:tbl>
    <w:p>
      <w:pPr>
        <w:spacing w:before="160"/>
      </w:pPr>
      <w:r>
        <w:t xml:space="preserve"/>
      </w:r>
    </w:p>
    <w:p>
      <w:pPr>
        <w:pStyle w:val="Heading2"/>
        <w:spacing w:after="140" w:before="320"/>
      </w:pPr>
      <w:r>
        <w:rPr>
          <w:rFonts w:ascii="Arial" w:cs="Arial" w:eastAsia="Arial" w:hAnsi="Arial"/>
          <w:b/>
          <w:bCs/>
          <w:color w:val="2E75B6"/>
          <w:sz w:val="26"/>
          <w:szCs w:val="26"/>
        </w:rPr>
        <w:t xml:space="preserve">1. What is this study about?</w:t>
      </w:r>
    </w:p>
    <w:p>
      <w:pPr>
        <w:spacing w:after="120" w:before="60"/>
        <w:jc w:val="both"/>
      </w:pPr>
      <w:r>
        <w:rPr>
          <w:rFonts w:ascii="Arial" w:cs="Arial" w:eastAsia="Arial" w:hAnsi="Arial"/>
          <w:color w:val="222222"/>
          <w:sz w:val="22"/>
          <w:szCs w:val="22"/>
        </w:rPr>
        <w:t xml:space="preserve">This study is part of a Master's dissertation investigating whether interactive visualisation tools improve people's understanding of cybersecurity threat models. Specifically, it examines a visualisation of the security threats and defences in electronic passports (ePassports) — the chip-based passports used worldwide.</w:t>
      </w:r>
    </w:p>
    <w:p>
      <w:pPr>
        <w:spacing w:after="120" w:before="60"/>
        <w:jc w:val="both"/>
      </w:pPr>
      <w:r>
        <w:rPr>
          <w:rFonts w:ascii="Arial" w:cs="Arial" w:eastAsia="Arial" w:hAnsi="Arial"/>
          <w:color w:val="222222"/>
          <w:sz w:val="22"/>
          <w:szCs w:val="22"/>
        </w:rPr>
        <w:t xml:space="preserve">You will be asked to use a web-based interactive tool that displays a diagram of ePassport threats and defences, and to answer some questions about what you observe. The study is not a test of your technical knowledge — there are no wrong answers.</w:t>
      </w:r>
    </w:p>
    <w:p>
      <w:pPr>
        <w:pStyle w:val="Heading2"/>
        <w:spacing w:after="140" w:before="320"/>
      </w:pPr>
      <w:r>
        <w:rPr>
          <w:rFonts w:ascii="Arial" w:cs="Arial" w:eastAsia="Arial" w:hAnsi="Arial"/>
          <w:b/>
          <w:bCs/>
          <w:color w:val="2E75B6"/>
          <w:sz w:val="26"/>
          <w:szCs w:val="26"/>
        </w:rPr>
        <w:t xml:space="preserve">2. Who can take part?</w:t>
      </w:r>
    </w:p>
    <w:p>
      <w:pPr>
        <w:spacing w:after="120" w:before="60"/>
        <w:jc w:val="both"/>
      </w:pPr>
      <w:r>
        <w:rPr>
          <w:rFonts w:ascii="Arial" w:cs="Arial" w:eastAsia="Arial" w:hAnsi="Arial"/>
          <w:color w:val="222222"/>
          <w:sz w:val="22"/>
          <w:szCs w:val="22"/>
        </w:rPr>
        <w:t xml:space="preserve">We are recruiting two groups of participants:</w:t>
      </w:r>
    </w:p>
    <w:p>
      <w:pPr>
        <w:pStyle w:val="ListParagraph"/>
        <w:numPr>
          <w:ilvl w:val="0"/>
          <w:numId w:val="2"/>
        </w:numPr>
        <w:spacing w:after="80" w:before="60"/>
      </w:pPr>
      <w:r>
        <w:rPr>
          <w:rFonts w:ascii="Arial" w:cs="Arial" w:eastAsia="Arial" w:hAnsi="Arial"/>
          <w:sz w:val="22"/>
          <w:szCs w:val="22"/>
        </w:rPr>
        <w:t xml:space="preserve">Specialists: Postgraduate students or researchers with at least one year of formal study in cybersecurity, computer science, or a closely related discipline.</w:t>
      </w:r>
    </w:p>
    <w:p>
      <w:pPr>
        <w:pStyle w:val="ListParagraph"/>
        <w:numPr>
          <w:ilvl w:val="0"/>
          <w:numId w:val="2"/>
        </w:numPr>
        <w:spacing w:after="80" w:before="60"/>
      </w:pPr>
      <w:r>
        <w:rPr>
          <w:rFonts w:ascii="Arial" w:cs="Arial" w:eastAsia="Arial" w:hAnsi="Arial"/>
          <w:sz w:val="22"/>
          <w:szCs w:val="22"/>
        </w:rPr>
        <w:t xml:space="preserve">Non-specialists: Postgraduate students in technical disciplines (engineering, mathematics, data science, etc.) without formal training in cybersecurity or formal methods.</w:t>
      </w:r>
    </w:p>
    <w:p>
      <w:pPr>
        <w:spacing w:after="120" w:before="60"/>
        <w:jc w:val="both"/>
      </w:pPr>
      <w:r>
        <w:rPr>
          <w:rFonts w:ascii="Arial" w:cs="Arial" w:eastAsia="Arial" w:hAnsi="Arial"/>
          <w:color w:val="222222"/>
          <w:sz w:val="22"/>
          <w:szCs w:val="22"/>
        </w:rPr>
        <w:t xml:space="preserve">You must be at least 18 years old to participate.</w:t>
      </w:r>
    </w:p>
    <w:p>
      <w:pPr>
        <w:pStyle w:val="Heading2"/>
        <w:spacing w:after="140" w:before="320"/>
      </w:pPr>
      <w:r>
        <w:rPr>
          <w:rFonts w:ascii="Arial" w:cs="Arial" w:eastAsia="Arial" w:hAnsi="Arial"/>
          <w:b/>
          <w:bCs/>
          <w:color w:val="2E75B6"/>
          <w:sz w:val="26"/>
          <w:szCs w:val="26"/>
        </w:rPr>
        <w:t xml:space="preserve">3. What will I be asked to do?</w:t>
      </w:r>
    </w:p>
    <w:p>
      <w:pPr>
        <w:spacing w:after="120" w:before="60"/>
        <w:jc w:val="both"/>
      </w:pPr>
      <w:r>
        <w:rPr>
          <w:rFonts w:ascii="Arial" w:cs="Arial" w:eastAsia="Arial" w:hAnsi="Arial"/>
          <w:color w:val="222222"/>
          <w:sz w:val="22"/>
          <w:szCs w:val="22"/>
        </w:rPr>
        <w:t xml:space="preserve">The study consists of three parts, taking approximately 35–45 minutes in total:</w:t>
      </w:r>
    </w:p>
    <w:p>
      <w:pPr>
        <w:pStyle w:val="ListParagraph"/>
        <w:numPr>
          <w:ilvl w:val="0"/>
          <w:numId w:val="3"/>
        </w:numPr>
        <w:spacing w:after="80" w:before="60"/>
      </w:pPr>
      <w:r>
        <w:rPr>
          <w:rFonts w:ascii="Arial" w:cs="Arial" w:eastAsia="Arial" w:hAnsi="Arial"/>
          <w:sz w:val="22"/>
          <w:szCs w:val="22"/>
        </w:rPr>
        <w:t xml:space="preserve">Background questionnaire (~5 minutes): Questions about your academic background and familiarity with cybersecurity concepts. No personally identifying information is collected.</w:t>
      </w:r>
    </w:p>
    <w:p>
      <w:pPr>
        <w:pStyle w:val="ListParagraph"/>
        <w:numPr>
          <w:ilvl w:val="0"/>
          <w:numId w:val="3"/>
        </w:numPr>
        <w:spacing w:after="80" w:before="60"/>
      </w:pPr>
      <w:r>
        <w:rPr>
          <w:rFonts w:ascii="Arial" w:cs="Arial" w:eastAsia="Arial" w:hAnsi="Arial"/>
          <w:sz w:val="22"/>
          <w:szCs w:val="22"/>
        </w:rPr>
        <w:t xml:space="preserve">Tool interaction and comprehension assessment (~25 minutes): You will use the interactive visualisation tool for 20 minutes following a brief task scenario, then answer four comprehension questions and complete a short usability questionnaire.</w:t>
      </w:r>
    </w:p>
    <w:p>
      <w:pPr>
        <w:pStyle w:val="ListParagraph"/>
        <w:numPr>
          <w:ilvl w:val="0"/>
          <w:numId w:val="3"/>
        </w:numPr>
        <w:spacing w:after="80" w:before="60"/>
      </w:pPr>
      <w:r>
        <w:rPr>
          <w:rFonts w:ascii="Arial" w:cs="Arial" w:eastAsia="Arial" w:hAnsi="Arial"/>
          <w:sz w:val="22"/>
          <w:szCs w:val="22"/>
        </w:rPr>
        <w:t xml:space="preserve">Optional interview (~20 minutes): A sub-sample of participants will be invited to take part in a brief follow-up interview. Participation in this part is entirely optional.</w:t>
      </w:r>
    </w:p>
    <w:p>
      <w:pPr>
        <w:pStyle w:val="Heading2"/>
        <w:spacing w:after="140" w:before="320"/>
      </w:pPr>
      <w:r>
        <w:rPr>
          <w:rFonts w:ascii="Arial" w:cs="Arial" w:eastAsia="Arial" w:hAnsi="Arial"/>
          <w:b/>
          <w:bCs/>
          <w:color w:val="2E75B6"/>
          <w:sz w:val="26"/>
          <w:szCs w:val="26"/>
        </w:rPr>
        <w:t xml:space="preserve">4. Are there any risks?</w:t>
      </w:r>
    </w:p>
    <w:p>
      <w:pPr>
        <w:spacing w:after="120" w:before="60"/>
        <w:jc w:val="both"/>
      </w:pPr>
      <w:r>
        <w:rPr>
          <w:rFonts w:ascii="Arial" w:cs="Arial" w:eastAsia="Arial" w:hAnsi="Arial"/>
          <w:color w:val="222222"/>
          <w:sz w:val="22"/>
          <w:szCs w:val="22"/>
        </w:rPr>
        <w:t xml:space="preserve">There are no anticipated risks associated with this study. You will not be asked anything sensitive or personally identifying. If at any point you feel uncomfortable, you may stop and withdraw without consequence.</w:t>
      </w:r>
    </w:p>
    <w:p>
      <w:pPr>
        <w:pStyle w:val="Heading2"/>
        <w:spacing w:after="140" w:before="320"/>
      </w:pPr>
      <w:r>
        <w:rPr>
          <w:rFonts w:ascii="Arial" w:cs="Arial" w:eastAsia="Arial" w:hAnsi="Arial"/>
          <w:b/>
          <w:bCs/>
          <w:color w:val="2E75B6"/>
          <w:sz w:val="26"/>
          <w:szCs w:val="26"/>
        </w:rPr>
        <w:t xml:space="preserve">5. Will my data be kept confidential?</w:t>
      </w:r>
    </w:p>
    <w:p>
      <w:pPr>
        <w:spacing w:after="120" w:before="60"/>
        <w:jc w:val="both"/>
      </w:pPr>
      <w:r>
        <w:rPr>
          <w:rFonts w:ascii="Arial" w:cs="Arial" w:eastAsia="Arial" w:hAnsi="Arial"/>
          <w:color w:val="222222"/>
          <w:sz w:val="22"/>
          <w:szCs w:val="22"/>
        </w:rPr>
        <w:t xml:space="preserve">All data collected will be anonymised before analysis. You will be assigned a participant number; your name will not appear in any records or reports. Interview recordings will be stored on password-protected university servers and deleted following transcription. Anonymised data will be retained for five years in accordance with University of Strathclyde data retention policy.</w:t>
      </w:r>
    </w:p>
    <w:p>
      <w:pPr>
        <w:pStyle w:val="Heading2"/>
        <w:spacing w:after="140" w:before="320"/>
      </w:pPr>
      <w:r>
        <w:rPr>
          <w:rFonts w:ascii="Arial" w:cs="Arial" w:eastAsia="Arial" w:hAnsi="Arial"/>
          <w:b/>
          <w:bCs/>
          <w:color w:val="2E75B6"/>
          <w:sz w:val="26"/>
          <w:szCs w:val="26"/>
        </w:rPr>
        <w:t xml:space="preserve">6. Is participation voluntary?</w:t>
      </w:r>
    </w:p>
    <w:p>
      <w:pPr>
        <w:spacing w:after="120" w:before="60"/>
        <w:jc w:val="both"/>
      </w:pPr>
      <w:r>
        <w:rPr>
          <w:rFonts w:ascii="Arial" w:cs="Arial" w:eastAsia="Arial" w:hAnsi="Arial"/>
          <w:color w:val="222222"/>
          <w:sz w:val="22"/>
          <w:szCs w:val="22"/>
        </w:rPr>
        <w:t xml:space="preserve">Participation is entirely voluntary. You may withdraw at any time during the study without giving a reason and without any consequences. You may also withdraw your data up to two weeks after the study session by contacting the researcher.</w:t>
      </w:r>
    </w:p>
    <w:p>
      <w:pPr>
        <w:pStyle w:val="Heading2"/>
        <w:spacing w:after="140" w:before="320"/>
      </w:pPr>
      <w:r>
        <w:rPr>
          <w:rFonts w:ascii="Arial" w:cs="Arial" w:eastAsia="Arial" w:hAnsi="Arial"/>
          <w:b/>
          <w:bCs/>
          <w:color w:val="2E75B6"/>
          <w:sz w:val="26"/>
          <w:szCs w:val="26"/>
        </w:rPr>
        <w:t xml:space="preserve">7. Contact details</w:t>
      </w:r>
    </w:p>
    <w:p>
      <w:pPr>
        <w:spacing w:after="120" w:before="60"/>
        <w:jc w:val="both"/>
      </w:pPr>
      <w:r>
        <w:rPr>
          <w:rFonts w:ascii="Arial" w:cs="Arial" w:eastAsia="Arial" w:hAnsi="Arial"/>
          <w:color w:val="222222"/>
          <w:sz w:val="22"/>
          <w:szCs w:val="22"/>
        </w:rPr>
        <w:t xml:space="preserve">Researcher: Ronith Naveen Kumar  ·  Email: [student email]  ·  Supervisor: Prof. Lisa McCann</w:t>
      </w:r>
    </w:p>
    <w:p>
      <w:pPr>
        <w:spacing w:after="120" w:before="60"/>
        <w:jc w:val="both"/>
      </w:pPr>
      <w:r>
        <w:rPr>
          <w:rFonts w:ascii="Arial" w:cs="Arial" w:eastAsia="Arial" w:hAnsi="Arial"/>
          <w:color w:val="222222"/>
          <w:sz w:val="22"/>
          <w:szCs w:val="22"/>
        </w:rPr>
        <w:t xml:space="preserve">If you have concerns about the conduct of this research, please contact the University of Strathclyde Research Ethics Committee.</w:t>
      </w:r>
    </w:p>
    <w:p>
      <w:pPr>
        <w:spacing w:before="400"/>
      </w:pPr>
      <w:r>
        <w:t xml:space="preserve"/>
      </w:r>
    </w:p>
    <w:p>
      <w:pPr>
        <w:pBdr>
          <w:bottom w:val="single" w:color="2E75B6" w:sz="8" w:space="6"/>
        </w:pBdr>
        <w:spacing w:after="200" w:before="0"/>
      </w:pPr>
      <w:r>
        <w:rPr>
          <w:rFonts w:ascii="Arial" w:cs="Arial" w:eastAsia="Arial" w:hAnsi="Arial"/>
          <w:b/>
          <w:bCs/>
          <w:color w:val="1F3864"/>
          <w:sz w:val="32"/>
          <w:szCs w:val="32"/>
        </w:rPr>
        <w:t xml:space="preserve">CONSENT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38" w:sz="1"/>
              <w:left w:val="single" w:color="1A5C38" w:sz="12"/>
              <w:bottom w:val="single" w:color="1A5C38" w:sz="1"/>
              <w:right w:val="single" w:color="1A5C38" w:sz="1"/>
            </w:tcBorders>
            <w:shd w:fill="E8F5ED" w:val="clear"/>
            <w:tcMar>
              <w:top w:type="dxa" w:w="120"/>
              <w:left w:type="dxa" w:w="180"/>
              <w:bottom w:type="dxa" w:w="120"/>
              <w:right w:type="dxa" w:w="180"/>
            </w:tcMar>
          </w:tcPr>
          <w:p>
            <w:pPr>
              <w:jc w:val="both"/>
            </w:pPr>
            <w:r>
              <w:rPr>
                <w:rFonts w:ascii="Arial" w:cs="Arial" w:eastAsia="Arial" w:hAnsi="Arial"/>
                <w:i/>
                <w:iCs/>
                <w:color w:val="333333"/>
                <w:sz w:val="20"/>
                <w:szCs w:val="20"/>
              </w:rPr>
              <w:t xml:space="preserve">Please tick each box and sign at the bottom to confirm your consent.</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2E75B6"/>
                <w:sz w:val="28"/>
                <w:szCs w:val="28"/>
              </w:rPr>
              <w:t xml:space="preserve">○</w:t>
            </w:r>
          </w:p>
        </w:tc>
        <w:tc>
          <w:tcPr>
            <w:tcW w:type="dxa" w:w="8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 have read and understood the Participant Information Sheet.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2E75B6"/>
                <w:sz w:val="28"/>
                <w:szCs w:val="28"/>
              </w:rPr>
              <w:t xml:space="preserve">○</w:t>
            </w:r>
          </w:p>
        </w:tc>
        <w:tc>
          <w:tcPr>
            <w:tcW w:type="dxa" w:w="8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 have had the opportunity to ask questions and have had these answered satisfactorily.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2E75B6"/>
                <w:sz w:val="28"/>
                <w:szCs w:val="28"/>
              </w:rPr>
              <w:t xml:space="preserve">○</w:t>
            </w:r>
          </w:p>
        </w:tc>
        <w:tc>
          <w:tcPr>
            <w:tcW w:type="dxa" w:w="8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 understand that my participation is voluntary and that I may withdraw at any time without giving a reason.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2E75B6"/>
                <w:sz w:val="28"/>
                <w:szCs w:val="28"/>
              </w:rPr>
              <w:t xml:space="preserve">○</w:t>
            </w:r>
          </w:p>
        </w:tc>
        <w:tc>
          <w:tcPr>
            <w:tcW w:type="dxa" w:w="8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 understand that my data will be anonymised and stored securely.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2E75B6"/>
                <w:sz w:val="28"/>
                <w:szCs w:val="28"/>
              </w:rPr>
              <w:t xml:space="preserve">○</w:t>
            </w:r>
          </w:p>
        </w:tc>
        <w:tc>
          <w:tcPr>
            <w:tcW w:type="dxa" w:w="8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 consent to audio recording of the interview session (if invited to take part).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2E75B6"/>
                <w:sz w:val="28"/>
                <w:szCs w:val="28"/>
              </w:rPr>
              <w:t xml:space="preserve">○</w:t>
            </w:r>
          </w:p>
        </w:tc>
        <w:tc>
          <w:tcPr>
            <w:tcW w:type="dxa" w:w="8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I agree to take part in this study.</w:t>
            </w:r>
          </w:p>
        </w:tc>
      </w:tr>
    </w:tbl>
    <w:p>
      <w:pPr>
        <w:spacing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pPr>
            <w:r>
              <w:rPr>
                <w:rFonts w:ascii="Arial" w:cs="Arial" w:eastAsia="Arial" w:hAnsi="Arial"/>
                <w:color w:val="555555"/>
                <w:sz w:val="20"/>
                <w:szCs w:val="20"/>
              </w:rPr>
              <w:t xml:space="preserve">Participant Signature:</w:t>
            </w:r>
          </w:p>
          <w:p>
            <w:pPr>
              <w:pBdr>
                <w:bottom w:val="single" w:color="888888" w:sz="1"/>
              </w:pBdr>
              <w:spacing w:after="160"/>
            </w:pPr>
            <w:r>
              <w:t xml:space="preserve"/>
            </w:r>
          </w:p>
          <w:p>
            <w:pPr>
              <w:spacing w:after="80"/>
            </w:pPr>
            <w:r>
              <w:rPr>
                <w:rFonts w:ascii="Arial" w:cs="Arial" w:eastAsia="Arial" w:hAnsi="Arial"/>
                <w:color w:val="555555"/>
                <w:sz w:val="20"/>
                <w:szCs w:val="20"/>
              </w:rPr>
              <w:t xml:space="preserve">Date:</w:t>
            </w:r>
          </w:p>
          <w:p>
            <w:pPr>
              <w:pBdr>
                <w:bottom w:val="single" w:color="888888" w:sz="1"/>
              </w:pBdr>
            </w:pPr>
            <w:r>
              <w:t xml:space="preserve"/>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pPr>
            <w:r>
              <w:rPr>
                <w:rFonts w:ascii="Arial" w:cs="Arial" w:eastAsia="Arial" w:hAnsi="Arial"/>
                <w:color w:val="555555"/>
                <w:sz w:val="20"/>
                <w:szCs w:val="20"/>
              </w:rPr>
              <w:t xml:space="preserve">Participant ID (assigned by researcher):</w:t>
            </w:r>
          </w:p>
          <w:p>
            <w:pPr>
              <w:pBdr>
                <w:bottom w:val="single" w:color="888888" w:sz="1"/>
              </w:pBdr>
              <w:spacing w:after="160"/>
            </w:pPr>
            <w:r>
              <w:t xml:space="preserve"/>
            </w:r>
          </w:p>
          <w:p>
            <w:pPr>
              <w:spacing w:after="80"/>
            </w:pPr>
            <w:r>
              <w:rPr>
                <w:rFonts w:ascii="Arial" w:cs="Arial" w:eastAsia="Arial" w:hAnsi="Arial"/>
                <w:color w:val="555555"/>
                <w:sz w:val="20"/>
                <w:szCs w:val="20"/>
              </w:rPr>
              <w:t xml:space="preserve">Group (Specialist / Non-specialist):</w:t>
            </w:r>
          </w:p>
          <w:p>
            <w:pPr>
              <w:pBdr>
                <w:bottom w:val="single" w:color="888888" w:sz="1"/>
              </w:pBdr>
            </w:pPr>
            <w: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999999"/>
        <w:sz w:val="16"/>
        <w:szCs w:val="16"/>
      </w:rPr>
      <w:t xml:space="preserve">Participant Information Sheet &amp; Consent Form  ·  Ronith Naveen Kumar 202357131  ·  University of Strathclyde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2026-05-20T12:10:32.003Z</dcterms:created>
  <dcterms:modified xsi:type="dcterms:W3CDTF">2026-05-20T12:10:32.018Z</dcterms:modified>
</cp:coreProperties>
</file>

<file path=docProps/custom.xml><?xml version="1.0" encoding="utf-8"?>
<Properties xmlns="http://schemas.openxmlformats.org/officeDocument/2006/custom-properties" xmlns:vt="http://schemas.openxmlformats.org/officeDocument/2006/docPropsVTypes"/>
</file>