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drawing>
          <wp:inline distT="0" distB="0" distL="114300" distR="114300">
            <wp:extent cx="3117215" cy="1208405"/>
            <wp:effectExtent l="0" t="0" r="0" b="0"/>
            <wp:docPr id="1" name="Picture 1" descr="uni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ni_logo"/>
                    <pic:cNvPicPr>
                      <a:picLocks noChangeAspect="1"/>
                    </pic:cNvPicPr>
                  </pic:nvPicPr>
                  <pic:blipFill>
                    <a:blip r:embed="rId6"/>
                    <a:stretch>
                      <a:fillRect/>
                    </a:stretch>
                  </pic:blipFill>
                  <pic:spPr>
                    <a:xfrm>
                      <a:off x="0" y="0"/>
                      <a:ext cx="3117215" cy="1208405"/>
                    </a:xfrm>
                    <a:prstGeom prst="rect">
                      <a:avLst/>
                    </a:prstGeom>
                    <a:noFill/>
                    <a:ln>
                      <a:noFill/>
                    </a:ln>
                  </pic:spPr>
                </pic:pic>
              </a:graphicData>
            </a:graphic>
          </wp:inline>
        </w:drawing>
      </w:r>
    </w:p>
    <w:p>
      <w:pPr>
        <w:jc w:val="center"/>
      </w:pPr>
    </w:p>
    <w:p>
      <w:pPr>
        <w:jc w:val="center"/>
        <w:rPr>
          <w:b/>
          <w:sz w:val="44"/>
          <w:szCs w:val="44"/>
        </w:rPr>
      </w:pPr>
      <w:r>
        <w:rPr>
          <w:b/>
          <w:sz w:val="44"/>
          <w:szCs w:val="44"/>
        </w:rPr>
        <w:t>İSTANBUL TOPKAPI ÜNİVERSİTESİ</w:t>
      </w:r>
    </w:p>
    <w:p>
      <w:pPr>
        <w:jc w:val="center"/>
        <w:rPr>
          <w:b/>
          <w:sz w:val="44"/>
          <w:szCs w:val="44"/>
        </w:rPr>
      </w:pPr>
    </w:p>
    <w:p>
      <w:pPr>
        <w:jc w:val="center"/>
        <w:rPr>
          <w:b/>
          <w:sz w:val="44"/>
          <w:szCs w:val="44"/>
        </w:rPr>
      </w:pPr>
      <w:r>
        <w:rPr>
          <w:b/>
          <w:sz w:val="44"/>
          <w:szCs w:val="44"/>
        </w:rPr>
        <w:t>MÜHENDİSLİK FAKÜLTESİ</w:t>
      </w:r>
    </w:p>
    <w:p>
      <w:pPr>
        <w:jc w:val="center"/>
        <w:rPr>
          <w:b/>
          <w:sz w:val="44"/>
          <w:szCs w:val="44"/>
        </w:rPr>
      </w:pPr>
    </w:p>
    <w:p>
      <w:pPr>
        <w:jc w:val="center"/>
        <w:rPr>
          <w:b/>
          <w:sz w:val="44"/>
          <w:szCs w:val="44"/>
        </w:rPr>
      </w:pPr>
      <w:r>
        <w:rPr>
          <w:b/>
          <w:sz w:val="44"/>
          <w:szCs w:val="44"/>
        </w:rPr>
        <w:t>YAZILIM MÜHENDİSLİĞİ</w:t>
      </w:r>
    </w:p>
    <w:p>
      <w:pPr>
        <w:jc w:val="center"/>
      </w:pPr>
    </w:p>
    <w:p>
      <w:pPr>
        <w:jc w:val="center"/>
        <w:rPr>
          <w:rFonts w:hint="default"/>
          <w:b/>
          <w:sz w:val="26"/>
          <w:szCs w:val="26"/>
          <w:lang w:val="tr-TR"/>
        </w:rPr>
      </w:pPr>
      <w:r>
        <w:rPr>
          <w:rFonts w:hint="default"/>
          <w:b/>
          <w:sz w:val="26"/>
          <w:szCs w:val="26"/>
          <w:lang w:val="tr-TR"/>
        </w:rPr>
        <w:t>Makine Öğrenmesi</w:t>
      </w:r>
    </w:p>
    <w:p>
      <w:pPr>
        <w:jc w:val="center"/>
        <w:rPr>
          <w:rFonts w:hint="default"/>
          <w:sz w:val="24"/>
          <w:szCs w:val="24"/>
          <w:lang w:val="tr-TR"/>
        </w:rPr>
      </w:pPr>
      <w:r>
        <w:rPr>
          <w:rFonts w:hint="default"/>
          <w:sz w:val="24"/>
          <w:szCs w:val="24"/>
          <w:lang w:val="tr-TR"/>
        </w:rPr>
        <w:t xml:space="preserve">Ferhat Uslu </w:t>
      </w:r>
    </w:p>
    <w:p>
      <w:pPr>
        <w:jc w:val="center"/>
        <w:rPr>
          <w:rFonts w:hint="default"/>
          <w:sz w:val="24"/>
          <w:szCs w:val="24"/>
          <w:lang w:val="tr-TR"/>
        </w:rPr>
      </w:pPr>
      <w:r>
        <w:rPr>
          <w:rFonts w:hint="default"/>
          <w:sz w:val="24"/>
          <w:szCs w:val="24"/>
          <w:lang w:val="tr-TR"/>
        </w:rPr>
        <w:t>21040301019</w:t>
      </w:r>
    </w:p>
    <w:p>
      <w:pPr>
        <w:jc w:val="center"/>
        <w:rPr>
          <w:sz w:val="24"/>
          <w:szCs w:val="24"/>
        </w:rPr>
      </w:pPr>
    </w:p>
    <w:p>
      <w:pPr>
        <w:jc w:val="center"/>
        <w:rPr>
          <w:sz w:val="24"/>
          <w:szCs w:val="24"/>
        </w:rPr>
      </w:pPr>
    </w:p>
    <w:p>
      <w:pPr>
        <w:jc w:val="center"/>
        <w:rPr>
          <w:sz w:val="24"/>
          <w:szCs w:val="24"/>
        </w:rPr>
      </w:pPr>
    </w:p>
    <w:p>
      <w:pPr>
        <w:jc w:val="center"/>
        <w:rPr>
          <w:sz w:val="24"/>
          <w:szCs w:val="24"/>
        </w:rPr>
      </w:pPr>
    </w:p>
    <w:p>
      <w:pPr>
        <w:jc w:val="center"/>
        <w:rPr>
          <w:sz w:val="24"/>
          <w:szCs w:val="24"/>
        </w:rPr>
      </w:pPr>
    </w:p>
    <w:p>
      <w:pPr>
        <w:jc w:val="center"/>
        <w:rPr>
          <w:sz w:val="24"/>
          <w:szCs w:val="24"/>
        </w:rPr>
      </w:pPr>
    </w:p>
    <w:p>
      <w:pPr>
        <w:jc w:val="center"/>
        <w:rPr>
          <w:sz w:val="24"/>
          <w:szCs w:val="24"/>
        </w:rPr>
      </w:pPr>
      <w:r>
        <w:rPr>
          <w:sz w:val="24"/>
          <w:szCs w:val="24"/>
        </w:rPr>
        <w:t>202</w:t>
      </w:r>
      <w:r>
        <w:rPr>
          <w:rFonts w:hint="default"/>
          <w:sz w:val="24"/>
          <w:szCs w:val="24"/>
          <w:lang w:val="tr-TR"/>
        </w:rPr>
        <w:t>3</w:t>
      </w:r>
      <w:r>
        <w:rPr>
          <w:sz w:val="24"/>
          <w:szCs w:val="24"/>
        </w:rPr>
        <w:t>-202</w:t>
      </w:r>
      <w:r>
        <w:rPr>
          <w:rFonts w:hint="default"/>
          <w:sz w:val="24"/>
          <w:szCs w:val="24"/>
          <w:lang w:val="tr-TR"/>
        </w:rPr>
        <w:t>4</w:t>
      </w:r>
      <w:r>
        <w:rPr>
          <w:sz w:val="24"/>
          <w:szCs w:val="24"/>
        </w:rPr>
        <w:t xml:space="preserve"> </w:t>
      </w:r>
      <w:r>
        <w:rPr>
          <w:rFonts w:hint="default"/>
          <w:lang w:val="tr-TR"/>
        </w:rPr>
        <w:t xml:space="preserve">BAHAR </w:t>
      </w:r>
      <w:r>
        <w:rPr>
          <w:sz w:val="24"/>
          <w:szCs w:val="24"/>
        </w:rPr>
        <w:t>YARIYILI</w:t>
      </w:r>
    </w:p>
    <w:p>
      <w:pPr>
        <w:jc w:val="center"/>
        <w:rPr>
          <w:sz w:val="24"/>
          <w:szCs w:val="24"/>
        </w:rPr>
      </w:pPr>
    </w:p>
    <w:p>
      <w:pPr>
        <w:jc w:val="center"/>
        <w:rPr>
          <w:sz w:val="24"/>
          <w:szCs w:val="24"/>
        </w:rPr>
      </w:pPr>
    </w:p>
    <w:p>
      <w:pPr>
        <w:jc w:val="center"/>
        <w:rPr>
          <w:sz w:val="24"/>
          <w:szCs w:val="24"/>
        </w:rPr>
      </w:pPr>
    </w:p>
    <w:p>
      <w:pPr>
        <w:jc w:val="center"/>
        <w:rPr>
          <w:rFonts w:hint="default" w:ascii="Times New Roman" w:hAnsi="Times New Roman" w:cs="Times New Roman"/>
          <w:b/>
          <w:bCs/>
          <w:sz w:val="36"/>
          <w:szCs w:val="36"/>
        </w:rPr>
      </w:pPr>
      <w:r>
        <w:rPr>
          <w:rFonts w:hint="default" w:ascii="Times New Roman" w:hAnsi="Times New Roman" w:cs="Times New Roman"/>
          <w:b/>
          <w:bCs/>
          <w:sz w:val="36"/>
          <w:szCs w:val="36"/>
        </w:rPr>
        <w:t>Pima Indians Diabetes Dataset Analizi ve Modelleme Raporu</w:t>
      </w:r>
    </w:p>
    <w:p>
      <w:pPr>
        <w:jc w:val="center"/>
        <w:rPr>
          <w:rFonts w:hint="default" w:ascii="Times New Roman" w:hAnsi="Times New Roman" w:cs="Times New Roman"/>
          <w:sz w:val="36"/>
          <w:szCs w:val="36"/>
        </w:rPr>
      </w:pPr>
      <w:r>
        <w:rPr>
          <w:rFonts w:hint="default" w:ascii="Times New Roman" w:hAnsi="Times New Roman" w:cs="Times New Roman"/>
          <w:sz w:val="36"/>
          <w:szCs w:val="36"/>
        </w:rPr>
        <w:t>Veri Seti Hakkında Bilgiler</w:t>
      </w:r>
    </w:p>
    <w:p>
      <w:pPr>
        <w:jc w:val="both"/>
        <w:rPr>
          <w:rFonts w:hint="default" w:ascii="Times New Roman" w:hAnsi="Times New Roman"/>
          <w:sz w:val="24"/>
          <w:szCs w:val="24"/>
        </w:rPr>
      </w:pPr>
      <w:r>
        <w:rPr>
          <w:rFonts w:hint="default" w:ascii="Times New Roman" w:hAnsi="Times New Roman"/>
          <w:sz w:val="24"/>
          <w:szCs w:val="24"/>
        </w:rPr>
        <w:t xml:space="preserve">Pima Indians Diabetes Dataset, Pima Kızılderilileri arasında 5 yıl içinde diyabetin başlangıcını tahmin etmeyi amaçlayan bir veri kümesidir. Bu veri seti, 768 gözlem, 8 girdi değişkeni ve 1 çıktı değişkeninden oluşmaktadır. </w:t>
      </w:r>
    </w:p>
    <w:p>
      <w:pPr>
        <w:jc w:val="both"/>
        <w:rPr>
          <w:rFonts w:hint="default" w:ascii="Times New Roman" w:hAnsi="Times New Roman"/>
          <w:sz w:val="24"/>
          <w:szCs w:val="24"/>
        </w:rPr>
      </w:pPr>
      <w:r>
        <w:rPr>
          <w:rFonts w:hint="default" w:ascii="Times New Roman" w:hAnsi="Times New Roman"/>
          <w:sz w:val="24"/>
          <w:szCs w:val="24"/>
        </w:rPr>
        <w:t>Metin dosyasından veri okuma işlemi gerçekleştirildi. Veri seti, 8 girdi değişkeni (ham öznitelikler) ve 1 çıktı değişkeni (hedef değişken) olmak üzere toplam 9 sütundan oluşmaktadır. Eksik veri olup olmadığını kontrol etmek adına veri seti üzerinde özet istatistikler incelendi.</w:t>
      </w:r>
    </w:p>
    <w:p>
      <w:pPr>
        <w:jc w:val="both"/>
        <w:rPr>
          <w:rFonts w:hint="default" w:ascii="Times New Roman" w:hAnsi="Times New Roman"/>
          <w:sz w:val="24"/>
          <w:szCs w:val="24"/>
        </w:rPr>
      </w:pPr>
      <w:r>
        <w:rPr>
          <w:rFonts w:hint="default" w:ascii="Times New Roman" w:hAnsi="Times New Roman"/>
          <w:sz w:val="24"/>
          <w:szCs w:val="24"/>
        </w:rPr>
        <w:t>Veri seti, %70 eğitim ve %30 test olarak iki bölüme ayrıldı. Bu bölme işlemi, modelin genelleştirilebilirliğini ve doğruluğunu değerlendirmek için yapılmıştır.</w:t>
      </w:r>
    </w:p>
    <w:p>
      <w:pPr>
        <w:jc w:val="left"/>
        <w:rPr>
          <w:rFonts w:hint="default" w:ascii="Times New Roman" w:hAnsi="Times New Roman" w:cs="Times New Roman"/>
          <w:sz w:val="24"/>
          <w:szCs w:val="24"/>
        </w:rPr>
      </w:pPr>
      <w:r>
        <w:rPr>
          <w:rFonts w:hint="default" w:ascii="Times New Roman" w:hAnsi="Times New Roman" w:cs="Times New Roman"/>
          <w:b/>
          <w:bCs/>
          <w:sz w:val="24"/>
          <w:szCs w:val="24"/>
        </w:rPr>
        <w:t xml:space="preserve">Veri Seti Adı: </w:t>
      </w:r>
      <w:r>
        <w:rPr>
          <w:rFonts w:hint="default" w:ascii="Times New Roman" w:hAnsi="Times New Roman" w:cs="Times New Roman"/>
          <w:sz w:val="24"/>
          <w:szCs w:val="24"/>
        </w:rPr>
        <w:t>Pima Indians Diabetes Dataset</w:t>
      </w:r>
      <w:r>
        <w:rPr>
          <w:rFonts w:hint="default" w:ascii="Times New Roman" w:hAnsi="Times New Roman" w:cs="Times New Roman"/>
          <w:sz w:val="24"/>
          <w:szCs w:val="24"/>
        </w:rPr>
        <w:br w:type="textWrapping"/>
      </w:r>
      <w:r>
        <w:rPr>
          <w:rFonts w:hint="default" w:ascii="Times New Roman" w:hAnsi="Times New Roman" w:cs="Times New Roman"/>
          <w:b/>
          <w:bCs/>
          <w:sz w:val="24"/>
          <w:szCs w:val="24"/>
        </w:rPr>
        <w:t xml:space="preserve">Problem Türü: </w:t>
      </w:r>
      <w:r>
        <w:rPr>
          <w:rFonts w:hint="default" w:ascii="Times New Roman" w:hAnsi="Times New Roman" w:cs="Times New Roman"/>
          <w:sz w:val="24"/>
          <w:szCs w:val="24"/>
        </w:rPr>
        <w:t>5 yıl içinde diyabet başlangıcını tahmin etmek (2-sınıflı sınıflandırma)</w:t>
      </w:r>
      <w:r>
        <w:rPr>
          <w:rFonts w:hint="default" w:ascii="Times New Roman" w:hAnsi="Times New Roman" w:cs="Times New Roman"/>
          <w:sz w:val="24"/>
          <w:szCs w:val="24"/>
        </w:rPr>
        <w:br w:type="textWrapping"/>
      </w:r>
      <w:r>
        <w:rPr>
          <w:rFonts w:hint="default" w:ascii="Times New Roman" w:hAnsi="Times New Roman" w:cs="Times New Roman"/>
          <w:b/>
          <w:bCs/>
          <w:sz w:val="24"/>
          <w:szCs w:val="24"/>
        </w:rPr>
        <w:t xml:space="preserve">Gözlem Sayısı: </w:t>
      </w:r>
      <w:r>
        <w:rPr>
          <w:rFonts w:hint="default" w:ascii="Times New Roman" w:hAnsi="Times New Roman" w:cs="Times New Roman"/>
          <w:sz w:val="24"/>
          <w:szCs w:val="24"/>
        </w:rPr>
        <w:t>768</w:t>
      </w:r>
      <w:r>
        <w:rPr>
          <w:rFonts w:hint="default" w:ascii="Times New Roman" w:hAnsi="Times New Roman" w:cs="Times New Roman"/>
          <w:sz w:val="24"/>
          <w:szCs w:val="24"/>
        </w:rPr>
        <w:br w:type="textWrapping"/>
      </w:r>
      <w:r>
        <w:rPr>
          <w:rFonts w:hint="default" w:ascii="Times New Roman" w:hAnsi="Times New Roman" w:cs="Times New Roman"/>
          <w:b/>
          <w:bCs/>
          <w:sz w:val="24"/>
          <w:szCs w:val="24"/>
        </w:rPr>
        <w:t xml:space="preserve">Öznitelik Sayısı: </w:t>
      </w:r>
      <w:r>
        <w:rPr>
          <w:rFonts w:hint="default" w:ascii="Times New Roman" w:hAnsi="Times New Roman" w:cs="Times New Roman"/>
          <w:sz w:val="24"/>
          <w:szCs w:val="24"/>
        </w:rPr>
        <w:t>8</w:t>
      </w:r>
      <w:r>
        <w:rPr>
          <w:rFonts w:hint="default" w:ascii="Times New Roman" w:hAnsi="Times New Roman" w:cs="Times New Roman"/>
          <w:sz w:val="24"/>
          <w:szCs w:val="24"/>
          <w:lang w:val="tr-TR"/>
        </w:rPr>
        <w:t xml:space="preserve"> + 1 Hedef Değişken</w:t>
      </w:r>
      <w:r>
        <w:rPr>
          <w:rFonts w:hint="default" w:ascii="Times New Roman" w:hAnsi="Times New Roman" w:cs="Times New Roman"/>
          <w:sz w:val="24"/>
          <w:szCs w:val="24"/>
        </w:rPr>
        <w:br w:type="textWrapping"/>
      </w:r>
      <w:r>
        <w:rPr>
          <w:rFonts w:hint="default" w:ascii="Times New Roman" w:hAnsi="Times New Roman" w:cs="Times New Roman"/>
          <w:b/>
          <w:bCs/>
          <w:sz w:val="24"/>
          <w:szCs w:val="24"/>
        </w:rPr>
        <w:t xml:space="preserve">Hedef Değişken: </w:t>
      </w:r>
      <w:r>
        <w:rPr>
          <w:rFonts w:hint="default" w:ascii="Times New Roman" w:hAnsi="Times New Roman" w:cs="Times New Roman"/>
          <w:sz w:val="24"/>
          <w:szCs w:val="24"/>
          <w:lang w:val="tr-TR"/>
        </w:rPr>
        <w:t xml:space="preserve">Sınıf </w:t>
      </w:r>
      <w:r>
        <w:rPr>
          <w:rFonts w:hint="default" w:ascii="Times New Roman" w:hAnsi="Times New Roman" w:cs="Times New Roman"/>
          <w:sz w:val="24"/>
          <w:szCs w:val="24"/>
        </w:rPr>
        <w:t>(0 veya 1)</w:t>
      </w:r>
    </w:p>
    <w:p>
      <w:pPr>
        <w:shd w:val="clear" w:fill="F1F1F1" w:themeFill="background1" w:themeFillShade="F2"/>
        <w:jc w:val="center"/>
        <w:rPr>
          <w:rFonts w:hint="default" w:ascii="Times New Roman" w:hAnsi="Times New Roman" w:cs="Times New Roman"/>
          <w:b/>
          <w:bCs/>
          <w:sz w:val="36"/>
          <w:szCs w:val="36"/>
          <w:lang w:val="tr-TR"/>
        </w:rPr>
      </w:pPr>
      <w:r>
        <w:rPr>
          <w:rFonts w:hint="default" w:ascii="Times New Roman" w:hAnsi="Times New Roman" w:cs="Times New Roman"/>
          <w:b/>
          <w:bCs/>
          <w:sz w:val="36"/>
          <w:szCs w:val="36"/>
          <w:lang w:val="tr-TR"/>
        </w:rPr>
        <w:t>Kullanılan Algoritmalar ve Sonuçlar</w:t>
      </w:r>
    </w:p>
    <w:p>
      <w:pPr>
        <w:jc w:val="center"/>
        <w:rPr>
          <w:rFonts w:hint="default" w:ascii="Times New Roman" w:hAnsi="Times New Roman" w:cs="Times New Roman"/>
          <w:b/>
          <w:bCs/>
          <w:sz w:val="32"/>
          <w:szCs w:val="32"/>
          <w:lang w:val="tr-TR"/>
        </w:rPr>
      </w:pPr>
      <w:r>
        <w:rPr>
          <w:rFonts w:hint="default" w:ascii="Times New Roman" w:hAnsi="Times New Roman" w:cs="Times New Roman"/>
          <w:b/>
          <w:bCs/>
          <w:sz w:val="32"/>
          <w:szCs w:val="32"/>
          <w:lang w:val="tr-TR"/>
        </w:rPr>
        <w:t>Yorumlar</w:t>
      </w:r>
    </w:p>
    <w:p>
      <w:pPr>
        <w:jc w:val="both"/>
        <w:rPr>
          <w:rFonts w:hint="default" w:ascii="Times New Roman" w:hAnsi="Times New Roman" w:cs="Times New Roman"/>
          <w:b/>
          <w:bCs/>
          <w:sz w:val="24"/>
          <w:szCs w:val="24"/>
          <w:lang w:val="tr-TR"/>
        </w:rPr>
      </w:pPr>
      <w:r>
        <w:rPr>
          <w:rFonts w:hint="default" w:ascii="Times New Roman" w:hAnsi="Times New Roman" w:cs="Times New Roman"/>
          <w:b/>
          <w:bCs/>
          <w:sz w:val="24"/>
          <w:szCs w:val="24"/>
          <w:lang w:val="tr-TR"/>
        </w:rPr>
        <w:t>Ön Bilgi:</w:t>
      </w:r>
    </w:p>
    <w:p>
      <w:pPr>
        <w:jc w:val="both"/>
        <w:rPr>
          <w:rFonts w:hint="default" w:ascii="Times New Roman" w:hAnsi="Times New Roman" w:cs="Times New Roman"/>
          <w:b w:val="0"/>
          <w:bCs w:val="0"/>
          <w:sz w:val="24"/>
          <w:szCs w:val="24"/>
          <w:lang w:val="tr-TR"/>
        </w:rPr>
      </w:pPr>
      <w:r>
        <w:rPr>
          <w:rFonts w:hint="default" w:ascii="Times New Roman" w:hAnsi="Times New Roman" w:cs="Times New Roman"/>
          <w:b w:val="0"/>
          <w:bCs w:val="0"/>
          <w:sz w:val="24"/>
          <w:szCs w:val="24"/>
          <w:lang w:val="tr-TR"/>
        </w:rPr>
        <w:t xml:space="preserve">Projede ortalama standart sapma, T-test, Normalizasyon, Accuracy (Doğruluk), Öklid - </w:t>
      </w:r>
      <w:bookmarkStart w:id="0" w:name="_GoBack"/>
      <w:bookmarkEnd w:id="0"/>
      <w:r>
        <w:rPr>
          <w:rFonts w:hint="default" w:ascii="Times New Roman" w:hAnsi="Times New Roman" w:cs="Times New Roman"/>
          <w:b w:val="0"/>
          <w:bCs w:val="0"/>
          <w:sz w:val="24"/>
          <w:szCs w:val="24"/>
          <w:lang w:val="tr-TR"/>
        </w:rPr>
        <w:t>Minkowski karşılaştırması, Maxplotlar (plot fonksiyonu), Sensitivity-Specificity, Precision (Hassasiyet) sınıflandırması, Özdeğer ve Özvektörler, Regresyon işlemleri bulunmaktadır.</w:t>
      </w:r>
    </w:p>
    <w:p>
      <w:pPr>
        <w:jc w:val="both"/>
        <w:rPr>
          <w:rFonts w:hint="default" w:ascii="Times New Roman" w:hAnsi="Times New Roman"/>
          <w:b/>
          <w:bCs/>
          <w:sz w:val="24"/>
          <w:szCs w:val="24"/>
          <w:lang w:val="tr-TR"/>
        </w:rPr>
      </w:pPr>
      <w:r>
        <w:rPr>
          <w:rFonts w:hint="default" w:ascii="Times New Roman" w:hAnsi="Times New Roman"/>
          <w:b/>
          <w:bCs/>
          <w:sz w:val="24"/>
          <w:szCs w:val="24"/>
          <w:lang w:val="tr-TR"/>
        </w:rPr>
        <w:t xml:space="preserve">Veri Okuma ve Ön İşleme: </w:t>
      </w:r>
    </w:p>
    <w:p>
      <w:pPr>
        <w:jc w:val="both"/>
        <w:rPr>
          <w:rFonts w:hint="default" w:ascii="Times New Roman" w:hAnsi="Times New Roman"/>
          <w:b w:val="0"/>
          <w:bCs w:val="0"/>
          <w:sz w:val="24"/>
          <w:szCs w:val="24"/>
          <w:lang w:val="tr-TR"/>
        </w:rPr>
      </w:pPr>
      <w:r>
        <w:rPr>
          <w:rFonts w:hint="default" w:ascii="Times New Roman" w:hAnsi="Times New Roman"/>
          <w:b w:val="0"/>
          <w:bCs w:val="0"/>
          <w:sz w:val="24"/>
          <w:szCs w:val="24"/>
          <w:lang w:val="tr-TR"/>
        </w:rPr>
        <w:t>Veri metin dosyasından okunuyor. Öznitelikler ve hedef değişken ayrılıyor. Veri seti eğitim ve test setlerine ayrılıyor. Normalizasyon işlemi yapılıyor,</w:t>
      </w:r>
    </w:p>
    <w:p>
      <w:pPr>
        <w:jc w:val="both"/>
        <w:rPr>
          <w:rFonts w:hint="default" w:ascii="Times New Roman" w:hAnsi="Times New Roman"/>
          <w:b/>
          <w:bCs/>
          <w:sz w:val="24"/>
          <w:szCs w:val="24"/>
          <w:lang w:val="tr-TR"/>
        </w:rPr>
      </w:pPr>
      <w:r>
        <w:rPr>
          <w:rFonts w:hint="default" w:ascii="Times New Roman" w:hAnsi="Times New Roman"/>
          <w:b/>
          <w:bCs/>
          <w:sz w:val="24"/>
          <w:szCs w:val="24"/>
          <w:lang w:val="tr-TR"/>
        </w:rPr>
        <w:t xml:space="preserve">Model Eğitimi ve Değerlendirme: </w:t>
      </w:r>
    </w:p>
    <w:p>
      <w:pPr>
        <w:jc w:val="both"/>
        <w:rPr>
          <w:rFonts w:hint="default" w:ascii="Times New Roman" w:hAnsi="Times New Roman"/>
          <w:b w:val="0"/>
          <w:bCs w:val="0"/>
          <w:sz w:val="24"/>
          <w:szCs w:val="24"/>
          <w:lang w:val="tr-TR"/>
        </w:rPr>
      </w:pPr>
      <w:r>
        <w:rPr>
          <w:rFonts w:hint="default" w:ascii="Times New Roman" w:hAnsi="Times New Roman"/>
          <w:b w:val="0"/>
          <w:bCs w:val="0"/>
          <w:sz w:val="24"/>
          <w:szCs w:val="24"/>
          <w:lang w:val="tr-TR"/>
        </w:rPr>
        <w:t xml:space="preserve">Çoklu Doğrusal Regresyon, Multinominal Lojistik Regresyon ve Naive Bayes sınıflandırıcıları eğitiliyor. Her model için tahminler yapılıyor ve performans metrikleri (doğruluk, F1 skoru) hesaplanıyor. Karar Ağacı sınıflandırıcıları eğitiliyor ve görselleştiriliyor. </w:t>
      </w:r>
    </w:p>
    <w:p>
      <w:pPr>
        <w:jc w:val="both"/>
        <w:rPr>
          <w:rFonts w:hint="default" w:ascii="Times New Roman" w:hAnsi="Times New Roman"/>
          <w:b/>
          <w:bCs/>
          <w:sz w:val="24"/>
          <w:szCs w:val="24"/>
          <w:lang w:val="tr-TR"/>
        </w:rPr>
      </w:pPr>
      <w:r>
        <w:rPr>
          <w:rFonts w:hint="default" w:ascii="Times New Roman" w:hAnsi="Times New Roman"/>
          <w:b/>
          <w:bCs/>
          <w:sz w:val="24"/>
          <w:szCs w:val="24"/>
          <w:lang w:val="tr-TR"/>
        </w:rPr>
        <w:t>Bileşen Analizi:</w:t>
      </w:r>
    </w:p>
    <w:p>
      <w:pPr>
        <w:jc w:val="both"/>
        <w:rPr>
          <w:rFonts w:hint="default" w:ascii="Times New Roman" w:hAnsi="Times New Roman"/>
          <w:b w:val="0"/>
          <w:bCs w:val="0"/>
          <w:sz w:val="24"/>
          <w:szCs w:val="24"/>
          <w:lang w:val="tr-TR"/>
        </w:rPr>
      </w:pPr>
      <w:r>
        <w:rPr>
          <w:rFonts w:hint="default" w:ascii="Times New Roman" w:hAnsi="Times New Roman"/>
          <w:b w:val="0"/>
          <w:bCs w:val="0"/>
          <w:sz w:val="24"/>
          <w:szCs w:val="24"/>
          <w:lang w:val="tr-TR"/>
        </w:rPr>
        <w:t xml:space="preserve">PCA ve LDA kullanılarak veri seti boyutu azaltılıyor. PCA ve LDA bileşenleri görselleştiriliyor. Özniteliklerin önem sırası belirleniyor. </w:t>
      </w:r>
    </w:p>
    <w:p>
      <w:pPr>
        <w:jc w:val="both"/>
        <w:rPr>
          <w:rFonts w:hint="default" w:ascii="Times New Roman" w:hAnsi="Times New Roman"/>
          <w:b w:val="0"/>
          <w:bCs w:val="0"/>
          <w:sz w:val="24"/>
          <w:szCs w:val="24"/>
          <w:lang w:val="tr-TR"/>
        </w:rPr>
      </w:pPr>
    </w:p>
    <w:p>
      <w:pPr>
        <w:jc w:val="both"/>
        <w:rPr>
          <w:rFonts w:hint="default" w:ascii="Times New Roman" w:hAnsi="Times New Roman"/>
          <w:b/>
          <w:bCs/>
          <w:sz w:val="24"/>
          <w:szCs w:val="24"/>
          <w:lang w:val="tr-TR"/>
        </w:rPr>
      </w:pPr>
      <w:r>
        <w:rPr>
          <w:rFonts w:hint="default" w:ascii="Times New Roman" w:hAnsi="Times New Roman"/>
          <w:b/>
          <w:bCs/>
          <w:sz w:val="24"/>
          <w:szCs w:val="24"/>
          <w:lang w:val="tr-TR"/>
        </w:rPr>
        <w:t xml:space="preserve">Uzaklık Hesaplama: </w:t>
      </w:r>
    </w:p>
    <w:p>
      <w:pPr>
        <w:jc w:val="both"/>
        <w:rPr>
          <w:rFonts w:hint="default" w:ascii="Times New Roman" w:hAnsi="Times New Roman"/>
          <w:b w:val="0"/>
          <w:bCs w:val="0"/>
          <w:sz w:val="24"/>
          <w:szCs w:val="24"/>
          <w:lang w:val="tr-TR"/>
        </w:rPr>
      </w:pPr>
      <w:r>
        <w:rPr>
          <w:rFonts w:hint="default" w:ascii="Times New Roman" w:hAnsi="Times New Roman"/>
          <w:b w:val="0"/>
          <w:bCs w:val="0"/>
          <w:sz w:val="24"/>
          <w:szCs w:val="24"/>
          <w:lang w:val="tr-TR"/>
        </w:rPr>
        <w:t xml:space="preserve">Öklid ve Minkowski uzaklıkları hesaplanıyor. İki vektör arasındaki uzaklıklar görselleştiriliyor. </w:t>
      </w:r>
    </w:p>
    <w:p>
      <w:pPr>
        <w:jc w:val="both"/>
        <w:rPr>
          <w:rFonts w:hint="default" w:ascii="Times New Roman" w:hAnsi="Times New Roman"/>
          <w:b/>
          <w:bCs/>
          <w:sz w:val="24"/>
          <w:szCs w:val="24"/>
          <w:lang w:val="tr-TR"/>
        </w:rPr>
      </w:pPr>
      <w:r>
        <w:rPr>
          <w:rFonts w:hint="default" w:ascii="Times New Roman" w:hAnsi="Times New Roman"/>
          <w:b/>
          <w:bCs/>
          <w:sz w:val="24"/>
          <w:szCs w:val="24"/>
          <w:lang w:val="tr-TR"/>
        </w:rPr>
        <w:t xml:space="preserve">Veri İstatistikleri: </w:t>
      </w:r>
    </w:p>
    <w:p>
      <w:pPr>
        <w:jc w:val="both"/>
        <w:rPr>
          <w:rFonts w:hint="default" w:ascii="Times New Roman" w:hAnsi="Times New Roman"/>
          <w:b w:val="0"/>
          <w:bCs w:val="0"/>
          <w:sz w:val="24"/>
          <w:szCs w:val="24"/>
          <w:lang w:val="tr-TR"/>
        </w:rPr>
      </w:pPr>
      <w:r>
        <w:rPr>
          <w:rFonts w:hint="default" w:ascii="Times New Roman" w:hAnsi="Times New Roman"/>
          <w:b w:val="0"/>
          <w:bCs w:val="0"/>
          <w:sz w:val="24"/>
          <w:szCs w:val="24"/>
          <w:lang w:val="tr-TR"/>
        </w:rPr>
        <w:t xml:space="preserve">Özniteliklerin ortalama ve standart sapma değerleri hesaplanıyor. </w:t>
      </w:r>
    </w:p>
    <w:p>
      <w:pPr>
        <w:jc w:val="both"/>
        <w:rPr>
          <w:rFonts w:hint="default" w:ascii="Times New Roman" w:hAnsi="Times New Roman"/>
          <w:b/>
          <w:bCs/>
          <w:sz w:val="24"/>
          <w:szCs w:val="24"/>
          <w:lang w:val="tr-TR"/>
        </w:rPr>
      </w:pPr>
      <w:r>
        <w:rPr>
          <w:rFonts w:hint="default" w:ascii="Times New Roman" w:hAnsi="Times New Roman"/>
          <w:b/>
          <w:bCs/>
          <w:sz w:val="24"/>
          <w:szCs w:val="24"/>
          <w:lang w:val="tr-TR"/>
        </w:rPr>
        <w:t xml:space="preserve">Genel Yorumlar: </w:t>
      </w:r>
    </w:p>
    <w:p>
      <w:pPr>
        <w:jc w:val="both"/>
        <w:rPr>
          <w:rFonts w:hint="default" w:ascii="Times New Roman" w:hAnsi="Times New Roman" w:cs="Times New Roman"/>
          <w:b w:val="0"/>
          <w:bCs w:val="0"/>
          <w:sz w:val="24"/>
          <w:szCs w:val="24"/>
          <w:lang w:val="tr-TR"/>
        </w:rPr>
      </w:pPr>
      <w:r>
        <w:rPr>
          <w:rFonts w:hint="default" w:ascii="Times New Roman" w:hAnsi="Times New Roman"/>
          <w:b w:val="0"/>
          <w:bCs w:val="0"/>
          <w:sz w:val="24"/>
          <w:szCs w:val="24"/>
          <w:lang w:val="tr-TR"/>
        </w:rPr>
        <w:t>Kod oldukça kapsamlı ve birçok farklı model ve teknik kullanılarak veri seti üzerinde analiz yapılıyor. Performans metrikleri ve karışıklık matrisleri kullanılarak her bir modelin performansı değerlendiriliyor. PCA ve LDA gibi boyut azaltma teknikleriyle veri seti görselleştiriliyor. Uzaklık hesaplama ve öznitelik istatistikleri gibi ek bilgilendirici analizler de kodda yer alıyor.</w:t>
      </w:r>
    </w:p>
    <w:p>
      <w:pPr>
        <w:jc w:val="center"/>
        <w:rPr>
          <w:rFonts w:hint="default" w:ascii="Times New Roman" w:hAnsi="Times New Roman" w:cs="Times New Roman"/>
          <w:b/>
          <w:bCs/>
          <w:sz w:val="32"/>
          <w:szCs w:val="32"/>
          <w:lang w:val="tr-TR"/>
        </w:rPr>
      </w:pPr>
      <w:r>
        <w:rPr>
          <w:rFonts w:hint="default" w:ascii="Times New Roman" w:hAnsi="Times New Roman" w:cs="Times New Roman"/>
          <w:b/>
          <w:bCs/>
          <w:sz w:val="32"/>
          <w:szCs w:val="32"/>
          <w:lang w:val="tr-TR"/>
        </w:rPr>
        <w:t>Çoklu Doğrusal Regresyon Analizi</w:t>
      </w:r>
    </w:p>
    <w:p>
      <w:pPr>
        <w:jc w:val="both"/>
        <w:rPr>
          <w:rFonts w:hint="default" w:ascii="Times New Roman" w:hAnsi="Times New Roman" w:cs="Times New Roman"/>
          <w:b w:val="0"/>
          <w:bCs w:val="0"/>
          <w:sz w:val="24"/>
          <w:szCs w:val="24"/>
          <w:lang w:val="tr-TR"/>
        </w:rPr>
      </w:pPr>
      <w:r>
        <w:rPr>
          <w:rFonts w:hint="default" w:ascii="Times New Roman" w:hAnsi="Times New Roman"/>
          <w:b w:val="0"/>
          <w:bCs w:val="0"/>
          <w:sz w:val="24"/>
          <w:szCs w:val="24"/>
          <w:lang w:val="tr-TR"/>
        </w:rPr>
        <w:t>Çoklu doğrusal regresyon modeli, eğitim veri seti üzerinde eğitildi ve test veri seti üzerinde tahminler yapıldı. Modelin performansı, Ortalama Kare Hatası  kullanılarak değerlendirildi.</w:t>
      </w:r>
    </w:p>
    <w:p>
      <w:pPr>
        <w:rPr>
          <w:rFonts w:hint="default"/>
          <w:lang w:val="tr-TR"/>
        </w:rPr>
      </w:pPr>
      <w:r>
        <w:rPr>
          <w:rFonts w:hint="default"/>
          <w:lang w:val="tr-TR"/>
        </w:rPr>
        <w:drawing>
          <wp:inline distT="0" distB="0" distL="114300" distR="114300">
            <wp:extent cx="5270500" cy="772160"/>
            <wp:effectExtent l="0" t="0" r="0" b="2540"/>
            <wp:docPr id="2" name="Picture 2" descr="Ekran görüntüsü 2024-04-04 1349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Ekran görüntüsü 2024-04-04 134906"/>
                    <pic:cNvPicPr>
                      <a:picLocks noChangeAspect="1"/>
                    </pic:cNvPicPr>
                  </pic:nvPicPr>
                  <pic:blipFill>
                    <a:blip r:embed="rId7"/>
                    <a:stretch>
                      <a:fillRect/>
                    </a:stretch>
                  </pic:blipFill>
                  <pic:spPr>
                    <a:xfrm>
                      <a:off x="0" y="0"/>
                      <a:ext cx="5270500" cy="772160"/>
                    </a:xfrm>
                    <a:prstGeom prst="rect">
                      <a:avLst/>
                    </a:prstGeom>
                  </pic:spPr>
                </pic:pic>
              </a:graphicData>
            </a:graphic>
          </wp:inline>
        </w:drawing>
      </w:r>
    </w:p>
    <w:p>
      <w:pPr>
        <w:jc w:val="center"/>
        <w:rPr>
          <w:rFonts w:hint="default" w:ascii="Times New Roman" w:hAnsi="Times New Roman" w:cs="Times New Roman"/>
          <w:b/>
          <w:bCs/>
          <w:i w:val="0"/>
          <w:iCs w:val="0"/>
          <w:sz w:val="32"/>
          <w:szCs w:val="32"/>
          <w:lang w:val="tr-TR"/>
        </w:rPr>
      </w:pPr>
      <w:r>
        <w:rPr>
          <w:rFonts w:hint="default" w:ascii="Times New Roman" w:hAnsi="Times New Roman" w:cs="Times New Roman"/>
          <w:b/>
          <w:bCs/>
          <w:i w:val="0"/>
          <w:iCs w:val="0"/>
          <w:sz w:val="32"/>
          <w:szCs w:val="32"/>
          <w:lang w:val="tr-TR"/>
        </w:rPr>
        <w:t>Multinominal Lojistik Regresyon Analizi</w:t>
      </w:r>
    </w:p>
    <w:p>
      <w:pPr>
        <w:jc w:val="both"/>
        <w:rPr>
          <w:rFonts w:hint="default" w:ascii="Times New Roman" w:hAnsi="Times New Roman" w:cs="Times New Roman"/>
          <w:b w:val="0"/>
          <w:bCs w:val="0"/>
          <w:i w:val="0"/>
          <w:iCs w:val="0"/>
          <w:sz w:val="24"/>
          <w:szCs w:val="24"/>
          <w:lang w:val="tr-TR"/>
        </w:rPr>
      </w:pPr>
      <w:r>
        <w:rPr>
          <w:rFonts w:hint="default" w:ascii="Times New Roman" w:hAnsi="Times New Roman"/>
          <w:b w:val="0"/>
          <w:bCs w:val="0"/>
          <w:i w:val="0"/>
          <w:iCs w:val="0"/>
          <w:sz w:val="24"/>
          <w:szCs w:val="24"/>
          <w:lang w:val="tr-TR"/>
        </w:rPr>
        <w:t>Multinominal lojistik regresyon modeli, eğitim veri seti üzerinde eğitildi ve test veri seti üzerinde tahminler yapıldı. Modelin doğruluğu, Accuracy Score metriği kullanılarak değerlendirildi.</w:t>
      </w:r>
    </w:p>
    <w:p>
      <w:pPr>
        <w:rPr>
          <w:rFonts w:hint="default"/>
          <w:lang w:val="tr-TR"/>
        </w:rPr>
      </w:pPr>
      <w:r>
        <w:rPr>
          <w:rFonts w:hint="default"/>
          <w:lang w:val="tr-TR"/>
        </w:rPr>
        <w:drawing>
          <wp:inline distT="0" distB="0" distL="114300" distR="114300">
            <wp:extent cx="5271135" cy="820420"/>
            <wp:effectExtent l="0" t="0" r="12065" b="5080"/>
            <wp:docPr id="3" name="Picture 3" descr="Ekran görüntüsü 2024-04-04 135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Ekran görüntüsü 2024-04-04 135004"/>
                    <pic:cNvPicPr>
                      <a:picLocks noChangeAspect="1"/>
                    </pic:cNvPicPr>
                  </pic:nvPicPr>
                  <pic:blipFill>
                    <a:blip r:embed="rId8"/>
                    <a:stretch>
                      <a:fillRect/>
                    </a:stretch>
                  </pic:blipFill>
                  <pic:spPr>
                    <a:xfrm>
                      <a:off x="0" y="0"/>
                      <a:ext cx="5271135" cy="820420"/>
                    </a:xfrm>
                    <a:prstGeom prst="rect">
                      <a:avLst/>
                    </a:prstGeom>
                  </pic:spPr>
                </pic:pic>
              </a:graphicData>
            </a:graphic>
          </wp:inline>
        </w:drawing>
      </w:r>
    </w:p>
    <w:p>
      <w:pPr>
        <w:jc w:val="center"/>
        <w:rPr>
          <w:rFonts w:hint="default" w:ascii="Times New Roman" w:hAnsi="Times New Roman" w:cs="Times New Roman"/>
          <w:b/>
          <w:bCs/>
          <w:i w:val="0"/>
          <w:iCs w:val="0"/>
          <w:sz w:val="32"/>
          <w:szCs w:val="32"/>
          <w:lang w:val="tr-TR"/>
        </w:rPr>
      </w:pPr>
      <w:r>
        <w:rPr>
          <w:rFonts w:hint="default" w:ascii="Times New Roman" w:hAnsi="Times New Roman" w:cs="Times New Roman"/>
          <w:b/>
          <w:bCs/>
          <w:i w:val="0"/>
          <w:iCs w:val="0"/>
          <w:sz w:val="32"/>
          <w:szCs w:val="32"/>
          <w:lang w:val="tr-TR"/>
        </w:rPr>
        <w:t>Navie Bayes Sınıflandırıcısı</w:t>
      </w:r>
    </w:p>
    <w:p>
      <w:pPr>
        <w:jc w:val="left"/>
        <w:rPr>
          <w:rFonts w:hint="default" w:ascii="Times New Roman" w:hAnsi="Times New Roman" w:cs="Times New Roman"/>
          <w:b w:val="0"/>
          <w:bCs w:val="0"/>
          <w:i w:val="0"/>
          <w:iCs w:val="0"/>
          <w:sz w:val="24"/>
          <w:szCs w:val="24"/>
          <w:lang w:val="tr-TR"/>
        </w:rPr>
      </w:pPr>
      <w:r>
        <w:rPr>
          <w:rFonts w:hint="default" w:ascii="Times New Roman" w:hAnsi="Times New Roman"/>
          <w:b w:val="0"/>
          <w:bCs w:val="0"/>
          <w:i w:val="0"/>
          <w:iCs w:val="0"/>
          <w:sz w:val="24"/>
          <w:szCs w:val="24"/>
          <w:lang w:val="tr-TR"/>
        </w:rPr>
        <w:t>Naive Bayes sınıflandırıcısı, eğitim veri seti üzerinde eğitildi ve test veri seti üzerinde tahminler yapıldı. Modelin performansı, Hassasiyet, Özgünlük, Doğruluk, F1 Skoru gibi metriklerle değerlendirildi.</w:t>
      </w:r>
    </w:p>
    <w:p>
      <w:pPr>
        <w:rPr>
          <w:rFonts w:hint="default"/>
          <w:lang w:val="tr-TR"/>
        </w:rPr>
      </w:pPr>
      <w:r>
        <w:rPr>
          <w:rFonts w:hint="default"/>
          <w:lang w:val="tr-TR"/>
        </w:rPr>
        <w:drawing>
          <wp:inline distT="0" distB="0" distL="114300" distR="114300">
            <wp:extent cx="5271770" cy="3060065"/>
            <wp:effectExtent l="0" t="0" r="11430" b="635"/>
            <wp:docPr id="4" name="Picture 4" descr="Ekran görüntüsü 2024-04-04 135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Ekran görüntüsü 2024-04-04 135158"/>
                    <pic:cNvPicPr>
                      <a:picLocks noChangeAspect="1"/>
                    </pic:cNvPicPr>
                  </pic:nvPicPr>
                  <pic:blipFill>
                    <a:blip r:embed="rId9"/>
                    <a:stretch>
                      <a:fillRect/>
                    </a:stretch>
                  </pic:blipFill>
                  <pic:spPr>
                    <a:xfrm>
                      <a:off x="0" y="0"/>
                      <a:ext cx="5271770" cy="3060065"/>
                    </a:xfrm>
                    <a:prstGeom prst="rect">
                      <a:avLst/>
                    </a:prstGeom>
                  </pic:spPr>
                </pic:pic>
              </a:graphicData>
            </a:graphic>
          </wp:inline>
        </w:drawing>
      </w:r>
    </w:p>
    <w:p>
      <w:pPr>
        <w:jc w:val="center"/>
        <w:rPr>
          <w:rFonts w:hint="default" w:ascii="Times New Roman" w:hAnsi="Times New Roman" w:cs="Times New Roman"/>
          <w:b/>
          <w:bCs/>
          <w:i w:val="0"/>
          <w:iCs w:val="0"/>
          <w:sz w:val="32"/>
          <w:szCs w:val="32"/>
          <w:lang w:val="tr-TR"/>
        </w:rPr>
      </w:pPr>
      <w:r>
        <w:rPr>
          <w:rFonts w:hint="default" w:ascii="Times New Roman" w:hAnsi="Times New Roman" w:cs="Times New Roman"/>
          <w:b/>
          <w:bCs/>
          <w:i w:val="0"/>
          <w:iCs w:val="0"/>
          <w:sz w:val="32"/>
          <w:szCs w:val="32"/>
          <w:lang w:val="tr-TR"/>
        </w:rPr>
        <w:t>Özdeğerler ve Özvektörler</w:t>
      </w:r>
    </w:p>
    <w:p>
      <w:pPr>
        <w:jc w:val="both"/>
        <w:rPr>
          <w:rFonts w:hint="default" w:ascii="Times New Roman" w:hAnsi="Times New Roman" w:cs="Times New Roman"/>
          <w:b/>
          <w:bCs/>
          <w:i w:val="0"/>
          <w:iCs w:val="0"/>
          <w:sz w:val="32"/>
          <w:szCs w:val="32"/>
          <w:lang w:val="tr-TR"/>
        </w:rPr>
      </w:pPr>
      <w:r>
        <w:rPr>
          <w:rFonts w:hint="default" w:ascii="Times New Roman" w:hAnsi="Times New Roman" w:cs="Times New Roman"/>
          <w:b/>
          <w:bCs/>
          <w:i w:val="0"/>
          <w:iCs w:val="0"/>
          <w:sz w:val="32"/>
          <w:szCs w:val="32"/>
          <w:lang w:val="tr-TR"/>
        </w:rPr>
        <w:drawing>
          <wp:inline distT="0" distB="0" distL="114300" distR="114300">
            <wp:extent cx="5272405" cy="3022600"/>
            <wp:effectExtent l="0" t="0" r="10795" b="0"/>
            <wp:docPr id="5" name="Picture 5" descr="Ekran görüntüsü 2024-04-04 135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Ekran görüntüsü 2024-04-04 135314"/>
                    <pic:cNvPicPr>
                      <a:picLocks noChangeAspect="1"/>
                    </pic:cNvPicPr>
                  </pic:nvPicPr>
                  <pic:blipFill>
                    <a:blip r:embed="rId10"/>
                    <a:stretch>
                      <a:fillRect/>
                    </a:stretch>
                  </pic:blipFill>
                  <pic:spPr>
                    <a:xfrm>
                      <a:off x="0" y="0"/>
                      <a:ext cx="5272405" cy="3022600"/>
                    </a:xfrm>
                    <a:prstGeom prst="rect">
                      <a:avLst/>
                    </a:prstGeom>
                  </pic:spPr>
                </pic:pic>
              </a:graphicData>
            </a:graphic>
          </wp:inline>
        </w:drawing>
      </w:r>
    </w:p>
    <w:p>
      <w:pPr>
        <w:jc w:val="center"/>
        <w:rPr>
          <w:rFonts w:hint="default" w:ascii="Times New Roman" w:hAnsi="Times New Roman" w:cs="Times New Roman"/>
          <w:b/>
          <w:bCs/>
          <w:i w:val="0"/>
          <w:iCs w:val="0"/>
          <w:sz w:val="28"/>
          <w:szCs w:val="28"/>
          <w:lang w:val="tr-TR"/>
        </w:rPr>
      </w:pPr>
      <w:r>
        <w:rPr>
          <w:rFonts w:hint="default" w:ascii="Times New Roman" w:hAnsi="Times New Roman" w:cs="Times New Roman"/>
          <w:b/>
          <w:bCs/>
          <w:i w:val="0"/>
          <w:iCs w:val="0"/>
          <w:sz w:val="28"/>
          <w:szCs w:val="28"/>
          <w:lang w:val="tr-TR"/>
        </w:rPr>
        <w:t>Karar Ağacı Sınıflandırma Raporu- Karışıklık Matrisi</w:t>
      </w:r>
    </w:p>
    <w:p>
      <w:pPr>
        <w:jc w:val="both"/>
        <w:rPr>
          <w:rFonts w:hint="default" w:ascii="Times New Roman" w:hAnsi="Times New Roman" w:cs="Times New Roman"/>
          <w:b/>
          <w:bCs/>
          <w:i w:val="0"/>
          <w:iCs w:val="0"/>
          <w:sz w:val="28"/>
          <w:szCs w:val="28"/>
          <w:lang w:val="tr-TR"/>
        </w:rPr>
      </w:pPr>
      <w:r>
        <w:rPr>
          <w:rFonts w:hint="default" w:ascii="Times New Roman" w:hAnsi="Times New Roman" w:cs="Times New Roman"/>
          <w:b/>
          <w:bCs/>
          <w:i w:val="0"/>
          <w:iCs w:val="0"/>
          <w:sz w:val="28"/>
          <w:szCs w:val="28"/>
          <w:lang w:val="tr-TR"/>
        </w:rPr>
        <w:drawing>
          <wp:inline distT="0" distB="0" distL="114300" distR="114300">
            <wp:extent cx="5267960" cy="3203575"/>
            <wp:effectExtent l="0" t="0" r="2540" b="9525"/>
            <wp:docPr id="6" name="Picture 6" descr="Ekran görüntüsü 2024-04-04 135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Ekran görüntüsü 2024-04-04 135435"/>
                    <pic:cNvPicPr>
                      <a:picLocks noChangeAspect="1"/>
                    </pic:cNvPicPr>
                  </pic:nvPicPr>
                  <pic:blipFill>
                    <a:blip r:embed="rId11"/>
                    <a:stretch>
                      <a:fillRect/>
                    </a:stretch>
                  </pic:blipFill>
                  <pic:spPr>
                    <a:xfrm>
                      <a:off x="0" y="0"/>
                      <a:ext cx="5267960" cy="3203575"/>
                    </a:xfrm>
                    <a:prstGeom prst="rect">
                      <a:avLst/>
                    </a:prstGeom>
                  </pic:spPr>
                </pic:pic>
              </a:graphicData>
            </a:graphic>
          </wp:inline>
        </w:drawing>
      </w:r>
    </w:p>
    <w:p>
      <w:pPr>
        <w:jc w:val="both"/>
        <w:rPr>
          <w:rFonts w:hint="default" w:ascii="Times New Roman" w:hAnsi="Times New Roman" w:cs="Times New Roman"/>
          <w:b/>
          <w:bCs/>
          <w:i w:val="0"/>
          <w:iCs w:val="0"/>
          <w:sz w:val="28"/>
          <w:szCs w:val="28"/>
          <w:lang w:val="tr-TR"/>
        </w:rPr>
      </w:pPr>
    </w:p>
    <w:p>
      <w:pPr>
        <w:jc w:val="center"/>
        <w:rPr>
          <w:rFonts w:hint="default" w:ascii="Times New Roman" w:hAnsi="Times New Roman" w:cs="Times New Roman"/>
          <w:b/>
          <w:bCs/>
          <w:i w:val="0"/>
          <w:iCs w:val="0"/>
          <w:sz w:val="32"/>
          <w:szCs w:val="32"/>
          <w:lang w:val="tr-TR"/>
        </w:rPr>
      </w:pPr>
      <w:r>
        <w:rPr>
          <w:rFonts w:hint="default" w:ascii="Times New Roman" w:hAnsi="Times New Roman" w:cs="Times New Roman"/>
          <w:b/>
          <w:bCs/>
          <w:i w:val="0"/>
          <w:iCs w:val="0"/>
          <w:sz w:val="32"/>
          <w:szCs w:val="32"/>
          <w:lang w:val="tr-TR"/>
        </w:rPr>
        <w:t>Özniteliklerin Önem Sırası (PCA-LDA)</w:t>
      </w:r>
    </w:p>
    <w:p>
      <w:pPr>
        <w:jc w:val="both"/>
        <w:rPr>
          <w:rFonts w:hint="default" w:ascii="Times New Roman" w:hAnsi="Times New Roman"/>
          <w:b w:val="0"/>
          <w:bCs w:val="0"/>
          <w:i w:val="0"/>
          <w:iCs w:val="0"/>
          <w:sz w:val="24"/>
          <w:szCs w:val="24"/>
          <w:lang w:val="tr-TR"/>
        </w:rPr>
      </w:pPr>
      <w:r>
        <w:rPr>
          <w:rFonts w:hint="default" w:ascii="Times New Roman" w:hAnsi="Times New Roman"/>
          <w:b w:val="0"/>
          <w:bCs w:val="0"/>
          <w:i w:val="0"/>
          <w:iCs w:val="0"/>
          <w:sz w:val="24"/>
          <w:szCs w:val="24"/>
          <w:lang w:val="tr-TR"/>
        </w:rPr>
        <w:t>PCA ve LDA, boyut indirgeme teknikleri olarak kullanıldı. PCA ile öznitelikler arasındaki varyansın en yüksek olduğu bileşenler belirlendi. LDA ise sınıflar arası ayrımın en iyi olduğu bileşenler belirlendi. Her iki yöntemle elde edilen bileşenler, sınıflandırma sonuçlarına göre görselleştirildi.</w:t>
      </w:r>
    </w:p>
    <w:p>
      <w:pPr>
        <w:jc w:val="both"/>
        <w:rPr>
          <w:rFonts w:hint="default" w:ascii="Times New Roman" w:hAnsi="Times New Roman"/>
          <w:b/>
          <w:bCs/>
          <w:i w:val="0"/>
          <w:iCs w:val="0"/>
          <w:sz w:val="24"/>
          <w:szCs w:val="24"/>
          <w:lang w:val="tr-TR"/>
        </w:rPr>
      </w:pPr>
      <w:r>
        <w:rPr>
          <w:rFonts w:hint="default" w:ascii="Times New Roman" w:hAnsi="Times New Roman"/>
          <w:b/>
          <w:bCs/>
          <w:i w:val="0"/>
          <w:iCs w:val="0"/>
          <w:sz w:val="24"/>
          <w:szCs w:val="24"/>
          <w:lang w:val="tr-TR"/>
        </w:rPr>
        <w:t xml:space="preserve">Ortalama: </w:t>
      </w:r>
    </w:p>
    <w:p>
      <w:pPr>
        <w:jc w:val="both"/>
        <w:rPr>
          <w:rFonts w:hint="default" w:ascii="Times New Roman" w:hAnsi="Times New Roman"/>
          <w:b w:val="0"/>
          <w:bCs w:val="0"/>
          <w:i w:val="0"/>
          <w:iCs w:val="0"/>
          <w:sz w:val="24"/>
          <w:szCs w:val="24"/>
          <w:lang w:val="tr-TR"/>
        </w:rPr>
      </w:pPr>
      <w:r>
        <w:rPr>
          <w:rFonts w:hint="default" w:ascii="Times New Roman" w:hAnsi="Times New Roman"/>
          <w:b w:val="0"/>
          <w:bCs w:val="0"/>
          <w:i w:val="0"/>
          <w:iCs w:val="0"/>
          <w:sz w:val="24"/>
          <w:szCs w:val="24"/>
          <w:lang w:val="tr-TR"/>
        </w:rPr>
        <w:t xml:space="preserve">Özniteliklerin ortalaması, her bir özniteliğin veri setindeki genel eğilimini gösterir. Yüksek bir ortalama, o özniteliğin genellikle daha yüksek değerlere sahip olduğunu gösterebilir. </w:t>
      </w:r>
    </w:p>
    <w:p>
      <w:pPr>
        <w:jc w:val="both"/>
        <w:rPr>
          <w:rFonts w:hint="default" w:ascii="Times New Roman" w:hAnsi="Times New Roman"/>
          <w:b/>
          <w:bCs/>
          <w:i w:val="0"/>
          <w:iCs w:val="0"/>
          <w:sz w:val="24"/>
          <w:szCs w:val="24"/>
          <w:lang w:val="tr-TR"/>
        </w:rPr>
      </w:pPr>
      <w:r>
        <w:rPr>
          <w:rFonts w:hint="default" w:ascii="Times New Roman" w:hAnsi="Times New Roman"/>
          <w:b/>
          <w:bCs/>
          <w:i w:val="0"/>
          <w:iCs w:val="0"/>
          <w:sz w:val="24"/>
          <w:szCs w:val="24"/>
          <w:lang w:val="tr-TR"/>
        </w:rPr>
        <w:t xml:space="preserve">Standart Sapma: </w:t>
      </w:r>
    </w:p>
    <w:p>
      <w:pPr>
        <w:jc w:val="both"/>
        <w:rPr>
          <w:rFonts w:hint="default" w:ascii="Times New Roman" w:hAnsi="Times New Roman"/>
          <w:b w:val="0"/>
          <w:bCs w:val="0"/>
          <w:i w:val="0"/>
          <w:iCs w:val="0"/>
          <w:sz w:val="24"/>
          <w:szCs w:val="24"/>
          <w:lang w:val="tr-TR"/>
        </w:rPr>
      </w:pPr>
      <w:r>
        <w:rPr>
          <w:rFonts w:hint="default" w:ascii="Times New Roman" w:hAnsi="Times New Roman"/>
          <w:b w:val="0"/>
          <w:bCs w:val="0"/>
          <w:i w:val="0"/>
          <w:iCs w:val="0"/>
          <w:sz w:val="24"/>
          <w:szCs w:val="24"/>
          <w:lang w:val="tr-TR"/>
        </w:rPr>
        <w:t xml:space="preserve">Standart sapma, öznitelik değerlerinin ne kadar değişken olduğunu gösterir. Yüksek bir standart sapma, o özniteliğin değerlerinin genellikle ortalamanın üzerinde veya altında değişken olduğunu gösterir. Düşük bir standart sapma, öznitelik değerlerinin genellikle ortalamanın yakınında olduğunu gösterir. Bu bilgilere dayanarak, hangi özniteliklerin modelinizi etkileyeceğini ve hangi özniteliklerin daha az önemli olabileceğini belirleyebilirsiniz. Özellikle, yüksek standart sapma değerlerine sahip öznitelikler, modelinizi eğitirken daha fazla dikkate alınabilir. </w:t>
      </w:r>
    </w:p>
    <w:p>
      <w:pPr>
        <w:jc w:val="both"/>
        <w:rPr>
          <w:rFonts w:hint="default" w:ascii="Times New Roman" w:hAnsi="Times New Roman"/>
          <w:b/>
          <w:bCs/>
          <w:i w:val="0"/>
          <w:iCs w:val="0"/>
          <w:sz w:val="24"/>
          <w:szCs w:val="24"/>
          <w:lang w:val="tr-TR"/>
        </w:rPr>
      </w:pPr>
      <w:r>
        <w:rPr>
          <w:rFonts w:hint="default" w:ascii="Times New Roman" w:hAnsi="Times New Roman"/>
          <w:b/>
          <w:bCs/>
          <w:i w:val="0"/>
          <w:iCs w:val="0"/>
          <w:sz w:val="24"/>
          <w:szCs w:val="24"/>
          <w:lang w:val="tr-TR"/>
        </w:rPr>
        <w:t>Özniteliklerin Ortalamaları:</w:t>
      </w:r>
    </w:p>
    <w:p>
      <w:pPr>
        <w:jc w:val="both"/>
        <w:rPr>
          <w:rFonts w:hint="default" w:ascii="Times New Roman" w:hAnsi="Times New Roman"/>
          <w:b w:val="0"/>
          <w:bCs w:val="0"/>
          <w:i w:val="0"/>
          <w:iCs w:val="0"/>
          <w:sz w:val="24"/>
          <w:szCs w:val="24"/>
          <w:lang w:val="tr-TR"/>
        </w:rPr>
      </w:pPr>
      <w:r>
        <w:rPr>
          <w:rFonts w:hint="default" w:ascii="Times New Roman" w:hAnsi="Times New Roman"/>
          <w:b w:val="0"/>
          <w:bCs w:val="0"/>
          <w:i w:val="0"/>
          <w:iCs w:val="0"/>
          <w:sz w:val="24"/>
          <w:szCs w:val="24"/>
          <w:lang w:val="tr-TR"/>
        </w:rPr>
        <w:t>Ortalama değerler, her bir özniteliğin genel eğilimini göstermektedir</w:t>
      </w:r>
    </w:p>
    <w:p>
      <w:pPr>
        <w:jc w:val="both"/>
        <w:rPr>
          <w:rFonts w:hint="default" w:ascii="Times New Roman" w:hAnsi="Times New Roman"/>
          <w:b w:val="0"/>
          <w:bCs w:val="0"/>
          <w:i w:val="0"/>
          <w:iCs w:val="0"/>
          <w:sz w:val="24"/>
          <w:szCs w:val="24"/>
          <w:lang w:val="tr-TR"/>
        </w:rPr>
      </w:pPr>
    </w:p>
    <w:p>
      <w:pPr>
        <w:jc w:val="both"/>
        <w:rPr>
          <w:rFonts w:hint="default" w:ascii="Times New Roman" w:hAnsi="Times New Roman"/>
          <w:b/>
          <w:bCs/>
          <w:i w:val="0"/>
          <w:iCs w:val="0"/>
          <w:sz w:val="24"/>
          <w:szCs w:val="24"/>
          <w:lang w:val="tr-TR"/>
        </w:rPr>
      </w:pPr>
      <w:r>
        <w:rPr>
          <w:rFonts w:hint="default" w:ascii="Times New Roman" w:hAnsi="Times New Roman"/>
          <w:b/>
          <w:bCs/>
          <w:i w:val="0"/>
          <w:iCs w:val="0"/>
          <w:sz w:val="24"/>
          <w:szCs w:val="24"/>
          <w:lang w:val="tr-TR"/>
        </w:rPr>
        <w:t xml:space="preserve">Özniteliklerin Standart Sapmaları: </w:t>
      </w:r>
    </w:p>
    <w:p>
      <w:pPr>
        <w:jc w:val="both"/>
        <w:rPr>
          <w:rFonts w:hint="default" w:ascii="Times New Roman" w:hAnsi="Times New Roman"/>
          <w:b w:val="0"/>
          <w:bCs w:val="0"/>
          <w:i w:val="0"/>
          <w:iCs w:val="0"/>
          <w:sz w:val="24"/>
          <w:szCs w:val="24"/>
          <w:lang w:val="tr-TR"/>
        </w:rPr>
      </w:pPr>
      <w:r>
        <w:rPr>
          <w:rFonts w:hint="default" w:ascii="Times New Roman" w:hAnsi="Times New Roman"/>
          <w:b w:val="0"/>
          <w:bCs w:val="0"/>
          <w:i w:val="0"/>
          <w:iCs w:val="0"/>
          <w:sz w:val="24"/>
          <w:szCs w:val="24"/>
          <w:lang w:val="tr-TR"/>
        </w:rPr>
        <w:t xml:space="preserve">Standart sapma değerleri, öznitelik değerlerinin ne kadar değişken olduğunu göstermektedir.  </w:t>
      </w:r>
    </w:p>
    <w:p>
      <w:pPr>
        <w:jc w:val="both"/>
        <w:rPr>
          <w:rFonts w:hint="default" w:ascii="Times New Roman" w:hAnsi="Times New Roman"/>
          <w:b/>
          <w:bCs/>
          <w:i w:val="0"/>
          <w:iCs w:val="0"/>
          <w:sz w:val="24"/>
          <w:szCs w:val="24"/>
          <w:lang w:val="tr-TR"/>
        </w:rPr>
      </w:pPr>
      <w:r>
        <w:rPr>
          <w:rFonts w:hint="default" w:ascii="Times New Roman" w:hAnsi="Times New Roman"/>
          <w:b/>
          <w:bCs/>
          <w:i w:val="0"/>
          <w:iCs w:val="0"/>
          <w:sz w:val="24"/>
          <w:szCs w:val="24"/>
          <w:lang w:val="tr-TR"/>
        </w:rPr>
        <w:t xml:space="preserve">Datatipini Verme: </w:t>
      </w:r>
    </w:p>
    <w:p>
      <w:pPr>
        <w:jc w:val="both"/>
        <w:rPr>
          <w:rFonts w:hint="default" w:ascii="Times New Roman" w:hAnsi="Times New Roman"/>
          <w:b w:val="0"/>
          <w:bCs w:val="0"/>
          <w:i w:val="0"/>
          <w:iCs w:val="0"/>
          <w:sz w:val="24"/>
          <w:szCs w:val="24"/>
          <w:lang w:val="tr-TR"/>
        </w:rPr>
      </w:pPr>
      <w:r>
        <w:rPr>
          <w:rFonts w:hint="default" w:ascii="Times New Roman" w:hAnsi="Times New Roman"/>
          <w:b w:val="0"/>
          <w:bCs w:val="0"/>
          <w:i w:val="0"/>
          <w:iCs w:val="0"/>
          <w:sz w:val="24"/>
          <w:szCs w:val="24"/>
          <w:lang w:val="tr-TR"/>
        </w:rPr>
        <w:t>Ortalama ve standart sapma değerleri, bir özniteliğin genel dağılımını ve değişkenliğini gösterir. Bu değerlerin datatipini vermesi, bu özniteliklerin veri setinizde ne kadar yaygın ve değişken olduğunu anlamamıza yardımcı olur. Ancak, bu değerlerin datatipini verip vermemesi tamamen analizinize bağlıdır. Bu tür değerler genellikle veri bilimi projelerinde veya analizlerde kullanılır ve bu tür bilgilerin paylaşılması genellikle istenilen bir durumdur.</w:t>
      </w:r>
    </w:p>
    <w:p>
      <w:pPr>
        <w:jc w:val="center"/>
        <w:rPr>
          <w:rFonts w:hint="default" w:ascii="Times New Roman" w:hAnsi="Times New Roman" w:cs="Times New Roman"/>
          <w:b/>
          <w:bCs/>
          <w:i w:val="0"/>
          <w:iCs w:val="0"/>
          <w:sz w:val="32"/>
          <w:szCs w:val="32"/>
          <w:lang w:val="tr-TR"/>
        </w:rPr>
      </w:pPr>
      <w:r>
        <w:rPr>
          <w:rFonts w:hint="default" w:ascii="Times New Roman" w:hAnsi="Times New Roman" w:cs="Times New Roman"/>
          <w:b/>
          <w:bCs/>
          <w:i w:val="0"/>
          <w:iCs w:val="0"/>
          <w:sz w:val="32"/>
          <w:szCs w:val="32"/>
          <w:lang w:val="tr-TR"/>
        </w:rPr>
        <w:drawing>
          <wp:inline distT="0" distB="0" distL="114300" distR="114300">
            <wp:extent cx="5268595" cy="3255645"/>
            <wp:effectExtent l="0" t="0" r="1905" b="8255"/>
            <wp:docPr id="7" name="Picture 7" descr="Ekran görüntüsü 2024-04-04 135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Ekran görüntüsü 2024-04-04 135540"/>
                    <pic:cNvPicPr>
                      <a:picLocks noChangeAspect="1"/>
                    </pic:cNvPicPr>
                  </pic:nvPicPr>
                  <pic:blipFill>
                    <a:blip r:embed="rId12"/>
                    <a:stretch>
                      <a:fillRect/>
                    </a:stretch>
                  </pic:blipFill>
                  <pic:spPr>
                    <a:xfrm>
                      <a:off x="0" y="0"/>
                      <a:ext cx="5268595" cy="3255645"/>
                    </a:xfrm>
                    <a:prstGeom prst="rect">
                      <a:avLst/>
                    </a:prstGeom>
                  </pic:spPr>
                </pic:pic>
              </a:graphicData>
            </a:graphic>
          </wp:inline>
        </w:drawing>
      </w:r>
    </w:p>
    <w:p>
      <w:pPr>
        <w:jc w:val="center"/>
        <w:rPr>
          <w:rFonts w:hint="default" w:ascii="Times New Roman" w:hAnsi="Times New Roman" w:cs="Times New Roman"/>
          <w:b/>
          <w:bCs/>
          <w:i w:val="0"/>
          <w:iCs w:val="0"/>
          <w:sz w:val="32"/>
          <w:szCs w:val="32"/>
          <w:lang w:val="tr-TR"/>
        </w:rPr>
      </w:pPr>
      <w:r>
        <w:rPr>
          <w:rFonts w:hint="default" w:ascii="Times New Roman" w:hAnsi="Times New Roman" w:cs="Times New Roman"/>
          <w:b/>
          <w:bCs/>
          <w:i w:val="0"/>
          <w:iCs w:val="0"/>
          <w:sz w:val="32"/>
          <w:szCs w:val="32"/>
          <w:lang w:val="tr-TR"/>
        </w:rPr>
        <w:t>Karar Ağacı Modeli</w:t>
      </w:r>
    </w:p>
    <w:p>
      <w:pPr>
        <w:jc w:val="both"/>
        <w:rPr>
          <w:rFonts w:hint="default" w:ascii="Times New Roman" w:hAnsi="Times New Roman" w:cs="Times New Roman"/>
          <w:b/>
          <w:bCs/>
          <w:i w:val="0"/>
          <w:iCs w:val="0"/>
          <w:sz w:val="32"/>
          <w:szCs w:val="32"/>
          <w:lang w:val="tr-TR"/>
        </w:rPr>
      </w:pPr>
      <w:r>
        <w:rPr>
          <w:rFonts w:hint="default" w:ascii="Times New Roman" w:hAnsi="Times New Roman" w:cs="Times New Roman"/>
          <w:b/>
          <w:bCs/>
          <w:i w:val="0"/>
          <w:iCs w:val="0"/>
          <w:sz w:val="28"/>
          <w:szCs w:val="28"/>
          <w:lang w:val="tr-TR"/>
        </w:rPr>
        <w:drawing>
          <wp:inline distT="0" distB="0" distL="114300" distR="114300">
            <wp:extent cx="5753100" cy="4046220"/>
            <wp:effectExtent l="0" t="0" r="0" b="5080"/>
            <wp:docPr id="13" name="Picture 13" descr="Ekran görüntüsü 2024-04-01 210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Ekran görüntüsü 2024-04-01 210351"/>
                    <pic:cNvPicPr>
                      <a:picLocks noChangeAspect="1"/>
                    </pic:cNvPicPr>
                  </pic:nvPicPr>
                  <pic:blipFill>
                    <a:blip r:embed="rId13"/>
                    <a:stretch>
                      <a:fillRect/>
                    </a:stretch>
                  </pic:blipFill>
                  <pic:spPr>
                    <a:xfrm>
                      <a:off x="0" y="0"/>
                      <a:ext cx="5753100" cy="4046220"/>
                    </a:xfrm>
                    <a:prstGeom prst="rect">
                      <a:avLst/>
                    </a:prstGeom>
                  </pic:spPr>
                </pic:pic>
              </a:graphicData>
            </a:graphic>
          </wp:inline>
        </w:drawing>
      </w:r>
    </w:p>
    <w:p>
      <w:pPr>
        <w:jc w:val="center"/>
        <w:rPr>
          <w:rFonts w:hint="default" w:ascii="Times New Roman" w:hAnsi="Times New Roman" w:cs="Times New Roman"/>
          <w:b/>
          <w:bCs/>
          <w:i w:val="0"/>
          <w:iCs w:val="0"/>
          <w:sz w:val="32"/>
          <w:szCs w:val="32"/>
          <w:lang w:val="tr-TR"/>
        </w:rPr>
      </w:pPr>
      <w:r>
        <w:rPr>
          <w:rFonts w:hint="default" w:ascii="Times New Roman" w:hAnsi="Times New Roman" w:cs="Times New Roman"/>
          <w:b/>
          <w:bCs/>
          <w:i w:val="0"/>
          <w:iCs w:val="0"/>
          <w:sz w:val="32"/>
          <w:szCs w:val="32"/>
          <w:lang w:val="tr-TR"/>
        </w:rPr>
        <w:t>Karar Ağacı Modeli (Budanmış Hali)</w:t>
      </w:r>
    </w:p>
    <w:p>
      <w:pPr>
        <w:jc w:val="both"/>
        <w:rPr>
          <w:rFonts w:hint="default" w:ascii="Times New Roman" w:hAnsi="Times New Roman" w:cs="Times New Roman"/>
          <w:b/>
          <w:bCs/>
          <w:i w:val="0"/>
          <w:iCs w:val="0"/>
          <w:sz w:val="28"/>
          <w:szCs w:val="28"/>
          <w:lang w:val="tr-TR"/>
        </w:rPr>
      </w:pPr>
      <w:r>
        <w:rPr>
          <w:rFonts w:hint="default" w:ascii="Times New Roman" w:hAnsi="Times New Roman" w:cs="Times New Roman"/>
          <w:b/>
          <w:bCs/>
          <w:i w:val="0"/>
          <w:iCs w:val="0"/>
          <w:sz w:val="28"/>
          <w:szCs w:val="28"/>
          <w:lang w:val="tr-TR"/>
        </w:rPr>
        <w:drawing>
          <wp:inline distT="0" distB="0" distL="114300" distR="114300">
            <wp:extent cx="5760720" cy="3608070"/>
            <wp:effectExtent l="0" t="0" r="5080" b="11430"/>
            <wp:docPr id="14" name="Picture 14" descr="Ekran görüntüsü 2024-04-01 210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Ekran görüntüsü 2024-04-01 210412"/>
                    <pic:cNvPicPr>
                      <a:picLocks noChangeAspect="1"/>
                    </pic:cNvPicPr>
                  </pic:nvPicPr>
                  <pic:blipFill>
                    <a:blip r:embed="rId14"/>
                    <a:stretch>
                      <a:fillRect/>
                    </a:stretch>
                  </pic:blipFill>
                  <pic:spPr>
                    <a:xfrm>
                      <a:off x="0" y="0"/>
                      <a:ext cx="5760720" cy="3608070"/>
                    </a:xfrm>
                    <a:prstGeom prst="rect">
                      <a:avLst/>
                    </a:prstGeom>
                  </pic:spPr>
                </pic:pic>
              </a:graphicData>
            </a:graphic>
          </wp:inline>
        </w:drawing>
      </w:r>
    </w:p>
    <w:p>
      <w:pPr>
        <w:jc w:val="both"/>
        <w:rPr>
          <w:rFonts w:hint="default" w:ascii="Times New Roman" w:hAnsi="Times New Roman"/>
          <w:b w:val="0"/>
          <w:bCs w:val="0"/>
          <w:i w:val="0"/>
          <w:iCs w:val="0"/>
          <w:sz w:val="24"/>
          <w:szCs w:val="24"/>
          <w:lang w:val="tr-TR"/>
        </w:rPr>
      </w:pPr>
      <w:r>
        <w:rPr>
          <w:rFonts w:hint="default" w:ascii="Times New Roman" w:hAnsi="Times New Roman"/>
          <w:b w:val="0"/>
          <w:bCs w:val="0"/>
          <w:i w:val="0"/>
          <w:iCs w:val="0"/>
          <w:sz w:val="24"/>
          <w:szCs w:val="24"/>
          <w:lang w:val="tr-TR"/>
        </w:rPr>
        <w:t>Karar ağacı modeli, önce standart bir şekilde eğitildi ve görselleştirildi. Daha sonra karar ağacı modeli budama (pruning) işlemi ile sınırlı bir derinliğe sahip olarak tekrar eğitildi. Modelin performansı, Accuracy Score, Karmaşıklık Matrisi ve Sınıflandırma Raporu gibi metriklerle değerlendirildi.</w:t>
      </w:r>
    </w:p>
    <w:p>
      <w:pPr>
        <w:jc w:val="center"/>
        <w:rPr>
          <w:rFonts w:hint="default" w:ascii="Times New Roman" w:hAnsi="Times New Roman" w:cs="Times New Roman"/>
          <w:b/>
          <w:bCs/>
          <w:i w:val="0"/>
          <w:iCs w:val="0"/>
          <w:sz w:val="28"/>
          <w:szCs w:val="28"/>
          <w:lang w:val="tr-TR"/>
        </w:rPr>
      </w:pPr>
      <w:r>
        <w:rPr>
          <w:rFonts w:hint="default" w:ascii="Times New Roman" w:hAnsi="Times New Roman" w:cs="Times New Roman"/>
          <w:b/>
          <w:bCs/>
          <w:i w:val="0"/>
          <w:iCs w:val="0"/>
          <w:sz w:val="32"/>
          <w:szCs w:val="32"/>
          <w:lang w:val="tr-TR"/>
        </w:rPr>
        <w:t>PCA ve LDA Bileşenlerinin Görseli</w:t>
      </w:r>
    </w:p>
    <w:p>
      <w:pPr>
        <w:jc w:val="both"/>
        <w:rPr>
          <w:rFonts w:hint="default" w:ascii="Times New Roman" w:hAnsi="Times New Roman"/>
          <w:b w:val="0"/>
          <w:bCs w:val="0"/>
          <w:i w:val="0"/>
          <w:iCs w:val="0"/>
          <w:sz w:val="24"/>
          <w:szCs w:val="24"/>
          <w:lang w:val="tr-TR"/>
        </w:rPr>
      </w:pPr>
      <w:r>
        <w:rPr>
          <w:rFonts w:hint="default" w:ascii="Times New Roman" w:hAnsi="Times New Roman"/>
          <w:b w:val="0"/>
          <w:bCs w:val="0"/>
          <w:i w:val="0"/>
          <w:iCs w:val="0"/>
          <w:sz w:val="24"/>
          <w:szCs w:val="24"/>
          <w:lang w:val="tr-TR"/>
        </w:rPr>
        <w:drawing>
          <wp:inline distT="0" distB="0" distL="114300" distR="114300">
            <wp:extent cx="5260975" cy="3347085"/>
            <wp:effectExtent l="0" t="0" r="9525" b="5715"/>
            <wp:docPr id="8" name="Picture 8" descr="Ekran görüntüsü 2024-04-04 134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Ekran görüntüsü 2024-04-04 134632"/>
                    <pic:cNvPicPr>
                      <a:picLocks noChangeAspect="1"/>
                    </pic:cNvPicPr>
                  </pic:nvPicPr>
                  <pic:blipFill>
                    <a:blip r:embed="rId15"/>
                    <a:stretch>
                      <a:fillRect/>
                    </a:stretch>
                  </pic:blipFill>
                  <pic:spPr>
                    <a:xfrm>
                      <a:off x="0" y="0"/>
                      <a:ext cx="5260975" cy="3347085"/>
                    </a:xfrm>
                    <a:prstGeom prst="rect">
                      <a:avLst/>
                    </a:prstGeom>
                  </pic:spPr>
                </pic:pic>
              </a:graphicData>
            </a:graphic>
          </wp:inline>
        </w:drawing>
      </w:r>
      <w:r>
        <w:rPr>
          <w:rFonts w:hint="default" w:ascii="Times New Roman" w:hAnsi="Times New Roman"/>
          <w:b w:val="0"/>
          <w:bCs w:val="0"/>
          <w:i w:val="0"/>
          <w:iCs w:val="0"/>
          <w:sz w:val="24"/>
          <w:szCs w:val="24"/>
          <w:lang w:val="tr-TR"/>
        </w:rPr>
        <w:t>Minkowski</w:t>
      </w:r>
    </w:p>
    <w:p>
      <w:pPr>
        <w:jc w:val="center"/>
        <w:rPr>
          <w:rFonts w:hint="default" w:ascii="Times New Roman" w:hAnsi="Times New Roman" w:cs="Times New Roman"/>
          <w:b/>
          <w:bCs/>
          <w:i w:val="0"/>
          <w:iCs w:val="0"/>
          <w:sz w:val="32"/>
          <w:szCs w:val="32"/>
          <w:lang w:val="tr-TR"/>
        </w:rPr>
      </w:pPr>
      <w:r>
        <w:rPr>
          <w:rFonts w:hint="default" w:ascii="Times New Roman" w:hAnsi="Times New Roman" w:cs="Times New Roman"/>
          <w:b/>
          <w:bCs/>
          <w:i w:val="0"/>
          <w:iCs w:val="0"/>
          <w:sz w:val="32"/>
          <w:szCs w:val="32"/>
          <w:lang w:val="tr-TR"/>
        </w:rPr>
        <w:t>Öklid-Minkowski Uzaklığı</w:t>
      </w:r>
    </w:p>
    <w:p>
      <w:pPr>
        <w:jc w:val="center"/>
        <w:rPr>
          <w:rFonts w:hint="default" w:ascii="Times New Roman" w:hAnsi="Times New Roman" w:cs="Times New Roman"/>
          <w:b/>
          <w:bCs/>
          <w:i w:val="0"/>
          <w:iCs w:val="0"/>
          <w:sz w:val="32"/>
          <w:szCs w:val="32"/>
          <w:lang w:val="tr-TR"/>
        </w:rPr>
      </w:pPr>
      <w:r>
        <w:rPr>
          <w:rFonts w:hint="default" w:ascii="Times New Roman" w:hAnsi="Times New Roman" w:cs="Times New Roman"/>
          <w:b/>
          <w:bCs/>
          <w:i w:val="0"/>
          <w:iCs w:val="0"/>
          <w:sz w:val="32"/>
          <w:szCs w:val="32"/>
          <w:lang w:val="tr-TR"/>
        </w:rPr>
        <w:drawing>
          <wp:inline distT="0" distB="0" distL="114300" distR="114300">
            <wp:extent cx="5273675" cy="3376295"/>
            <wp:effectExtent l="0" t="0" r="9525" b="1905"/>
            <wp:docPr id="9" name="Picture 9" descr="Ekran görüntüsü 2024-04-04 1346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Ekran görüntüsü 2024-04-04 134659"/>
                    <pic:cNvPicPr>
                      <a:picLocks noChangeAspect="1"/>
                    </pic:cNvPicPr>
                  </pic:nvPicPr>
                  <pic:blipFill>
                    <a:blip r:embed="rId16"/>
                    <a:stretch>
                      <a:fillRect/>
                    </a:stretch>
                  </pic:blipFill>
                  <pic:spPr>
                    <a:xfrm>
                      <a:off x="0" y="0"/>
                      <a:ext cx="5273675" cy="3376295"/>
                    </a:xfrm>
                    <a:prstGeom prst="rect">
                      <a:avLst/>
                    </a:prstGeom>
                  </pic:spPr>
                </pic:pic>
              </a:graphicData>
            </a:graphic>
          </wp:inline>
        </w:drawing>
      </w: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793221"/>
    <w:rsid w:val="0E793221"/>
    <w:rsid w:val="33212DF8"/>
    <w:rsid w:val="401246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spacing w:after="200" w:line="276" w:lineRule="auto"/>
    </w:pPr>
    <w:rPr>
      <w:rFonts w:asciiTheme="minorHAnsi" w:hAnsiTheme="minorHAnsi" w:eastAsiaTheme="minorHAnsi" w:cstheme="minorBidi"/>
      <w:sz w:val="22"/>
      <w:szCs w:val="22"/>
      <w:lang w:val="tr-TR" w:eastAsia="en-US" w:bidi="ar-SA"/>
    </w:rPr>
  </w:style>
  <w:style w:type="character" w:default="1" w:styleId="2">
    <w:name w:val="Default Paragraph Font"/>
    <w:autoRedefine/>
    <w:semiHidden/>
    <w:qFormat/>
    <w:uiPriority w:val="0"/>
  </w:style>
  <w:style w:type="table" w:default="1" w:styleId="3">
    <w:name w:val="Normal Table"/>
    <w:autoRedefin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18</TotalTime>
  <ScaleCrop>false</ScaleCrop>
  <LinksUpToDate>false</LinksUpToDate>
  <CharactersWithSpaces>0</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2024-04-04T10:47:00Z</dcterms:created>
  <dc:creator>Ferhat Uslu</dc:creator>
  <cp:lastModifiedBy>Ferhat Uslu</cp:lastModifiedBy>
  <dcterms:modified xsi:type="dcterms:W3CDTF">2024-04-04T11:25:22Z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2057-12.2.0.16731</vt:lpwstr>
  </property>
  <property fmtid="{D5CDD505-2E9C-101B-9397-08002B2CF9AE}" pid="3" name="ICV">
    <vt:lpwstr>7C18FB9F2B4844268E747E1FA1B896C1_11</vt:lpwstr>
  </property>
</Properties>
</file>