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C227" w14:textId="77777777" w:rsidR="000047CD" w:rsidRDefault="000047CD" w:rsidP="000047CD">
      <w:pPr>
        <w:jc w:val="left"/>
        <w:rPr>
          <w:szCs w:val="21"/>
        </w:rPr>
      </w:pP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mage  Management</w:t>
      </w:r>
      <w:proofErr w:type="gramEnd"/>
    </w:p>
    <w:p w14:paraId="33863D51" w14:textId="77777777" w:rsidR="000047CD" w:rsidRDefault="000047CD" w:rsidP="000047CD">
      <w:pPr>
        <w:jc w:val="left"/>
      </w:pPr>
      <w:r w:rsidRPr="005A6BCC">
        <w:rPr>
          <w:highlight w:val="yellow"/>
        </w:rPr>
        <w:t>IMAQ Create VI</w:t>
      </w:r>
      <w:r>
        <w:rPr>
          <w:rFonts w:hint="eastAsia"/>
        </w:rPr>
        <w:t>：创建一个暂时存储图像的缓冲区。在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中结合IMAQ </w:t>
      </w:r>
      <w:proofErr w:type="spellStart"/>
      <w:r>
        <w:rPr>
          <w:rFonts w:hint="eastAsia"/>
        </w:rPr>
        <w:t>DisposeVI</w:t>
      </w:r>
      <w:proofErr w:type="spellEnd"/>
      <w:r>
        <w:rPr>
          <w:rFonts w:hint="eastAsia"/>
        </w:rPr>
        <w:t>来创建或处理视觉图像</w:t>
      </w:r>
    </w:p>
    <w:p w14:paraId="3FEB1C86" w14:textId="77777777" w:rsidR="000047CD" w:rsidRDefault="000047CD" w:rsidP="000047CD">
      <w:pPr>
        <w:jc w:val="left"/>
      </w:pPr>
      <w:r>
        <w:rPr>
          <w:noProof/>
        </w:rPr>
        <w:drawing>
          <wp:inline distT="0" distB="0" distL="0" distR="0" wp14:anchorId="5C04CEEE" wp14:editId="3F836AB6">
            <wp:extent cx="2707005" cy="732790"/>
            <wp:effectExtent l="19050" t="0" r="0" b="0"/>
            <wp:docPr id="6" name="图片 6" descr="C:\Users\ajt1\Desktop\QQ截图20130124105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t1\Desktop\QQ截图201301241054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22130" w14:textId="77777777" w:rsidR="000047CD" w:rsidRDefault="000047CD" w:rsidP="000047CD">
      <w:pPr>
        <w:jc w:val="left"/>
      </w:pPr>
      <w:r>
        <w:rPr>
          <w:rFonts w:hint="eastAsia"/>
        </w:rPr>
        <w:t>Border Size：设置创建的图像的宽度，以像素为单位。这些</w:t>
      </w:r>
      <w:proofErr w:type="gramStart"/>
      <w:r>
        <w:rPr>
          <w:rFonts w:hint="eastAsia"/>
        </w:rPr>
        <w:t>像素仅</w:t>
      </w:r>
      <w:proofErr w:type="gramEnd"/>
      <w:r>
        <w:rPr>
          <w:rFonts w:hint="eastAsia"/>
        </w:rPr>
        <w:t>用于特定的VI，</w:t>
      </w:r>
      <w:r w:rsidRPr="004A1602">
        <w:rPr>
          <w:rFonts w:hint="eastAsia"/>
        </w:rPr>
        <w:t>在您的应用程序开始</w:t>
      </w:r>
      <w:r>
        <w:rPr>
          <w:rFonts w:hint="eastAsia"/>
        </w:rPr>
        <w:t>时</w:t>
      </w:r>
      <w:r w:rsidRPr="004A1602">
        <w:rPr>
          <w:rFonts w:hint="eastAsia"/>
        </w:rPr>
        <w:t>创建一个边界，如果图像是使用</w:t>
      </w:r>
      <w:r>
        <w:rPr>
          <w:rFonts w:hint="eastAsia"/>
        </w:rPr>
        <w:t>Function中的图像处理功能</w:t>
      </w:r>
      <w:r w:rsidRPr="004A1602">
        <w:rPr>
          <w:rFonts w:hint="eastAsia"/>
        </w:rPr>
        <w:t>，</w:t>
      </w:r>
      <w:r>
        <w:rPr>
          <w:rFonts w:hint="eastAsia"/>
        </w:rPr>
        <w:t>则</w:t>
      </w:r>
      <w:r w:rsidRPr="004A1602">
        <w:rPr>
          <w:rFonts w:hint="eastAsia"/>
        </w:rPr>
        <w:t>需要一个边界（例如，标签和形态），</w:t>
      </w:r>
      <w:r>
        <w:rPr>
          <w:rFonts w:hint="eastAsia"/>
        </w:rPr>
        <w:t>然后才能</w:t>
      </w:r>
      <w:r w:rsidRPr="004A1602">
        <w:rPr>
          <w:rFonts w:hint="eastAsia"/>
        </w:rPr>
        <w:t>处理</w:t>
      </w:r>
      <w:r>
        <w:rPr>
          <w:rFonts w:hint="eastAsia"/>
        </w:rPr>
        <w:t>图像</w:t>
      </w:r>
      <w:r w:rsidRPr="004A1602">
        <w:rPr>
          <w:rFonts w:hint="eastAsia"/>
        </w:rPr>
        <w:t>。默认的边框值是3。</w:t>
      </w:r>
    </w:p>
    <w:p w14:paraId="01B0067B" w14:textId="77777777" w:rsidR="000047CD" w:rsidRDefault="000047CD" w:rsidP="000047CD">
      <w:pPr>
        <w:jc w:val="left"/>
      </w:pPr>
      <w:r w:rsidRPr="00A43E94">
        <w:t>Image Name</w:t>
      </w:r>
      <w:r>
        <w:rPr>
          <w:rFonts w:hint="eastAsia"/>
        </w:rPr>
        <w:t>：与</w:t>
      </w:r>
      <w:r w:rsidRPr="00A43E94">
        <w:rPr>
          <w:rFonts w:hint="eastAsia"/>
        </w:rPr>
        <w:t>创建的图像相关联的</w:t>
      </w:r>
      <w:r>
        <w:rPr>
          <w:rFonts w:hint="eastAsia"/>
        </w:rPr>
        <w:t>图像</w:t>
      </w:r>
      <w:r w:rsidRPr="00A43E94">
        <w:rPr>
          <w:rFonts w:hint="eastAsia"/>
        </w:rPr>
        <w:t>名称</w:t>
      </w:r>
      <w:r>
        <w:rPr>
          <w:rFonts w:hint="eastAsia"/>
        </w:rPr>
        <w:t>，</w:t>
      </w:r>
      <w:r w:rsidRPr="00A43E94">
        <w:rPr>
          <w:rFonts w:hint="eastAsia"/>
        </w:rPr>
        <w:t>每幅图像必须有一个唯一的名称</w:t>
      </w:r>
      <w:r>
        <w:rPr>
          <w:rFonts w:hint="eastAsia"/>
        </w:rPr>
        <w:t>。</w:t>
      </w:r>
    </w:p>
    <w:p w14:paraId="58F56091" w14:textId="77777777" w:rsidR="000047CD" w:rsidRDefault="000047CD" w:rsidP="000047CD">
      <w:pPr>
        <w:jc w:val="left"/>
      </w:pPr>
      <w:r>
        <w:rPr>
          <w:rFonts w:hint="eastAsia"/>
        </w:rPr>
        <w:t>Image  Type：</w:t>
      </w:r>
      <w:r w:rsidRPr="00AB2B91">
        <w:rPr>
          <w:rFonts w:hint="eastAsia"/>
        </w:rPr>
        <w:t>指定的图像类型。从以下值中选择</w:t>
      </w:r>
    </w:p>
    <w:p w14:paraId="58868A3F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(U8)</w:t>
      </w:r>
      <w:r>
        <w:t xml:space="preserve"> (0)</w:t>
      </w:r>
      <w:r>
        <w:rPr>
          <w:rFonts w:hint="eastAsia"/>
        </w:rPr>
        <w:t>：</w:t>
      </w:r>
      <w:r w:rsidRPr="00AB2B91">
        <w:rPr>
          <w:rFonts w:hint="eastAsia"/>
        </w:rPr>
        <w:t>每像素8位（无符号，标准单色）</w:t>
      </w:r>
    </w:p>
    <w:p w14:paraId="3C726F20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(16)</w:t>
      </w:r>
      <w:r>
        <w:t xml:space="preserve"> (1)</w:t>
      </w:r>
      <w:r>
        <w:rPr>
          <w:rFonts w:hint="eastAsia"/>
        </w:rPr>
        <w:t>：每像素16位（有符号）</w:t>
      </w:r>
    </w:p>
    <w:p w14:paraId="0D1DE91B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(SGL)</w:t>
      </w:r>
      <w:r>
        <w:t xml:space="preserve"> (2)</w:t>
      </w:r>
      <w:r>
        <w:rPr>
          <w:rFonts w:hint="eastAsia"/>
        </w:rPr>
        <w:t>：每像素32位（浮点）</w:t>
      </w:r>
    </w:p>
    <w:p w14:paraId="4F84796A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Complex (CSG)</w:t>
      </w:r>
      <w:r>
        <w:t xml:space="preserve"> (3)</w:t>
      </w:r>
      <w:r>
        <w:rPr>
          <w:rFonts w:hint="eastAsia"/>
        </w:rPr>
        <w:t>：每像素2×32位（浮点）</w:t>
      </w:r>
    </w:p>
    <w:p w14:paraId="2832B1B9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RGB (U32)</w:t>
      </w:r>
      <w:r>
        <w:t xml:space="preserve"> (4)</w:t>
      </w:r>
      <w:r>
        <w:rPr>
          <w:rFonts w:hint="eastAsia"/>
        </w:rPr>
        <w:t>：</w:t>
      </w:r>
      <w:r w:rsidRPr="00863101">
        <w:rPr>
          <w:rFonts w:hint="eastAsia"/>
        </w:rPr>
        <w:t>每像素32位（红，绿，蓝，alpha）</w:t>
      </w:r>
    </w:p>
    <w:p w14:paraId="3BD8D45C" w14:textId="77777777" w:rsidR="000047CD" w:rsidRDefault="000047CD" w:rsidP="000047CD">
      <w:pPr>
        <w:jc w:val="left"/>
      </w:pPr>
      <w:r>
        <w:rPr>
          <w:rFonts w:hint="eastAsia"/>
          <w:szCs w:val="21"/>
        </w:rPr>
        <w:t xml:space="preserve">             </w:t>
      </w:r>
      <w:r>
        <w:rPr>
          <w:rStyle w:val="a7"/>
        </w:rPr>
        <w:t>HSL (U32)</w:t>
      </w:r>
      <w:r>
        <w:t xml:space="preserve"> (5)</w:t>
      </w:r>
      <w:r>
        <w:rPr>
          <w:rFonts w:hint="eastAsia"/>
        </w:rPr>
        <w:t>：</w:t>
      </w:r>
      <w:r w:rsidRPr="00863101">
        <w:rPr>
          <w:rFonts w:hint="eastAsia"/>
        </w:rPr>
        <w:t>每像素32位（色调，饱和度，亮度，α）</w:t>
      </w:r>
    </w:p>
    <w:p w14:paraId="08579236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RGB (U64)</w:t>
      </w:r>
      <w:r>
        <w:t xml:space="preserve"> (6)</w:t>
      </w:r>
      <w:r>
        <w:rPr>
          <w:rFonts w:hint="eastAsia"/>
        </w:rPr>
        <w:t>：</w:t>
      </w:r>
      <w:r w:rsidRPr="00863101">
        <w:rPr>
          <w:rFonts w:hint="eastAsia"/>
        </w:rPr>
        <w:t>每像素</w:t>
      </w:r>
      <w:r>
        <w:rPr>
          <w:rFonts w:hint="eastAsia"/>
        </w:rPr>
        <w:t>64</w:t>
      </w:r>
      <w:r w:rsidRPr="00863101">
        <w:rPr>
          <w:rFonts w:hint="eastAsia"/>
        </w:rPr>
        <w:t>位（红，绿，蓝，alpha）</w:t>
      </w:r>
    </w:p>
    <w:p w14:paraId="2290CB5B" w14:textId="77777777" w:rsidR="000047CD" w:rsidRDefault="000047CD" w:rsidP="000047CD">
      <w:pPr>
        <w:jc w:val="left"/>
      </w:pPr>
      <w:r>
        <w:rPr>
          <w:rFonts w:hint="eastAsia"/>
        </w:rPr>
        <w:t xml:space="preserve">             </w:t>
      </w:r>
      <w:r>
        <w:rPr>
          <w:rStyle w:val="a7"/>
        </w:rPr>
        <w:t>Grayscale (U16)</w:t>
      </w:r>
      <w:r>
        <w:t xml:space="preserve"> (7</w:t>
      </w:r>
      <w:r>
        <w:rPr>
          <w:rFonts w:hint="eastAsia"/>
        </w:rPr>
        <w:t>)：</w:t>
      </w:r>
      <w:r w:rsidRPr="00863101">
        <w:rPr>
          <w:rFonts w:hint="eastAsia"/>
        </w:rPr>
        <w:t>每像素16位（无符号，标准单色）</w:t>
      </w:r>
    </w:p>
    <w:p w14:paraId="499209B5" w14:textId="77777777" w:rsidR="00A75E9E" w:rsidRDefault="00A75E9E" w:rsidP="00A75E9E">
      <w:pPr>
        <w:jc w:val="left"/>
      </w:pPr>
      <w:r w:rsidRPr="005A6BCC">
        <w:rPr>
          <w:highlight w:val="yellow"/>
        </w:rPr>
        <w:t>IMAQ Dispose VI</w:t>
      </w:r>
      <w:r>
        <w:rPr>
          <w:rFonts w:hint="eastAsia"/>
        </w:rPr>
        <w:t>：销毁图像，释放其占用的内存空间。在应用程序中释</w:t>
      </w:r>
      <w:r w:rsidRPr="00D3079D">
        <w:rPr>
          <w:rFonts w:hint="eastAsia"/>
        </w:rPr>
        <w:t>放</w:t>
      </w:r>
      <w:r w:rsidRPr="00D3079D">
        <w:rPr>
          <w:b/>
        </w:rPr>
        <w:t>I</w:t>
      </w:r>
      <w:r>
        <w:t>MAQ Create VI</w:t>
      </w:r>
      <w:r>
        <w:rPr>
          <w:rFonts w:hint="eastAsia"/>
        </w:rPr>
        <w:t>创建图像时分配的内存空间。在应用程序中不再需要图像时执行</w:t>
      </w:r>
      <w:r>
        <w:t>IMAQ Dispose VI</w:t>
      </w:r>
      <w:r>
        <w:rPr>
          <w:rFonts w:hint="eastAsia"/>
        </w:rPr>
        <w:t>。在所有</w:t>
      </w:r>
      <w:r w:rsidRPr="00D3079D">
        <w:t>I</w:t>
      </w:r>
      <w:r>
        <w:t>MAQ Create VI</w:t>
      </w:r>
      <w:r>
        <w:rPr>
          <w:rFonts w:hint="eastAsia"/>
        </w:rPr>
        <w:t>创建图像之后调用一次</w:t>
      </w:r>
      <w:r>
        <w:t>IMAQ Dispose VI</w:t>
      </w:r>
      <w:r>
        <w:rPr>
          <w:rFonts w:hint="eastAsia"/>
        </w:rPr>
        <w:t>。</w:t>
      </w:r>
    </w:p>
    <w:p w14:paraId="028B4A5C" w14:textId="77777777" w:rsidR="00A75E9E" w:rsidRDefault="00A75E9E" w:rsidP="00A75E9E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4B06A96" wp14:editId="6EF5DB0D">
            <wp:extent cx="2583815" cy="551815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61C34" w14:textId="34D07BA3" w:rsidR="000047CD" w:rsidRDefault="000047CD" w:rsidP="000047CD">
      <w:pPr>
        <w:jc w:val="left"/>
      </w:pPr>
    </w:p>
    <w:p w14:paraId="26CBB276" w14:textId="77777777" w:rsidR="000047CD" w:rsidRDefault="000047CD" w:rsidP="000047CD">
      <w:pPr>
        <w:jc w:val="left"/>
      </w:pPr>
      <w:r w:rsidRPr="00B637DF">
        <w:rPr>
          <w:highlight w:val="yellow"/>
        </w:rPr>
        <w:t>IMAQ Cast Image VI</w:t>
      </w:r>
      <w:r>
        <w:rPr>
          <w:rFonts w:hint="eastAsia"/>
        </w:rPr>
        <w:t>：将当前的图像类型转换成指定的图像类型，</w:t>
      </w:r>
      <w:r w:rsidRPr="00071539">
        <w:rPr>
          <w:rFonts w:hint="eastAsia"/>
        </w:rPr>
        <w:t>如果你指定一个查找表</w:t>
      </w:r>
      <w:r>
        <w:rPr>
          <w:rFonts w:hint="eastAsia"/>
        </w:rPr>
        <w:t>，则</w:t>
      </w:r>
      <w:r w:rsidRPr="00071539">
        <w:t>IMAQ Cast Image VI</w:t>
      </w:r>
      <w:r>
        <w:rPr>
          <w:rFonts w:hint="eastAsia"/>
        </w:rPr>
        <w:t>使用查找表转换图像，该VI通过将16位</w:t>
      </w:r>
      <w:proofErr w:type="gramStart"/>
      <w:r>
        <w:rPr>
          <w:rFonts w:hint="eastAsia"/>
        </w:rPr>
        <w:t>像素值向右</w:t>
      </w:r>
      <w:proofErr w:type="gramEnd"/>
      <w:r w:rsidRPr="00071539">
        <w:rPr>
          <w:rFonts w:hint="eastAsia"/>
        </w:rPr>
        <w:t>移位</w:t>
      </w:r>
      <w:r>
        <w:rPr>
          <w:rFonts w:hint="eastAsia"/>
        </w:rPr>
        <w:t>到指定数目</w:t>
      </w:r>
      <w:r w:rsidRPr="00071539">
        <w:rPr>
          <w:rFonts w:hint="eastAsia"/>
        </w:rPr>
        <w:t>然后截断得到一个8位的值</w:t>
      </w:r>
      <w:r>
        <w:rPr>
          <w:rFonts w:hint="eastAsia"/>
        </w:rPr>
        <w:t>，来将16位图像转换到8位图像。</w:t>
      </w:r>
    </w:p>
    <w:p w14:paraId="6F8A0E10" w14:textId="77777777" w:rsidR="000047CD" w:rsidRDefault="000047CD" w:rsidP="000047CD">
      <w:pPr>
        <w:jc w:val="left"/>
      </w:pPr>
      <w:r>
        <w:rPr>
          <w:rFonts w:hint="eastAsia"/>
          <w:noProof/>
        </w:rPr>
        <w:drawing>
          <wp:inline distT="0" distB="0" distL="0" distR="0" wp14:anchorId="75EA4DDA" wp14:editId="38B98DEB">
            <wp:extent cx="2808605" cy="93599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A7AAB" w14:textId="77777777" w:rsidR="000047CD" w:rsidRPr="009E7B80" w:rsidRDefault="000047CD" w:rsidP="000047CD">
      <w:pPr>
        <w:jc w:val="left"/>
        <w:rPr>
          <w:b/>
        </w:rPr>
      </w:pPr>
      <w:r w:rsidRPr="009E7B80">
        <w:rPr>
          <w:rStyle w:val="a7"/>
        </w:rPr>
        <w:t># Shifts</w:t>
      </w:r>
      <w:r>
        <w:rPr>
          <w:rStyle w:val="a7"/>
          <w:rFonts w:hint="eastAsia"/>
        </w:rPr>
        <w:t>：由输入的被移动图像的每个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指定右移位数，</w:t>
      </w:r>
      <w:r w:rsidRPr="00AF2AC8">
        <w:rPr>
          <w:rStyle w:val="a7"/>
          <w:rFonts w:hint="eastAsia"/>
        </w:rPr>
        <w:t>只有当从一个16位的图像转换到一个8位的图像，这</w:t>
      </w:r>
      <w:r>
        <w:rPr>
          <w:rStyle w:val="a7"/>
          <w:rFonts w:hint="eastAsia"/>
        </w:rPr>
        <w:t>才</w:t>
      </w:r>
      <w:r w:rsidRPr="00AF2AC8">
        <w:rPr>
          <w:rStyle w:val="a7"/>
          <w:rFonts w:hint="eastAsia"/>
        </w:rPr>
        <w:t>是有效</w:t>
      </w:r>
      <w:r>
        <w:rPr>
          <w:rStyle w:val="a7"/>
          <w:rFonts w:hint="eastAsia"/>
        </w:rPr>
        <w:t>。此VI执行的是通过指定的移位操作向右移动16位的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然后截的8位的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的图像转换。输入的值为-1则忽略</w:t>
      </w:r>
      <w:proofErr w:type="gramStart"/>
      <w:r>
        <w:rPr>
          <w:rStyle w:val="a7"/>
          <w:rFonts w:hint="eastAsia"/>
        </w:rPr>
        <w:t>图像位</w:t>
      </w:r>
      <w:proofErr w:type="gramEnd"/>
      <w:r>
        <w:rPr>
          <w:rStyle w:val="a7"/>
          <w:rFonts w:hint="eastAsia"/>
        </w:rPr>
        <w:t>深度偏移量0，输入的值为0时则用图像的位深度转换图像</w:t>
      </w:r>
    </w:p>
    <w:p w14:paraId="2A50B988" w14:textId="77777777" w:rsidR="000047CD" w:rsidRDefault="000047CD" w:rsidP="000047CD">
      <w:pPr>
        <w:jc w:val="left"/>
      </w:pPr>
      <w:r>
        <w:rPr>
          <w:rFonts w:hint="eastAsia"/>
        </w:rPr>
        <w:t>Lookup Table：</w:t>
      </w:r>
      <w:proofErr w:type="gramStart"/>
      <w:r>
        <w:rPr>
          <w:rFonts w:hint="eastAsia"/>
        </w:rPr>
        <w:t>如果源</w:t>
      </w:r>
      <w:proofErr w:type="gramEnd"/>
      <w:r>
        <w:rPr>
          <w:rFonts w:hint="eastAsia"/>
        </w:rPr>
        <w:t>图像是8位的图像，则最多包含256个元素的数组，若是16位的图像，则做多包含65536个元素的数组。当此值小于源图像的图像类型时，匹配到索引。可以使用此端口来比较给出的灰度值与用户自己设置的值的作用。只有从8位图像准换位16位图像、16位图像准换为8位图像、8位图像或16位图像转换为32位图像时才用到此输入端口。</w:t>
      </w:r>
    </w:p>
    <w:p w14:paraId="3D23F06F" w14:textId="77777777" w:rsidR="000047CD" w:rsidRPr="000047CD" w:rsidRDefault="000047CD" w:rsidP="000047CD">
      <w:pPr>
        <w:jc w:val="left"/>
      </w:pPr>
    </w:p>
    <w:p w14:paraId="0EC4F3FA" w14:textId="77777777" w:rsidR="000047CD" w:rsidRDefault="000047CD" w:rsidP="000047CD">
      <w:pPr>
        <w:jc w:val="left"/>
      </w:pPr>
    </w:p>
    <w:p w14:paraId="103A3BCE" w14:textId="77777777" w:rsidR="000047CD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Files</w:t>
      </w:r>
    </w:p>
    <w:p w14:paraId="2514F8FF" w14:textId="77777777" w:rsidR="000047CD" w:rsidRPr="006707E0" w:rsidRDefault="000047CD" w:rsidP="000047CD">
      <w:pPr>
        <w:jc w:val="left"/>
        <w:rPr>
          <w:szCs w:val="21"/>
        </w:rPr>
      </w:pPr>
      <w:r w:rsidRPr="006707E0">
        <w:rPr>
          <w:highlight w:val="yellow"/>
        </w:rPr>
        <w:t xml:space="preserve">IMAQ </w:t>
      </w:r>
      <w:proofErr w:type="spellStart"/>
      <w:r w:rsidRPr="006707E0">
        <w:rPr>
          <w:highlight w:val="yellow"/>
        </w:rPr>
        <w:t>ReadFile</w:t>
      </w:r>
      <w:proofErr w:type="spellEnd"/>
      <w:r w:rsidRPr="006707E0">
        <w:rPr>
          <w:highlight w:val="yellow"/>
        </w:rPr>
        <w:t xml:space="preserve"> VI</w:t>
      </w:r>
      <w:r>
        <w:rPr>
          <w:rFonts w:hint="eastAsia"/>
        </w:rPr>
        <w:t>：读取图像文件。图像文件格式可以是标准的图像文件格式（</w:t>
      </w:r>
      <w:r w:rsidRPr="004D7BDD">
        <w:rPr>
          <w:rFonts w:hint="eastAsia"/>
        </w:rPr>
        <w:t>BMP，TIFF，JPEG，JPEG2000，PNG，和AIPD</w:t>
      </w:r>
      <w:r>
        <w:rPr>
          <w:rFonts w:hint="eastAsia"/>
        </w:rPr>
        <w:t>）</w:t>
      </w:r>
      <w:r w:rsidRPr="004D7BDD">
        <w:rPr>
          <w:rFonts w:hint="eastAsia"/>
        </w:rPr>
        <w:t>或非标准</w:t>
      </w:r>
      <w:r>
        <w:rPr>
          <w:rFonts w:hint="eastAsia"/>
        </w:rPr>
        <w:t>的图像文件</w:t>
      </w:r>
      <w:r w:rsidRPr="004D7BDD">
        <w:rPr>
          <w:rFonts w:hint="eastAsia"/>
        </w:rPr>
        <w:t>格式</w:t>
      </w:r>
      <w:r>
        <w:rPr>
          <w:rFonts w:hint="eastAsia"/>
        </w:rPr>
        <w:t>。</w:t>
      </w:r>
      <w:r w:rsidRPr="004D7BDD">
        <w:rPr>
          <w:rFonts w:hint="eastAsia"/>
        </w:rPr>
        <w:t>在所有情况下，通过图像类型读取像素自动转换为图像</w:t>
      </w:r>
      <w:r>
        <w:rPr>
          <w:rFonts w:hint="eastAsia"/>
        </w:rPr>
        <w:t>。</w:t>
      </w:r>
    </w:p>
    <w:p w14:paraId="30A11A17" w14:textId="77777777" w:rsidR="000047CD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70109D57" wp14:editId="48710638">
            <wp:extent cx="3352800" cy="791210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2BAD3" w14:textId="77777777" w:rsidR="000047CD" w:rsidRDefault="000047CD" w:rsidP="000047CD">
      <w:pPr>
        <w:jc w:val="left"/>
        <w:rPr>
          <w:rStyle w:val="a7"/>
          <w:b w:val="0"/>
        </w:rPr>
      </w:pPr>
      <w:r w:rsidRPr="009E0CB1">
        <w:rPr>
          <w:rStyle w:val="a7"/>
        </w:rPr>
        <w:t>File Path</w:t>
      </w:r>
      <w:r>
        <w:rPr>
          <w:rStyle w:val="a7"/>
          <w:rFonts w:hint="eastAsia"/>
        </w:rPr>
        <w:t>：读取文件的完整路径，包括驱动器、目录和文件名。</w:t>
      </w:r>
    </w:p>
    <w:p w14:paraId="5F75FBA7" w14:textId="77777777" w:rsidR="000047CD" w:rsidRPr="009E0CB1" w:rsidRDefault="000047CD" w:rsidP="000047CD">
      <w:pPr>
        <w:jc w:val="left"/>
        <w:rPr>
          <w:rStyle w:val="a7"/>
          <w:b w:val="0"/>
        </w:rPr>
      </w:pPr>
      <w:r w:rsidRPr="009E0CB1">
        <w:rPr>
          <w:rStyle w:val="a7"/>
        </w:rPr>
        <w:t>Load Color Palette? (No)</w:t>
      </w:r>
      <w:r>
        <w:rPr>
          <w:rStyle w:val="a7"/>
          <w:rFonts w:hint="eastAsia"/>
        </w:rPr>
        <w:t>：决定是否加载文件中存在的颜色表。若加载，则此表由</w:t>
      </w:r>
      <w:r w:rsidRPr="009E0CB1">
        <w:rPr>
          <w:rStyle w:val="a7"/>
        </w:rPr>
        <w:t xml:space="preserve">Color </w:t>
      </w:r>
      <w:proofErr w:type="spellStart"/>
      <w:r w:rsidRPr="009E0CB1">
        <w:rPr>
          <w:rStyle w:val="a7"/>
        </w:rPr>
        <w:t>Palett</w:t>
      </w:r>
      <w:proofErr w:type="spellEnd"/>
      <w:r>
        <w:rPr>
          <w:rStyle w:val="a7"/>
          <w:rFonts w:hint="eastAsia"/>
        </w:rPr>
        <w:t xml:space="preserve"> Out读取和返回。默认值是“NO”</w:t>
      </w:r>
    </w:p>
    <w:p w14:paraId="4C442F0D" w14:textId="77777777" w:rsidR="000047CD" w:rsidRDefault="000047CD" w:rsidP="000047CD">
      <w:pPr>
        <w:jc w:val="left"/>
        <w:rPr>
          <w:rStyle w:val="a7"/>
          <w:b w:val="0"/>
        </w:rPr>
      </w:pPr>
      <w:r w:rsidRPr="009E0CB1">
        <w:rPr>
          <w:rStyle w:val="a7"/>
        </w:rPr>
        <w:t>File Options</w:t>
      </w:r>
      <w:r>
        <w:rPr>
          <w:rStyle w:val="a7"/>
          <w:rFonts w:hint="eastAsia"/>
        </w:rPr>
        <w:t>：用户用来读取非标准文件的值的群集。该结构必须是已知的用户。该群集包含以下元素：</w:t>
      </w:r>
    </w:p>
    <w:p w14:paraId="6ECDE973" w14:textId="77777777" w:rsidR="000047CD" w:rsidRDefault="000047CD" w:rsidP="000047CD">
      <w:pPr>
        <w:ind w:firstLineChars="150" w:firstLine="315"/>
        <w:jc w:val="left"/>
        <w:rPr>
          <w:rStyle w:val="a7"/>
          <w:b w:val="0"/>
        </w:rPr>
      </w:pPr>
      <w:r w:rsidRPr="004A25B5">
        <w:rPr>
          <w:rStyle w:val="a7"/>
        </w:rPr>
        <w:t>Read Raw File</w:t>
      </w:r>
      <w:r>
        <w:rPr>
          <w:rStyle w:val="a7"/>
          <w:rFonts w:hint="eastAsia"/>
        </w:rPr>
        <w:t>：显示</w:t>
      </w:r>
      <w:r w:rsidRPr="004A25B5">
        <w:rPr>
          <w:rStyle w:val="a7"/>
          <w:rFonts w:hint="eastAsia"/>
        </w:rPr>
        <w:t>要读取的文件是否有非标准的文件格式。如果是这样，这个集群中的其它选项描述了如何读取数据</w:t>
      </w:r>
      <w:r>
        <w:rPr>
          <w:rStyle w:val="a7"/>
          <w:rFonts w:hint="eastAsia"/>
        </w:rPr>
        <w:t>。</w:t>
      </w:r>
    </w:p>
    <w:p w14:paraId="6C81D7E9" w14:textId="77777777" w:rsidR="000047CD" w:rsidRDefault="000047CD" w:rsidP="000047CD">
      <w:pPr>
        <w:jc w:val="left"/>
        <w:rPr>
          <w:rStyle w:val="a7"/>
          <w:b w:val="0"/>
        </w:rPr>
      </w:pPr>
      <w:r>
        <w:rPr>
          <w:rStyle w:val="a7"/>
          <w:rFonts w:hint="eastAsia"/>
        </w:rPr>
        <w:t>注：（1）若读取的是</w:t>
      </w:r>
      <w:r w:rsidRPr="004A25B5">
        <w:rPr>
          <w:rStyle w:val="a7"/>
          <w:rFonts w:hint="eastAsia"/>
        </w:rPr>
        <w:t>非标准文件格式，</w:t>
      </w:r>
      <w:r>
        <w:rPr>
          <w:rStyle w:val="a7"/>
          <w:rFonts w:hint="eastAsia"/>
        </w:rPr>
        <w:t>则在使用</w:t>
      </w:r>
      <w:r w:rsidRPr="004A25B5">
        <w:rPr>
          <w:rStyle w:val="a7"/>
          <w:rFonts w:hint="eastAsia"/>
        </w:rPr>
        <w:t xml:space="preserve">IMAQ </w:t>
      </w:r>
      <w:proofErr w:type="spellStart"/>
      <w:r w:rsidRPr="004A25B5">
        <w:rPr>
          <w:rStyle w:val="a7"/>
          <w:rFonts w:hint="eastAsia"/>
        </w:rPr>
        <w:t>ReadFile</w:t>
      </w:r>
      <w:proofErr w:type="spellEnd"/>
      <w:r>
        <w:rPr>
          <w:rStyle w:val="a7"/>
          <w:rFonts w:hint="eastAsia"/>
        </w:rPr>
        <w:t>前</w:t>
      </w:r>
      <w:r w:rsidRPr="004A25B5">
        <w:rPr>
          <w:rStyle w:val="a7"/>
          <w:rFonts w:hint="eastAsia"/>
        </w:rPr>
        <w:t>必须将图片的大小</w:t>
      </w:r>
      <w:r>
        <w:rPr>
          <w:rStyle w:val="a7"/>
          <w:rFonts w:hint="eastAsia"/>
        </w:rPr>
        <w:t>与文件的内容相匹配</w:t>
      </w:r>
      <w:r w:rsidRPr="004A25B5">
        <w:rPr>
          <w:rStyle w:val="a7"/>
          <w:rFonts w:hint="eastAsia"/>
        </w:rPr>
        <w:t>。</w:t>
      </w:r>
    </w:p>
    <w:p w14:paraId="4C44FEA7" w14:textId="77777777" w:rsidR="000047CD" w:rsidRDefault="000047CD" w:rsidP="000047CD">
      <w:pPr>
        <w:jc w:val="left"/>
        <w:rPr>
          <w:rStyle w:val="a7"/>
          <w:b w:val="0"/>
        </w:rPr>
      </w:pPr>
      <w:r>
        <w:rPr>
          <w:rStyle w:val="a7"/>
          <w:rFonts w:hint="eastAsia"/>
        </w:rPr>
        <w:t xml:space="preserve">    （2）如果</w:t>
      </w:r>
      <w:r w:rsidRPr="004A25B5">
        <w:rPr>
          <w:rStyle w:val="a7"/>
          <w:rFonts w:hint="eastAsia"/>
        </w:rPr>
        <w:t>指定的</w:t>
      </w:r>
      <w:r>
        <w:rPr>
          <w:rStyle w:val="a7"/>
          <w:rFonts w:hint="eastAsia"/>
        </w:rPr>
        <w:t>是</w:t>
      </w:r>
      <w:r w:rsidRPr="004A25B5">
        <w:rPr>
          <w:rStyle w:val="a7"/>
          <w:rFonts w:hint="eastAsia"/>
        </w:rPr>
        <w:t>16位无符号整数</w:t>
      </w:r>
      <w:r>
        <w:rPr>
          <w:rStyle w:val="a7"/>
          <w:rFonts w:hint="eastAsia"/>
        </w:rPr>
        <w:t>的</w:t>
      </w:r>
      <w:r w:rsidRPr="004A25B5">
        <w:rPr>
          <w:rStyle w:val="a7"/>
          <w:rFonts w:hint="eastAsia"/>
        </w:rPr>
        <w:t>文件数据类型和</w:t>
      </w:r>
      <w:r>
        <w:rPr>
          <w:rStyle w:val="a7"/>
          <w:rFonts w:hint="eastAsia"/>
        </w:rPr>
        <w:t>一幅</w:t>
      </w:r>
      <w:r w:rsidRPr="004A25B5">
        <w:rPr>
          <w:rStyle w:val="a7"/>
          <w:rFonts w:hint="eastAsia"/>
        </w:rPr>
        <w:t>有符号的16位整数</w:t>
      </w:r>
      <w:r>
        <w:rPr>
          <w:rStyle w:val="a7"/>
          <w:rFonts w:hint="eastAsia"/>
        </w:rPr>
        <w:t>的</w:t>
      </w:r>
      <w:r w:rsidRPr="004A25B5">
        <w:rPr>
          <w:rStyle w:val="a7"/>
          <w:rFonts w:hint="eastAsia"/>
        </w:rPr>
        <w:t>图片，</w:t>
      </w:r>
      <w:r>
        <w:rPr>
          <w:rStyle w:val="a7"/>
          <w:rFonts w:hint="eastAsia"/>
        </w:rPr>
        <w:t>则</w:t>
      </w:r>
      <w:r w:rsidRPr="004A25B5">
        <w:rPr>
          <w:rStyle w:val="a7"/>
          <w:rFonts w:hint="eastAsia"/>
        </w:rPr>
        <w:t>所有大于32767的值将被截断为32,767。</w:t>
      </w:r>
    </w:p>
    <w:p w14:paraId="0DEA33FF" w14:textId="77777777" w:rsidR="000047CD" w:rsidRDefault="000047CD" w:rsidP="000047CD">
      <w:pPr>
        <w:ind w:firstLineChars="250" w:firstLine="525"/>
        <w:jc w:val="left"/>
        <w:rPr>
          <w:rStyle w:val="a7"/>
          <w:b w:val="0"/>
        </w:rPr>
      </w:pPr>
      <w:r>
        <w:rPr>
          <w:rStyle w:val="a7"/>
          <w:rFonts w:hint="eastAsia"/>
        </w:rPr>
        <w:t>Don</w:t>
      </w:r>
      <w:proofErr w:type="gramStart"/>
      <w:r>
        <w:rPr>
          <w:rStyle w:val="a7"/>
        </w:rPr>
        <w:t>’</w:t>
      </w:r>
      <w:proofErr w:type="gramEnd"/>
      <w:r>
        <w:rPr>
          <w:rStyle w:val="a7"/>
          <w:rFonts w:hint="eastAsia"/>
        </w:rPr>
        <w:t xml:space="preserve">t </w:t>
      </w:r>
      <w:r w:rsidRPr="004A25B5">
        <w:rPr>
          <w:rStyle w:val="a7"/>
        </w:rPr>
        <w:t>Read Raw File</w:t>
      </w:r>
      <w:r>
        <w:rPr>
          <w:rStyle w:val="a7"/>
          <w:rFonts w:hint="eastAsia"/>
        </w:rPr>
        <w:t>（0）：</w:t>
      </w:r>
      <w:r w:rsidRPr="004A25B5">
        <w:rPr>
          <w:rStyle w:val="a7"/>
          <w:rFonts w:hint="eastAsia"/>
        </w:rPr>
        <w:t>指定要读取的文件有一个标准的文件格式。</w:t>
      </w:r>
    </w:p>
    <w:p w14:paraId="6CD9839E" w14:textId="77777777" w:rsidR="000047CD" w:rsidRPr="009E0CB1" w:rsidRDefault="000047CD" w:rsidP="000047CD">
      <w:pPr>
        <w:ind w:firstLineChars="250" w:firstLine="525"/>
        <w:jc w:val="left"/>
        <w:rPr>
          <w:rStyle w:val="a7"/>
          <w:b w:val="0"/>
        </w:rPr>
      </w:pPr>
      <w:r w:rsidRPr="004A25B5">
        <w:rPr>
          <w:rStyle w:val="a7"/>
        </w:rPr>
        <w:t>Read Raw File</w:t>
      </w:r>
      <w:r>
        <w:rPr>
          <w:rStyle w:val="a7"/>
          <w:rFonts w:hint="eastAsia"/>
        </w:rPr>
        <w:t>（1）：</w:t>
      </w:r>
      <w:r w:rsidRPr="004A25B5">
        <w:rPr>
          <w:rStyle w:val="a7"/>
          <w:rFonts w:hint="eastAsia"/>
        </w:rPr>
        <w:t>指定要读取的文件有一个</w:t>
      </w:r>
      <w:r>
        <w:rPr>
          <w:rStyle w:val="a7"/>
          <w:rFonts w:hint="eastAsia"/>
        </w:rPr>
        <w:t>非</w:t>
      </w:r>
      <w:r w:rsidRPr="004A25B5">
        <w:rPr>
          <w:rStyle w:val="a7"/>
          <w:rFonts w:hint="eastAsia"/>
        </w:rPr>
        <w:t>标准的文件格式。</w:t>
      </w:r>
    </w:p>
    <w:p w14:paraId="6F9B3743" w14:textId="77777777" w:rsidR="000047CD" w:rsidRPr="00F77B70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F77B70">
        <w:rPr>
          <w:rFonts w:hint="eastAsia"/>
          <w:szCs w:val="21"/>
        </w:rPr>
        <w:t xml:space="preserve"> </w:t>
      </w:r>
      <w:r w:rsidRPr="00F77B70">
        <w:rPr>
          <w:rStyle w:val="a7"/>
        </w:rPr>
        <w:t>File Data Type</w:t>
      </w:r>
      <w:r>
        <w:rPr>
          <w:rStyle w:val="a7"/>
          <w:rFonts w:hint="eastAsia"/>
        </w:rPr>
        <w:t>：显示图像文件编码。</w:t>
      </w:r>
    </w:p>
    <w:p w14:paraId="30A3F0B7" w14:textId="77777777" w:rsidR="000047CD" w:rsidRPr="00F77B70" w:rsidRDefault="000047CD" w:rsidP="000047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F77B70">
        <w:rPr>
          <w:rFonts w:hint="eastAsia"/>
          <w:szCs w:val="21"/>
        </w:rPr>
        <w:t xml:space="preserve"> </w:t>
      </w:r>
      <w:r w:rsidRPr="00F77B70">
        <w:rPr>
          <w:rStyle w:val="a7"/>
        </w:rPr>
        <w:t>Offset to Data</w:t>
      </w:r>
      <w:r>
        <w:rPr>
          <w:rStyle w:val="a7"/>
          <w:rFonts w:hint="eastAsia"/>
        </w:rPr>
        <w:t>：</w:t>
      </w:r>
      <w:r w:rsidRPr="00F77B70">
        <w:rPr>
          <w:rStyle w:val="a7"/>
          <w:rFonts w:hint="eastAsia"/>
        </w:rPr>
        <w:t>指定的以字节为单位的文件头大小。从该字节的偏移量的大小</w:t>
      </w:r>
      <w:r>
        <w:rPr>
          <w:rStyle w:val="a7"/>
          <w:rFonts w:hint="eastAsia"/>
        </w:rPr>
        <w:t>读出像素值</w:t>
      </w:r>
      <w:r w:rsidRPr="00F77B70">
        <w:rPr>
          <w:rStyle w:val="a7"/>
          <w:rFonts w:hint="eastAsia"/>
        </w:rPr>
        <w:t>。默认值是0。</w:t>
      </w:r>
    </w:p>
    <w:p w14:paraId="1C565B33" w14:textId="77777777" w:rsidR="000047CD" w:rsidRDefault="000047CD" w:rsidP="000047CD">
      <w:pPr>
        <w:jc w:val="left"/>
        <w:rPr>
          <w:rStyle w:val="a7"/>
          <w:b w:val="0"/>
        </w:rPr>
      </w:pPr>
      <w:r w:rsidRPr="00F77B70">
        <w:rPr>
          <w:rFonts w:hint="eastAsia"/>
          <w:szCs w:val="21"/>
        </w:rPr>
        <w:t xml:space="preserve">  </w:t>
      </w:r>
      <w:r w:rsidRPr="00F77B70">
        <w:rPr>
          <w:rStyle w:val="a7"/>
        </w:rPr>
        <w:t>Use Min Max</w:t>
      </w:r>
      <w:r>
        <w:rPr>
          <w:rStyle w:val="a7"/>
          <w:rFonts w:hint="eastAsia"/>
        </w:rPr>
        <w:t>：</w:t>
      </w:r>
      <w:r w:rsidRPr="00F77B70">
        <w:rPr>
          <w:rStyle w:val="a7"/>
          <w:rFonts w:hint="eastAsia"/>
        </w:rPr>
        <w:t>确定用户是否正在使用一个预定的最小和最大值</w:t>
      </w:r>
      <w:r>
        <w:rPr>
          <w:rStyle w:val="a7"/>
          <w:rFonts w:hint="eastAsia"/>
        </w:rPr>
        <w:t>。</w:t>
      </w:r>
      <w:r w:rsidRPr="00F77B70">
        <w:rPr>
          <w:rStyle w:val="a7"/>
          <w:rFonts w:hint="eastAsia"/>
        </w:rPr>
        <w:t>确定这一最小值和最大值取决于下列输入值：</w:t>
      </w:r>
    </w:p>
    <w:p w14:paraId="37F56847" w14:textId="77777777" w:rsidR="000047CD" w:rsidRDefault="000047CD" w:rsidP="000047CD">
      <w:pPr>
        <w:jc w:val="left"/>
      </w:pPr>
      <w:r>
        <w:rPr>
          <w:rStyle w:val="a7"/>
          <w:rFonts w:hint="eastAsia"/>
        </w:rPr>
        <w:t xml:space="preserve">    </w:t>
      </w:r>
      <w:r w:rsidRPr="00F77B70">
        <w:rPr>
          <w:rStyle w:val="a7"/>
          <w:rFonts w:hint="eastAsia"/>
        </w:rPr>
        <w:t xml:space="preserve"> </w:t>
      </w:r>
      <w:r w:rsidRPr="00F77B70">
        <w:rPr>
          <w:rStyle w:val="a7"/>
        </w:rPr>
        <w:t>Don't use min max</w:t>
      </w:r>
      <w:r w:rsidRPr="00F77B70">
        <w:t xml:space="preserve"> (0)</w:t>
      </w:r>
      <w:r>
        <w:rPr>
          <w:rFonts w:hint="eastAsia"/>
        </w:rPr>
        <w:t>：最</w:t>
      </w:r>
      <w:r w:rsidRPr="00F77B70">
        <w:rPr>
          <w:rFonts w:hint="eastAsia"/>
        </w:rPr>
        <w:t>小值和最大值</w:t>
      </w:r>
      <w:r>
        <w:rPr>
          <w:rFonts w:hint="eastAsia"/>
        </w:rPr>
        <w:t>取决于</w:t>
      </w:r>
      <w:r w:rsidRPr="00F77B70">
        <w:rPr>
          <w:rFonts w:hint="eastAsia"/>
        </w:rPr>
        <w:t>图像的类型。对于一</w:t>
      </w:r>
      <w:r>
        <w:rPr>
          <w:rFonts w:hint="eastAsia"/>
        </w:rPr>
        <w:t>幅8 -</w:t>
      </w:r>
      <w:r w:rsidRPr="00F77B70">
        <w:rPr>
          <w:rFonts w:hint="eastAsia"/>
        </w:rPr>
        <w:t>比特图像，最小=0，最大= 255。</w:t>
      </w:r>
    </w:p>
    <w:p w14:paraId="5CAE40D6" w14:textId="77777777" w:rsidR="000047CD" w:rsidRDefault="000047CD" w:rsidP="000047CD">
      <w:pPr>
        <w:jc w:val="left"/>
      </w:pPr>
      <w:r>
        <w:rPr>
          <w:rFonts w:hint="eastAsia"/>
        </w:rPr>
        <w:t xml:space="preserve">     </w:t>
      </w:r>
      <w:r w:rsidRPr="00F77B70">
        <w:rPr>
          <w:rStyle w:val="a7"/>
        </w:rPr>
        <w:t>Use file values</w:t>
      </w:r>
      <w:r>
        <w:t xml:space="preserve"> (1)</w:t>
      </w:r>
      <w:r>
        <w:rPr>
          <w:rFonts w:hint="eastAsia"/>
        </w:rPr>
        <w:t>：</w:t>
      </w:r>
      <w:r w:rsidRPr="00A8008C">
        <w:rPr>
          <w:rFonts w:hint="eastAsia"/>
        </w:rPr>
        <w:t>扫描</w:t>
      </w:r>
      <w:r>
        <w:rPr>
          <w:rFonts w:hint="eastAsia"/>
        </w:rPr>
        <w:t>文件中的</w:t>
      </w:r>
      <w:proofErr w:type="gramStart"/>
      <w:r>
        <w:rPr>
          <w:rFonts w:hint="eastAsia"/>
        </w:rPr>
        <w:t>像素值</w:t>
      </w:r>
      <w:proofErr w:type="gramEnd"/>
      <w:r w:rsidRPr="00A8008C">
        <w:rPr>
          <w:rFonts w:hint="eastAsia"/>
        </w:rPr>
        <w:t>一次，以确定的最小和最大</w:t>
      </w:r>
      <w:r>
        <w:rPr>
          <w:rFonts w:hint="eastAsia"/>
        </w:rPr>
        <w:t>值</w:t>
      </w:r>
      <w:r w:rsidRPr="00A8008C">
        <w:rPr>
          <w:rFonts w:hint="eastAsia"/>
        </w:rPr>
        <w:t>，</w:t>
      </w:r>
      <w:r>
        <w:rPr>
          <w:rFonts w:hint="eastAsia"/>
        </w:rPr>
        <w:t>以及</w:t>
      </w:r>
      <w:r w:rsidRPr="00A8008C">
        <w:rPr>
          <w:rFonts w:hint="eastAsia"/>
        </w:rPr>
        <w:t>之前加载</w:t>
      </w:r>
      <w:r>
        <w:rPr>
          <w:rFonts w:hint="eastAsia"/>
        </w:rPr>
        <w:t>的图像</w:t>
      </w:r>
      <w:r w:rsidRPr="00A8008C">
        <w:rPr>
          <w:rFonts w:hint="eastAsia"/>
        </w:rPr>
        <w:t>的线性内插</w:t>
      </w:r>
    </w:p>
    <w:p w14:paraId="23FA31CD" w14:textId="77777777" w:rsidR="000047CD" w:rsidRPr="00CC7D1B" w:rsidRDefault="000047CD" w:rsidP="000047CD">
      <w:pPr>
        <w:jc w:val="left"/>
      </w:pPr>
      <w:r>
        <w:rPr>
          <w:rFonts w:hint="eastAsia"/>
        </w:rPr>
        <w:t xml:space="preserve">     </w:t>
      </w:r>
      <w:r w:rsidRPr="00F77B70">
        <w:rPr>
          <w:rStyle w:val="a7"/>
        </w:rPr>
        <w:t>Use optional</w:t>
      </w:r>
      <w:r w:rsidRPr="00F77B70">
        <w:rPr>
          <w:rStyle w:val="a7"/>
          <w:rFonts w:hint="eastAsia"/>
        </w:rPr>
        <w:t xml:space="preserve"> </w:t>
      </w:r>
      <w:r w:rsidRPr="00F77B70">
        <w:rPr>
          <w:rStyle w:val="a7"/>
        </w:rPr>
        <w:t>values</w:t>
      </w:r>
      <w:r w:rsidRPr="00F77B70">
        <w:rPr>
          <w:b/>
        </w:rPr>
        <w:t xml:space="preserve"> </w:t>
      </w:r>
      <w:r>
        <w:t>(2)</w:t>
      </w:r>
      <w:r>
        <w:rPr>
          <w:rFonts w:hint="eastAsia"/>
        </w:rPr>
        <w:t>：使用可选的值</w:t>
      </w:r>
      <w:r w:rsidRPr="00CC7D1B">
        <w:rPr>
          <w:rStyle w:val="a7"/>
        </w:rPr>
        <w:t>Optional Min Value</w:t>
      </w:r>
      <w:r w:rsidRPr="00CC7D1B">
        <w:rPr>
          <w:rStyle w:val="a7"/>
          <w:rFonts w:hint="eastAsia"/>
        </w:rPr>
        <w:t>和</w:t>
      </w:r>
      <w:r w:rsidRPr="00CC7D1B">
        <w:rPr>
          <w:rStyle w:val="a7"/>
        </w:rPr>
        <w:t>Optional Max Value</w:t>
      </w:r>
    </w:p>
    <w:p w14:paraId="50555A11" w14:textId="77777777" w:rsidR="000047CD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F77B70">
        <w:rPr>
          <w:rStyle w:val="a7"/>
        </w:rPr>
        <w:t>Optional Min Value</w:t>
      </w:r>
      <w:r>
        <w:rPr>
          <w:rStyle w:val="a7"/>
          <w:rFonts w:hint="eastAsia"/>
        </w:rPr>
        <w:t>：若使用</w:t>
      </w:r>
      <w:r w:rsidRPr="00C76344">
        <w:rPr>
          <w:rStyle w:val="a7"/>
        </w:rPr>
        <w:t>Use Min Max</w:t>
      </w:r>
      <w:r>
        <w:rPr>
          <w:rStyle w:val="a7"/>
          <w:rFonts w:hint="eastAsia"/>
        </w:rPr>
        <w:t>则设置</w:t>
      </w:r>
      <w:r w:rsidRPr="00C76344">
        <w:rPr>
          <w:rStyle w:val="a7"/>
        </w:rPr>
        <w:t>Use optional values</w:t>
      </w:r>
      <w:r>
        <w:rPr>
          <w:rStyle w:val="a7"/>
          <w:rFonts w:hint="eastAsia"/>
        </w:rPr>
        <w:t>像素的最小值。在这种情况下，改变一个较小的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以匹配所选择的最小值，默认为0.</w:t>
      </w:r>
    </w:p>
    <w:p w14:paraId="756D1AC9" w14:textId="77777777" w:rsidR="000047CD" w:rsidRPr="00C76344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C76344">
        <w:rPr>
          <w:rStyle w:val="a7"/>
        </w:rPr>
        <w:t>Optional Max Value</w:t>
      </w:r>
      <w:r>
        <w:rPr>
          <w:rFonts w:hint="eastAsia"/>
          <w:b/>
        </w:rPr>
        <w:t>：</w:t>
      </w:r>
      <w:r>
        <w:rPr>
          <w:rStyle w:val="a7"/>
          <w:rFonts w:hint="eastAsia"/>
        </w:rPr>
        <w:t>若使用</w:t>
      </w:r>
      <w:r w:rsidRPr="00C76344">
        <w:rPr>
          <w:rStyle w:val="a7"/>
        </w:rPr>
        <w:t>Use Min Max</w:t>
      </w:r>
      <w:r>
        <w:rPr>
          <w:rStyle w:val="a7"/>
          <w:rFonts w:hint="eastAsia"/>
        </w:rPr>
        <w:t>则设置</w:t>
      </w:r>
      <w:r w:rsidRPr="00C76344">
        <w:rPr>
          <w:rStyle w:val="a7"/>
        </w:rPr>
        <w:t>Use optional values</w:t>
      </w:r>
      <w:r>
        <w:rPr>
          <w:rStyle w:val="a7"/>
          <w:rFonts w:hint="eastAsia"/>
        </w:rPr>
        <w:t>像素的最大值。在这种情况下，改变一个较大的</w:t>
      </w:r>
      <w:proofErr w:type="gramStart"/>
      <w:r>
        <w:rPr>
          <w:rStyle w:val="a7"/>
          <w:rFonts w:hint="eastAsia"/>
        </w:rPr>
        <w:t>像素值</w:t>
      </w:r>
      <w:proofErr w:type="gramEnd"/>
      <w:r>
        <w:rPr>
          <w:rStyle w:val="a7"/>
          <w:rFonts w:hint="eastAsia"/>
        </w:rPr>
        <w:t>以匹配所选择的最大值，默认为255.</w:t>
      </w:r>
    </w:p>
    <w:p w14:paraId="75A97E56" w14:textId="77777777" w:rsidR="000047CD" w:rsidRPr="00F77B70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F77B70">
        <w:rPr>
          <w:rStyle w:val="a7"/>
        </w:rPr>
        <w:t>Byte Order</w:t>
      </w:r>
      <w:r>
        <w:rPr>
          <w:rStyle w:val="a7"/>
          <w:rFonts w:hint="eastAsia"/>
        </w:rPr>
        <w:t>：确定</w:t>
      </w:r>
      <w:r w:rsidRPr="00F64CD7">
        <w:rPr>
          <w:rStyle w:val="a7"/>
          <w:rFonts w:hint="eastAsia"/>
        </w:rPr>
        <w:t>要交换的字节重量（Intel或Motorola）</w:t>
      </w:r>
      <w:r>
        <w:rPr>
          <w:rStyle w:val="a7"/>
          <w:rFonts w:hint="eastAsia"/>
        </w:rPr>
        <w:t>。默认是FLASE，</w:t>
      </w:r>
      <w:proofErr w:type="gramStart"/>
      <w:r>
        <w:rPr>
          <w:rStyle w:val="a7"/>
          <w:rFonts w:hint="eastAsia"/>
        </w:rPr>
        <w:t>指定</w:t>
      </w:r>
      <w:r w:rsidRPr="00F64CD7">
        <w:rPr>
          <w:rStyle w:val="a7"/>
          <w:rFonts w:hint="eastAsia"/>
        </w:rPr>
        <w:t>指定</w:t>
      </w:r>
      <w:proofErr w:type="gramEnd"/>
      <w:r w:rsidRPr="00F64CD7">
        <w:rPr>
          <w:rStyle w:val="a7"/>
          <w:rFonts w:hint="eastAsia"/>
        </w:rPr>
        <w:t>大尾数</w:t>
      </w:r>
      <w:r>
        <w:rPr>
          <w:rStyle w:val="a7"/>
          <w:rFonts w:hint="eastAsia"/>
        </w:rPr>
        <w:t>（</w:t>
      </w:r>
      <w:r w:rsidRPr="00F64CD7">
        <w:rPr>
          <w:rStyle w:val="a7"/>
          <w:rFonts w:hint="eastAsia"/>
        </w:rPr>
        <w:t>Motorola</w:t>
      </w:r>
      <w:r>
        <w:rPr>
          <w:rStyle w:val="a7"/>
          <w:rFonts w:hint="eastAsia"/>
        </w:rPr>
        <w:t>），</w:t>
      </w:r>
      <w:r w:rsidRPr="00F64CD7">
        <w:rPr>
          <w:rStyle w:val="a7"/>
          <w:rFonts w:hint="eastAsia"/>
        </w:rPr>
        <w:t>TRUE指定小尾数（Intel）</w:t>
      </w:r>
      <w:r>
        <w:rPr>
          <w:rStyle w:val="a7"/>
          <w:rFonts w:hint="eastAsia"/>
        </w:rPr>
        <w:t>。</w:t>
      </w:r>
      <w:r w:rsidRPr="00F64CD7">
        <w:rPr>
          <w:rStyle w:val="a7"/>
          <w:rFonts w:hint="eastAsia"/>
        </w:rPr>
        <w:t>仅当像素多于8位进行编码</w:t>
      </w:r>
      <w:r>
        <w:rPr>
          <w:rStyle w:val="a7"/>
          <w:rFonts w:hint="eastAsia"/>
        </w:rPr>
        <w:t>时，才有效。</w:t>
      </w:r>
    </w:p>
    <w:p w14:paraId="0260AA0C" w14:textId="77777777" w:rsidR="000047CD" w:rsidRPr="00FC3F1B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FC3F1B">
        <w:rPr>
          <w:rStyle w:val="a7"/>
        </w:rPr>
        <w:t>Color Palette out</w:t>
      </w:r>
      <w:r>
        <w:rPr>
          <w:rStyle w:val="a7"/>
          <w:rFonts w:hint="eastAsia"/>
        </w:rPr>
        <w:t>：当用户从</w:t>
      </w:r>
      <w:r w:rsidRPr="00FC3F1B">
        <w:rPr>
          <w:rStyle w:val="a7"/>
        </w:rPr>
        <w:t>Load Color Palette? (No)</w:t>
      </w:r>
      <w:r>
        <w:rPr>
          <w:rFonts w:hint="eastAsia"/>
        </w:rPr>
        <w:t>输入值“TRUE”时，读取文件中的RGB颜色表（如果该文件有颜色表）。</w:t>
      </w:r>
    </w:p>
    <w:p w14:paraId="51684B20" w14:textId="77777777" w:rsidR="000047CD" w:rsidRPr="00410C43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410C43">
        <w:rPr>
          <w:rStyle w:val="a7"/>
        </w:rPr>
        <w:t>File Type out</w:t>
      </w:r>
      <w:r>
        <w:rPr>
          <w:rStyle w:val="a7"/>
          <w:rFonts w:hint="eastAsia"/>
        </w:rPr>
        <w:t>：显示</w:t>
      </w:r>
      <w:r w:rsidRPr="00410C43">
        <w:rPr>
          <w:rStyle w:val="a7"/>
          <w:rFonts w:hint="eastAsia"/>
        </w:rPr>
        <w:t>读取的文件类型。这个字符串返回一个标识符，它可以是BMP，TIFF，JPEG，PNG，或AIPD（内部文件格式）的文件格式。</w:t>
      </w:r>
      <w:r w:rsidRPr="00410C43">
        <w:rPr>
          <w:rStyle w:val="a7"/>
        </w:rPr>
        <w:t>File Type</w:t>
      </w:r>
      <w:r>
        <w:rPr>
          <w:rStyle w:val="a7"/>
          <w:rFonts w:hint="eastAsia"/>
        </w:rPr>
        <w:t>返回未知的文件类型为</w:t>
      </w:r>
      <w:r w:rsidRPr="00410C43">
        <w:rPr>
          <w:rStyle w:val="a7"/>
        </w:rPr>
        <w:t>xxx</w:t>
      </w:r>
      <w:r>
        <w:rPr>
          <w:rStyle w:val="a7"/>
          <w:rFonts w:hint="eastAsia"/>
        </w:rPr>
        <w:t>。</w:t>
      </w:r>
    </w:p>
    <w:p w14:paraId="2916F062" w14:textId="77777777" w:rsidR="000047CD" w:rsidRPr="00410C43" w:rsidRDefault="000047CD" w:rsidP="000047CD">
      <w:pPr>
        <w:ind w:firstLineChars="49" w:firstLine="103"/>
        <w:jc w:val="left"/>
        <w:rPr>
          <w:rStyle w:val="a7"/>
          <w:b w:val="0"/>
        </w:rPr>
      </w:pPr>
      <w:r w:rsidRPr="00410C43">
        <w:rPr>
          <w:rStyle w:val="a7"/>
        </w:rPr>
        <w:lastRenderedPageBreak/>
        <w:t>File Data Type out</w:t>
      </w:r>
      <w:r>
        <w:rPr>
          <w:rStyle w:val="a7"/>
          <w:rFonts w:hint="eastAsia"/>
        </w:rPr>
        <w:t>：</w:t>
      </w:r>
      <w:r w:rsidRPr="00410C43">
        <w:rPr>
          <w:rStyle w:val="a7"/>
          <w:rFonts w:hint="eastAsia"/>
        </w:rPr>
        <w:t>显示头文件中定义的标准文件类型图像的像素大小</w:t>
      </w:r>
    </w:p>
    <w:p w14:paraId="332E74A5" w14:textId="0CD9EE07" w:rsidR="002D53E7" w:rsidRDefault="002D53E7"/>
    <w:p w14:paraId="1F8D423C" w14:textId="57F21DFC" w:rsidR="00F65D35" w:rsidRDefault="00F65D35" w:rsidP="00F65D35">
      <w:pPr>
        <w:jc w:val="left"/>
        <w:rPr>
          <w:rFonts w:hint="eastAsia"/>
        </w:rPr>
      </w:pPr>
      <w:hyperlink r:id="rId10" w:history="1">
        <w:r w:rsidRPr="00F65D35">
          <w:rPr>
            <w:b/>
            <w:szCs w:val="21"/>
          </w:rPr>
          <w:t>Count and Measure Objects</w:t>
        </w:r>
      </w:hyperlink>
    </w:p>
    <w:p w14:paraId="0D086C0C" w14:textId="478671C0" w:rsidR="00F65D35" w:rsidRDefault="00F65D35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F65D35">
        <w:rPr>
          <w:highlight w:val="yellow"/>
        </w:rPr>
        <w:t>IMAQ Count Objects 2 VI</w:t>
      </w:r>
      <w:r>
        <w:rPr>
          <w:rFonts w:hint="eastAsia"/>
          <w:highlight w:val="yellow"/>
        </w:rPr>
        <w:t>：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对矩形搜索区域内的对象进行定位、计数和测量。这个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VI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使用像素强度的阈值将对象从背景中分割出来。</w:t>
      </w:r>
    </w:p>
    <w:p w14:paraId="0BC6B403" w14:textId="22099F43" w:rsidR="00F65D35" w:rsidRDefault="00F65D35">
      <w:r>
        <w:rPr>
          <w:noProof/>
        </w:rPr>
        <w:drawing>
          <wp:inline distT="0" distB="0" distL="0" distR="0" wp14:anchorId="3D575579" wp14:editId="633C7962">
            <wp:extent cx="2959100" cy="668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070" cy="6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8E13" w14:textId="19230C30" w:rsidR="00F65D35" w:rsidRDefault="00561DF6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F327665" wp14:editId="678A9738">
            <wp:extent cx="654050" cy="147689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854" cy="1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定义算法参数和覆盖在结果图像上的信息的聚类。</w:t>
      </w:r>
    </w:p>
    <w:p w14:paraId="41DC8CF6" w14:textId="1944C9FC" w:rsidR="00561DF6" w:rsidRDefault="00561DF6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8315B5D" wp14:editId="23D17511">
            <wp:extent cx="736600" cy="150943"/>
            <wp:effectExtent l="0" t="0" r="635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7857" cy="1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指定要检测的对象类型。</w:t>
      </w:r>
    </w:p>
    <w:p w14:paraId="7F058D67" w14:textId="63AB7407" w:rsidR="00561DF6" w:rsidRDefault="00561DF6" w:rsidP="00561DF6">
      <w:pPr>
        <w:ind w:firstLine="420"/>
      </w:pPr>
      <w:r>
        <w:rPr>
          <w:rStyle w:val="a7"/>
        </w:rPr>
        <w:t>Bright Objects</w:t>
      </w:r>
      <w:r>
        <w:t> (0)</w:t>
      </w:r>
      <w:r>
        <w:rPr>
          <w:rFonts w:hint="eastAsia"/>
        </w:rPr>
        <w:t>：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寻找明亮的物体。</w:t>
      </w:r>
    </w:p>
    <w:p w14:paraId="2A160C62" w14:textId="5DDBA79B" w:rsidR="00561DF6" w:rsidRDefault="00561DF6" w:rsidP="00561DF6">
      <w:pPr>
        <w:ind w:firstLine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Style w:val="a7"/>
        </w:rPr>
        <w:t>Dark Objects</w:t>
      </w:r>
      <w:r>
        <w:t> (1)</w:t>
      </w:r>
      <w:r>
        <w:rPr>
          <w:rFonts w:hint="eastAsia"/>
        </w:rPr>
        <w:t>：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寻找黑暗物体。</w:t>
      </w:r>
    </w:p>
    <w:p w14:paraId="4EB9CCC9" w14:textId="574B7B64" w:rsidR="00561DF6" w:rsidRDefault="00561DF6" w:rsidP="000644D1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FB498C1" wp14:editId="06BE386C">
            <wp:extent cx="1016234" cy="1841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052" cy="19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4D1">
        <w:rPr>
          <w:rFonts w:ascii="Arial" w:hAnsi="Arial" w:cs="Arial"/>
          <w:color w:val="2E3033"/>
          <w:sz w:val="20"/>
          <w:szCs w:val="20"/>
          <w:shd w:val="clear" w:color="auto" w:fill="FFFFFF"/>
        </w:rPr>
        <w:t>指定用作阈值级别的灰度强度。当明亮对象类型被选择时，所使用的阈值范围包括阈值到取决于图像类型的最大可能强度</w:t>
      </w:r>
      <w:r w:rsidR="000644D1">
        <w:rPr>
          <w:rFonts w:ascii="Arial" w:hAnsi="Arial" w:cs="Arial"/>
          <w:color w:val="2E3033"/>
          <w:sz w:val="20"/>
          <w:szCs w:val="20"/>
          <w:shd w:val="clear" w:color="auto" w:fill="FFFFFF"/>
        </w:rPr>
        <w:t>(8</w:t>
      </w:r>
      <w:r w:rsidR="000644D1">
        <w:rPr>
          <w:rFonts w:ascii="Arial" w:hAnsi="Arial" w:cs="Arial"/>
          <w:color w:val="2E3033"/>
          <w:sz w:val="20"/>
          <w:szCs w:val="20"/>
          <w:shd w:val="clear" w:color="auto" w:fill="FFFFFF"/>
        </w:rPr>
        <w:t>位图像为</w:t>
      </w:r>
      <w:r w:rsidR="000644D1">
        <w:rPr>
          <w:rFonts w:ascii="Arial" w:hAnsi="Arial" w:cs="Arial"/>
          <w:color w:val="2E3033"/>
          <w:sz w:val="20"/>
          <w:szCs w:val="20"/>
          <w:shd w:val="clear" w:color="auto" w:fill="FFFFFF"/>
        </w:rPr>
        <w:t>255)</w:t>
      </w:r>
      <w:r w:rsidR="000644D1">
        <w:rPr>
          <w:rFonts w:ascii="Arial" w:hAnsi="Arial" w:cs="Arial"/>
          <w:color w:val="2E3033"/>
          <w:sz w:val="20"/>
          <w:szCs w:val="20"/>
          <w:shd w:val="clear" w:color="auto" w:fill="FFFFFF"/>
        </w:rPr>
        <w:t>。当</w:t>
      </w:r>
      <w:proofErr w:type="gramStart"/>
      <w:r w:rsidR="000644D1">
        <w:rPr>
          <w:rFonts w:ascii="Arial" w:hAnsi="Arial" w:cs="Arial"/>
          <w:color w:val="2E3033"/>
          <w:sz w:val="20"/>
          <w:szCs w:val="20"/>
          <w:shd w:val="clear" w:color="auto" w:fill="FFFFFF"/>
        </w:rPr>
        <w:t>暗对象</w:t>
      </w:r>
      <w:proofErr w:type="gramEnd"/>
      <w:r w:rsidR="000644D1">
        <w:rPr>
          <w:rFonts w:ascii="Arial" w:hAnsi="Arial" w:cs="Arial"/>
          <w:color w:val="2E3033"/>
          <w:sz w:val="20"/>
          <w:szCs w:val="20"/>
          <w:shd w:val="clear" w:color="auto" w:fill="FFFFFF"/>
        </w:rPr>
        <w:t>类型被选择时，阈值范围包括根据图像类型</w:t>
      </w:r>
      <w:r w:rsidR="000644D1">
        <w:rPr>
          <w:rFonts w:ascii="Arial" w:hAnsi="Arial" w:cs="Arial"/>
          <w:color w:val="2E3033"/>
          <w:sz w:val="20"/>
          <w:szCs w:val="20"/>
          <w:shd w:val="clear" w:color="auto" w:fill="FFFFFF"/>
        </w:rPr>
        <w:t>(8</w:t>
      </w:r>
      <w:r w:rsidR="000644D1">
        <w:rPr>
          <w:rFonts w:ascii="Arial" w:hAnsi="Arial" w:cs="Arial"/>
          <w:color w:val="2E3033"/>
          <w:sz w:val="20"/>
          <w:szCs w:val="20"/>
          <w:shd w:val="clear" w:color="auto" w:fill="FFFFFF"/>
        </w:rPr>
        <w:t>位图像为</w:t>
      </w:r>
      <w:r w:rsidR="000644D1">
        <w:rPr>
          <w:rFonts w:ascii="Arial" w:hAnsi="Arial" w:cs="Arial"/>
          <w:color w:val="2E3033"/>
          <w:sz w:val="20"/>
          <w:szCs w:val="20"/>
          <w:shd w:val="clear" w:color="auto" w:fill="FFFFFF"/>
        </w:rPr>
        <w:t>0)</w:t>
      </w:r>
      <w:r w:rsidR="000644D1">
        <w:rPr>
          <w:rFonts w:ascii="Arial" w:hAnsi="Arial" w:cs="Arial"/>
          <w:color w:val="2E3033"/>
          <w:sz w:val="20"/>
          <w:szCs w:val="20"/>
          <w:shd w:val="clear" w:color="auto" w:fill="FFFFFF"/>
        </w:rPr>
        <w:t>到阈值的最小可能的强度。</w:t>
      </w:r>
    </w:p>
    <w:p w14:paraId="05C9810D" w14:textId="3D1B0CC3" w:rsidR="000644D1" w:rsidRDefault="000644D1" w:rsidP="000644D1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F216DA9" wp14:editId="749FCE88">
            <wp:extent cx="2235200" cy="209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8605" cy="2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指定是否忽略触及搜索区域边界的二进制对象。</w:t>
      </w:r>
    </w:p>
    <w:p w14:paraId="51C570ED" w14:textId="6A7A6143" w:rsidR="000644D1" w:rsidRDefault="000644D1" w:rsidP="000644D1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1997D6C" wp14:editId="01D196A1">
            <wp:extent cx="1524000" cy="183829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2192" cy="19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指定是否忽略二进制对象中的漏洞。</w:t>
      </w:r>
    </w:p>
    <w:p w14:paraId="73F23A0D" w14:textId="6B6C6369" w:rsidR="000644D1" w:rsidRDefault="000644D1" w:rsidP="000644D1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3B25FE5" wp14:editId="51B95122">
            <wp:extent cx="1473200" cy="1935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7852" cy="1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指定是否忽略小于最小大小的检测对象。</w:t>
      </w:r>
    </w:p>
    <w:p w14:paraId="382EB55F" w14:textId="42B44D33" w:rsidR="000644D1" w:rsidRDefault="000644D1" w:rsidP="000644D1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259EC13" wp14:editId="6ABFE566">
            <wp:extent cx="812800" cy="176422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7083" cy="1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指定要忽略的对象的大小。当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最小对象大小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参数设置为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“TRUE”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时，忽略小于或等于最小大小的对象。</w:t>
      </w:r>
    </w:p>
    <w:p w14:paraId="1A0286F4" w14:textId="34E1537D" w:rsidR="000644D1" w:rsidRDefault="000644D1" w:rsidP="000644D1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3DE3666" wp14:editId="5E804548">
            <wp:extent cx="1422400" cy="17780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2306" cy="1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指定是否忽略检测到的大于最大大小的对象。</w:t>
      </w:r>
    </w:p>
    <w:p w14:paraId="434CBD73" w14:textId="149C11A0" w:rsidR="000644D1" w:rsidRDefault="000644D1" w:rsidP="000644D1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A84EFEC" wp14:editId="3F70E135">
            <wp:extent cx="850900" cy="183271"/>
            <wp:effectExtent l="0" t="0" r="635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566" cy="1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指定要忽略的对象的大小。当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最大对象大小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设置为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“TRUE”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时，忽略大小大于等于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最大大小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的对象。</w:t>
      </w:r>
    </w:p>
    <w:p w14:paraId="425CE1F2" w14:textId="7BDFDDFF" w:rsidR="000644D1" w:rsidRDefault="000644D1" w:rsidP="000644D1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034F67F" wp14:editId="624E980A">
            <wp:extent cx="1447800" cy="21170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4078" cy="2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决定是否将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ROI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覆盖在图像上。</w:t>
      </w:r>
    </w:p>
    <w:p w14:paraId="565489A7" w14:textId="383599B7" w:rsidR="009A3EE4" w:rsidRDefault="009A3EE4" w:rsidP="000644D1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393C103" wp14:editId="7CD1CAB8">
            <wp:extent cx="1149350" cy="222904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4396" cy="2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确定找到的对象的位置是否覆盖在图像上。</w:t>
      </w:r>
    </w:p>
    <w:p w14:paraId="7B56E056" w14:textId="6B24F2A2" w:rsidR="009A3EE4" w:rsidRDefault="009A3EE4" w:rsidP="000644D1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35C4C91" wp14:editId="60829644">
            <wp:extent cx="1377950" cy="19328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8458" cy="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确定找到的对象的边界矩形是否覆盖在图像上。</w:t>
      </w:r>
    </w:p>
    <w:p w14:paraId="037D2093" w14:textId="0C68B321" w:rsidR="00562494" w:rsidRDefault="00562494" w:rsidP="0056249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91C4606" wp14:editId="1218AA8A">
            <wp:extent cx="1644650" cy="184726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0389" cy="1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指定图像中对象所在的矩形区域。默认值指定对整个图像进行搜索。</w:t>
      </w:r>
    </w:p>
    <w:p w14:paraId="27ACBB00" w14:textId="24E235BE" w:rsidR="00562494" w:rsidRDefault="00562494" w:rsidP="0056249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7ECC80A" wp14:editId="4A925E4D">
            <wp:extent cx="812800" cy="15989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7105" cy="1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为所定位的每个对象返回下列元素的集群数组。</w:t>
      </w:r>
    </w:p>
    <w:p w14:paraId="15348016" w14:textId="7D835BED" w:rsidR="00562494" w:rsidRDefault="00562494" w:rsidP="0056249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0D2EDDC" wp14:editId="7ABC3744">
            <wp:extent cx="1117600" cy="150320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36453" cy="1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357">
        <w:rPr>
          <w:rFonts w:ascii="Arial" w:hAnsi="Arial" w:cs="Arial"/>
          <w:color w:val="2E3033"/>
          <w:sz w:val="20"/>
          <w:szCs w:val="20"/>
          <w:shd w:val="clear" w:color="auto" w:fill="FFFFFF"/>
        </w:rPr>
        <w:t>是一个点坐标簇，指定检测到的二进制物体的质心位置。</w:t>
      </w:r>
    </w:p>
    <w:p w14:paraId="336A85E4" w14:textId="4E5D17C0" w:rsidR="008A7357" w:rsidRDefault="008A7357" w:rsidP="008A7357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FC9052" wp14:editId="2275E9D0">
            <wp:extent cx="1174750" cy="229549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4941" cy="2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二进制对象的边界矩形。</w:t>
      </w:r>
    </w:p>
    <w:p w14:paraId="64650DC5" w14:textId="5CCD0916" w:rsidR="008A7357" w:rsidRDefault="008A7357" w:rsidP="008A7357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8BFD21C" wp14:editId="1A8A8D35">
            <wp:extent cx="596900" cy="17293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032" cy="17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检测到的二进制对象的区域。</w:t>
      </w:r>
    </w:p>
    <w:p w14:paraId="40E270FA" w14:textId="4165FC24" w:rsidR="008A7357" w:rsidRDefault="008A7357" w:rsidP="008A7357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C6975A9" wp14:editId="48B46294">
            <wp:extent cx="863600" cy="16054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9073" cy="16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返回二进制对象中最长线段的方向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</w:t>
      </w:r>
    </w:p>
    <w:p w14:paraId="04C2D4AF" w14:textId="5F837B67" w:rsidR="008A7357" w:rsidRDefault="008A7357" w:rsidP="008A7357">
      <w:pPr>
        <w:ind w:leftChars="200" w:left="42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EE4E722" wp14:editId="2D958232">
            <wp:extent cx="895350" cy="181202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1800" cy="1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二进制对象的宽度和高度之间的比率。</w:t>
      </w:r>
    </w:p>
    <w:p w14:paraId="5221FCE7" w14:textId="36048F96" w:rsidR="008A7357" w:rsidRPr="00561DF6" w:rsidRDefault="008A7357" w:rsidP="008A7357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3A03B145" wp14:editId="73FC487D">
            <wp:extent cx="749300" cy="19749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8630" cy="1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返回在二进制对象中发现的洞数。</w:t>
      </w:r>
    </w:p>
    <w:sectPr w:rsidR="008A7357" w:rsidRPr="00561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DE81" w14:textId="77777777" w:rsidR="00087F45" w:rsidRDefault="00087F45" w:rsidP="000047CD">
      <w:r>
        <w:separator/>
      </w:r>
    </w:p>
  </w:endnote>
  <w:endnote w:type="continuationSeparator" w:id="0">
    <w:p w14:paraId="77E5A19D" w14:textId="77777777" w:rsidR="00087F45" w:rsidRDefault="00087F45" w:rsidP="0000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AF15" w14:textId="77777777" w:rsidR="00087F45" w:rsidRDefault="00087F45" w:rsidP="000047CD">
      <w:r>
        <w:separator/>
      </w:r>
    </w:p>
  </w:footnote>
  <w:footnote w:type="continuationSeparator" w:id="0">
    <w:p w14:paraId="1B972A43" w14:textId="77777777" w:rsidR="00087F45" w:rsidRDefault="00087F45" w:rsidP="00004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A6"/>
    <w:rsid w:val="000047CD"/>
    <w:rsid w:val="000644D1"/>
    <w:rsid w:val="00087F45"/>
    <w:rsid w:val="002D53E7"/>
    <w:rsid w:val="003D12A6"/>
    <w:rsid w:val="00561DF6"/>
    <w:rsid w:val="00562494"/>
    <w:rsid w:val="006C2AA5"/>
    <w:rsid w:val="007C74B3"/>
    <w:rsid w:val="008A7357"/>
    <w:rsid w:val="009A3EE4"/>
    <w:rsid w:val="00A75E9E"/>
    <w:rsid w:val="00F6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321AE"/>
  <w15:chartTrackingRefBased/>
  <w15:docId w15:val="{F6F20293-9A72-4DAB-A587-421055F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7C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5D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7CD"/>
    <w:rPr>
      <w:sz w:val="18"/>
      <w:szCs w:val="18"/>
    </w:rPr>
  </w:style>
  <w:style w:type="character" w:styleId="a7">
    <w:name w:val="Strong"/>
    <w:basedOn w:val="a0"/>
    <w:uiPriority w:val="22"/>
    <w:qFormat/>
    <w:rsid w:val="000047CD"/>
    <w:rPr>
      <w:b/>
      <w:bCs/>
    </w:rPr>
  </w:style>
  <w:style w:type="table" w:styleId="a8">
    <w:name w:val="Table Grid"/>
    <w:basedOn w:val="a1"/>
    <w:uiPriority w:val="59"/>
    <w:rsid w:val="000047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F65D35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F65D35"/>
    <w:rPr>
      <w:color w:val="0000FF"/>
      <w:u w:val="single"/>
    </w:rPr>
  </w:style>
  <w:style w:type="paragraph" w:customStyle="1" w:styleId="notopmargin">
    <w:name w:val="notopmargin"/>
    <w:basedOn w:val="a"/>
    <w:rsid w:val="00F65D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75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00000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mk:@MSITStore:D:\Program%20Files%20(x86)\National%20Instruments\LabVIEW%202020\help\IMAQVision.chm::/Count_and_Measure_Objects_pal.html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晨辉 朱</dc:creator>
  <cp:keywords/>
  <dc:description/>
  <cp:lastModifiedBy>晨辉 朱</cp:lastModifiedBy>
  <cp:revision>4</cp:revision>
  <dcterms:created xsi:type="dcterms:W3CDTF">2022-01-06T02:20:00Z</dcterms:created>
  <dcterms:modified xsi:type="dcterms:W3CDTF">2022-01-06T08:02:00Z</dcterms:modified>
</cp:coreProperties>
</file>