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-650240</wp:posOffset>
            </wp:positionH>
            <wp:positionV relativeFrom="paragraph">
              <wp:posOffset>-435610</wp:posOffset>
            </wp:positionV>
            <wp:extent cx="6546215" cy="6558280"/>
            <wp:effectExtent l="0" t="0" r="6985" b="13970"/>
            <wp:wrapSquare wrapText="bothSides"/>
            <wp:docPr id="2" name="Picture 2" descr="Database ER diagram (crow's foot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base ER diagram (crow's foot)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In the image above you can see which table has keys and the relationship of each key table to another table. 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Queries :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Querying number of dengue cases in each Barangay.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COUNT(D_Record_ID) FROM Dengue_Cases GROUP BY Barangay_ID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Querying children that didn’t have any vaccine.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Child_ID FROM child_info WHERE Child_ID NOT IN(SELECT Child_ID FROM Vaccination)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Getting the age range of Pregnant women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SELECT AGE FROM Maternal_Info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967F1"/>
    <w:rsid w:val="5C79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2021-07-12T03:46:00Z</dcterms:created>
  <dc:creator>Ronniel Buhay</dc:creator>
  <cp:lastModifiedBy>Ronniel Buhay</cp:lastModifiedBy>
  <dcterms:modified xsi:type="dcterms:W3CDTF">2021-07-12T04:02:12Z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